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00874050"/>
        <w:docPartObj>
          <w:docPartGallery w:val="Cover Pages"/>
          <w:docPartUnique/>
        </w:docPartObj>
      </w:sdtPr>
      <w:sdtEndPr/>
      <w:sdtContent>
        <w:p w14:paraId="64C7DE5B" w14:textId="4E1079BA" w:rsidR="00A15A61" w:rsidRDefault="000B31BA">
          <w:r>
            <w:rPr>
              <w:noProof/>
              <w:lang w:eastAsia="en-GB"/>
            </w:rPr>
            <w:drawing>
              <wp:anchor distT="0" distB="0" distL="114300" distR="114300" simplePos="0" relativeHeight="251658240" behindDoc="1" locked="0" layoutInCell="1" allowOverlap="1" wp14:anchorId="0CA9CD3D" wp14:editId="691AB6CD">
                <wp:simplePos x="0" y="0"/>
                <wp:positionH relativeFrom="page">
                  <wp:align>right</wp:align>
                </wp:positionH>
                <wp:positionV relativeFrom="paragraph">
                  <wp:posOffset>-633095</wp:posOffset>
                </wp:positionV>
                <wp:extent cx="7546340" cy="10676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46340" cy="10676255"/>
                        </a:xfrm>
                        <a:prstGeom prst="rect">
                          <a:avLst/>
                        </a:prstGeom>
                      </pic:spPr>
                    </pic:pic>
                  </a:graphicData>
                </a:graphic>
                <wp14:sizeRelH relativeFrom="page">
                  <wp14:pctWidth>0</wp14:pctWidth>
                </wp14:sizeRelH>
                <wp14:sizeRelV relativeFrom="page">
                  <wp14:pctHeight>0</wp14:pctHeight>
                </wp14:sizeRelV>
              </wp:anchor>
            </w:drawing>
          </w:r>
        </w:p>
        <w:p w14:paraId="62AA23B8" w14:textId="74766DAD" w:rsidR="00846144" w:rsidRDefault="00C3070A" w:rsidP="00E4658D">
          <w:r>
            <w:rPr>
              <w:noProof/>
              <w:lang w:eastAsia="en-GB"/>
            </w:rPr>
            <mc:AlternateContent>
              <mc:Choice Requires="wps">
                <w:drawing>
                  <wp:anchor distT="0" distB="0" distL="114300" distR="114300" simplePos="0" relativeHeight="251658244" behindDoc="0" locked="0" layoutInCell="1" allowOverlap="1" wp14:anchorId="65811C4C" wp14:editId="12CF446B">
                    <wp:simplePos x="0" y="0"/>
                    <wp:positionH relativeFrom="margin">
                      <wp:posOffset>1565910</wp:posOffset>
                    </wp:positionH>
                    <wp:positionV relativeFrom="margin">
                      <wp:posOffset>3592195</wp:posOffset>
                    </wp:positionV>
                    <wp:extent cx="3509319" cy="3509319"/>
                    <wp:effectExtent l="0" t="0" r="0" b="0"/>
                    <wp:wrapNone/>
                    <wp:docPr id="7" name="Oval 7"/>
                    <wp:cNvGraphicFramePr/>
                    <a:graphic xmlns:a="http://schemas.openxmlformats.org/drawingml/2006/main">
                      <a:graphicData uri="http://schemas.microsoft.com/office/word/2010/wordprocessingShape">
                        <wps:wsp>
                          <wps:cNvSpPr/>
                          <wps:spPr>
                            <a:xfrm>
                              <a:off x="0" y="0"/>
                              <a:ext cx="3509319" cy="3509319"/>
                            </a:xfrm>
                            <a:prstGeom prst="ellipse">
                              <a:avLst/>
                            </a:prstGeom>
                            <a:gradFill flip="none" rotWithShape="1">
                              <a:gsLst>
                                <a:gs pos="81000">
                                  <a:schemeClr val="accent3"/>
                                </a:gs>
                                <a:gs pos="9000">
                                  <a:schemeClr val="accent4"/>
                                </a:gs>
                              </a:gsLst>
                              <a:lin ang="27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85C88" w14:textId="78777A63" w:rsidR="00EA3544" w:rsidRPr="008F7E99" w:rsidRDefault="00EA3544" w:rsidP="008F7E99">
                                <w:pPr>
                                  <w:jc w:val="center"/>
                                  <w:rPr>
                                    <w:b/>
                                    <w:bCs/>
                                    <w:color w:val="FFFFFF" w:themeColor="background1"/>
                                    <w:sz w:val="46"/>
                                    <w:szCs w:val="46"/>
                                  </w:rPr>
                                </w:pPr>
                                <w:r w:rsidRPr="008F7E99">
                                  <w:rPr>
                                    <w:b/>
                                    <w:bCs/>
                                    <w:color w:val="FFFFFF" w:themeColor="background1"/>
                                    <w:sz w:val="46"/>
                                    <w:szCs w:val="46"/>
                                  </w:rPr>
                                  <w:t>Safeguarding Guidance for Schools and Colleges</w:t>
                                </w:r>
                              </w:p>
                              <w:p w14:paraId="1A9F2180" w14:textId="5AD384F6" w:rsidR="00EA3544" w:rsidRPr="008F7E99" w:rsidRDefault="00EA3544" w:rsidP="008F7E99">
                                <w:pPr>
                                  <w:jc w:val="center"/>
                                  <w:rPr>
                                    <w:b/>
                                    <w:bCs/>
                                    <w:i/>
                                    <w:color w:val="FFFFFF" w:themeColor="background1"/>
                                    <w:sz w:val="36"/>
                                    <w:szCs w:val="56"/>
                                  </w:rPr>
                                </w:pPr>
                                <w:r w:rsidRPr="008F7E99">
                                  <w:rPr>
                                    <w:b/>
                                    <w:bCs/>
                                    <w:i/>
                                    <w:color w:val="FFFFFF" w:themeColor="background1"/>
                                    <w:sz w:val="28"/>
                                    <w:szCs w:val="56"/>
                                  </w:rPr>
                                  <w:t xml:space="preserve">(Focussing on the range of harms related to sexual violence, sexual abuse, </w:t>
                                </w:r>
                                <w:r w:rsidRPr="008F7E99">
                                  <w:rPr>
                                    <w:b/>
                                    <w:bCs/>
                                    <w:i/>
                                    <w:color w:val="FFFFFF" w:themeColor="background1"/>
                                    <w:sz w:val="28"/>
                                    <w:szCs w:val="28"/>
                                  </w:rPr>
                                  <w:t>harmful practices and exploitation</w:t>
                                </w:r>
                                <w:r>
                                  <w:rPr>
                                    <w:b/>
                                    <w:bCs/>
                                    <w:i/>
                                    <w:color w:val="FFFFFF" w:themeColor="background1"/>
                                    <w:sz w:val="28"/>
                                    <w:szCs w:val="28"/>
                                  </w:rPr>
                                  <w:t>)</w:t>
                                </w:r>
                                <w:r w:rsidRPr="008F7E99">
                                  <w:rPr>
                                    <w:b/>
                                    <w:bCs/>
                                    <w:i/>
                                    <w:color w:val="FFFFFF" w:themeColor="background1"/>
                                    <w:sz w:val="28"/>
                                    <w:szCs w:val="28"/>
                                  </w:rPr>
                                  <w:t>.</w:t>
                                </w:r>
                                <w:r w:rsidRPr="008F7E99">
                                  <w:rPr>
                                    <w:b/>
                                    <w:bCs/>
                                    <w:i/>
                                    <w:color w:val="FFFFFF" w:themeColor="background1"/>
                                    <w:sz w:val="32"/>
                                    <w:szCs w:val="56"/>
                                  </w:rPr>
                                  <w:t xml:space="preserve"> </w:t>
                                </w:r>
                              </w:p>
                              <w:p w14:paraId="1DD2D774" w14:textId="77777777" w:rsidR="00EA3544" w:rsidRDefault="00EA3544" w:rsidP="00C307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11C4C" id="Oval 7" o:spid="_x0000_s1026" style="position:absolute;margin-left:123.3pt;margin-top:282.85pt;width:276.3pt;height:276.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" fillcolor="#ff6c66 [3207]" stroked="f" strokeweight="1pt">
                    <v:fill color2="#6862b9 [3206]" rotate="t" angle="45" colors="0 #ff6c66;5898f #ff6c66" focus="100%" type="gradient">
                      <o:fill v:ext="view" type="gradientUnscaled"/>
                    </v:fill>
                    <v:stroke joinstyle="miter"/>
                    <v:textbox>
                      <w:txbxContent>
                        <w:p w14:paraId="4FD85C88" w14:textId="78777A63" w:rsidR="00EA3544" w:rsidRPr="008F7E99" w:rsidRDefault="00EA3544" w:rsidP="008F7E99">
                          <w:pPr>
                            <w:jc w:val="center"/>
                            <w:rPr>
                              <w:b/>
                              <w:bCs/>
                              <w:color w:val="FFFFFF" w:themeColor="background1"/>
                              <w:sz w:val="46"/>
                              <w:szCs w:val="46"/>
                            </w:rPr>
                          </w:pPr>
                          <w:r w:rsidRPr="008F7E99">
                            <w:rPr>
                              <w:b/>
                              <w:bCs/>
                              <w:color w:val="FFFFFF" w:themeColor="background1"/>
                              <w:sz w:val="46"/>
                              <w:szCs w:val="46"/>
                            </w:rPr>
                            <w:t>Safeguarding Guidance for Schools and Colleges</w:t>
                          </w:r>
                        </w:p>
                        <w:p w14:paraId="1A9F2180" w14:textId="5AD384F6" w:rsidR="00EA3544" w:rsidRPr="008F7E99" w:rsidRDefault="00EA3544" w:rsidP="008F7E99">
                          <w:pPr>
                            <w:jc w:val="center"/>
                            <w:rPr>
                              <w:b/>
                              <w:bCs/>
                              <w:i/>
                              <w:color w:val="FFFFFF" w:themeColor="background1"/>
                              <w:sz w:val="36"/>
                              <w:szCs w:val="56"/>
                            </w:rPr>
                          </w:pPr>
                          <w:r w:rsidRPr="008F7E99">
                            <w:rPr>
                              <w:b/>
                              <w:bCs/>
                              <w:i/>
                              <w:color w:val="FFFFFF" w:themeColor="background1"/>
                              <w:sz w:val="28"/>
                              <w:szCs w:val="56"/>
                            </w:rPr>
                            <w:t xml:space="preserve">(Focussing on the range of harms related to sexual violence, sexual abuse, </w:t>
                          </w:r>
                          <w:r w:rsidRPr="008F7E99">
                            <w:rPr>
                              <w:b/>
                              <w:bCs/>
                              <w:i/>
                              <w:color w:val="FFFFFF" w:themeColor="background1"/>
                              <w:sz w:val="28"/>
                              <w:szCs w:val="28"/>
                            </w:rPr>
                            <w:t>harmful practices and exploitation</w:t>
                          </w:r>
                          <w:r>
                            <w:rPr>
                              <w:b/>
                              <w:bCs/>
                              <w:i/>
                              <w:color w:val="FFFFFF" w:themeColor="background1"/>
                              <w:sz w:val="28"/>
                              <w:szCs w:val="28"/>
                            </w:rPr>
                            <w:t>)</w:t>
                          </w:r>
                          <w:r w:rsidRPr="008F7E99">
                            <w:rPr>
                              <w:b/>
                              <w:bCs/>
                              <w:i/>
                              <w:color w:val="FFFFFF" w:themeColor="background1"/>
                              <w:sz w:val="28"/>
                              <w:szCs w:val="28"/>
                            </w:rPr>
                            <w:t>.</w:t>
                          </w:r>
                          <w:r w:rsidRPr="008F7E99">
                            <w:rPr>
                              <w:b/>
                              <w:bCs/>
                              <w:i/>
                              <w:color w:val="FFFFFF" w:themeColor="background1"/>
                              <w:sz w:val="32"/>
                              <w:szCs w:val="56"/>
                            </w:rPr>
                            <w:t xml:space="preserve"> </w:t>
                          </w:r>
                        </w:p>
                        <w:p w14:paraId="1DD2D774" w14:textId="77777777" w:rsidR="00EA3544" w:rsidRDefault="00EA3544" w:rsidP="00C3070A">
                          <w:pPr>
                            <w:jc w:val="center"/>
                          </w:pPr>
                        </w:p>
                      </w:txbxContent>
                    </v:textbox>
                    <w10:wrap anchorx="margin" anchory="margin"/>
                  </v:oval>
                </w:pict>
              </mc:Fallback>
            </mc:AlternateContent>
          </w:r>
          <w:r w:rsidR="000B31BA">
            <w:rPr>
              <w:noProof/>
              <w:lang w:eastAsia="en-GB"/>
            </w:rPr>
            <mc:AlternateContent>
              <mc:Choice Requires="wps">
                <w:drawing>
                  <wp:anchor distT="0" distB="0" distL="114300" distR="114300" simplePos="0" relativeHeight="251658241" behindDoc="0" locked="0" layoutInCell="1" allowOverlap="1" wp14:anchorId="5EB5434D" wp14:editId="3480749E">
                    <wp:simplePos x="0" y="0"/>
                    <wp:positionH relativeFrom="column">
                      <wp:posOffset>63500</wp:posOffset>
                    </wp:positionH>
                    <wp:positionV relativeFrom="paragraph">
                      <wp:posOffset>9236075</wp:posOffset>
                    </wp:positionV>
                    <wp:extent cx="4921885" cy="44704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21885" cy="447040"/>
                            </a:xfrm>
                            <a:prstGeom prst="rect">
                              <a:avLst/>
                            </a:prstGeom>
                            <a:noFill/>
                            <a:ln w="6350">
                              <a:noFill/>
                            </a:ln>
                          </wps:spPr>
                          <wps:txbx>
                            <w:txbxContent>
                              <w:p w14:paraId="7AB40B6C" w14:textId="77777777" w:rsidR="00EA3544" w:rsidRDefault="00EA3544">
                                <w:pPr>
                                  <w:rPr>
                                    <w:color w:val="00B8FE" w:themeColor="accent1"/>
                                  </w:rPr>
                                </w:pPr>
                                <w:r>
                                  <w:rPr>
                                    <w:color w:val="00B8FE" w:themeColor="accent1"/>
                                  </w:rPr>
                                  <w:t xml:space="preserve">Education Partnership Team </w:t>
                                </w:r>
                              </w:p>
                              <w:p w14:paraId="72FB4264" w14:textId="7B72B5C4" w:rsidR="00EA3544" w:rsidRPr="00B64B8D" w:rsidRDefault="00EA3544">
                                <w:pPr>
                                  <w:rPr>
                                    <w:color w:val="FFFFFF" w:themeColor="background1"/>
                                    <w:sz w:val="18"/>
                                    <w:szCs w:val="18"/>
                                  </w:rPr>
                                </w:pPr>
                                <w:r>
                                  <w:rPr>
                                    <w:color w:val="3F403F" w:themeColor="accent5"/>
                                  </w:rPr>
                                  <w:t>Prevention, Vulnerability and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5434D" id="_x0000_t202" coordsize="21600,21600" o:spt="202" path="m,l,21600r21600,l21600,xe">
                    <v:stroke joinstyle="miter"/>
                    <v:path gradientshapeok="t" o:connecttype="rect"/>
                  </v:shapetype>
                  <v:shape id="Text Box 1" o:spid="_x0000_s1027" type="#_x0000_t202" style="position:absolute;margin-left:5pt;margin-top:727.25pt;width:387.55pt;height:3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" filled="f" stroked="f" strokeweight=".5pt">
                    <v:textbox>
                      <w:txbxContent>
                        <w:p w14:paraId="7AB40B6C" w14:textId="77777777" w:rsidR="00EA3544" w:rsidRDefault="00EA3544">
                          <w:pPr>
                            <w:rPr>
                              <w:color w:val="00B8FE" w:themeColor="accent1"/>
                            </w:rPr>
                          </w:pPr>
                          <w:r>
                            <w:rPr>
                              <w:color w:val="00B8FE" w:themeColor="accent1"/>
                            </w:rPr>
                            <w:t xml:space="preserve">Education Partnership Team </w:t>
                          </w:r>
                        </w:p>
                        <w:p w14:paraId="72FB4264" w14:textId="7B72B5C4" w:rsidR="00EA3544" w:rsidRPr="00B64B8D" w:rsidRDefault="00EA3544">
                          <w:pPr>
                            <w:rPr>
                              <w:color w:val="FFFFFF" w:themeColor="background1"/>
                              <w:sz w:val="18"/>
                              <w:szCs w:val="18"/>
                            </w:rPr>
                          </w:pPr>
                          <w:r>
                            <w:rPr>
                              <w:color w:val="3F403F" w:themeColor="accent5"/>
                            </w:rPr>
                            <w:t>Prevention, Vulnerability and Partnerships</w:t>
                          </w:r>
                        </w:p>
                      </w:txbxContent>
                    </v:textbox>
                  </v:shape>
                </w:pict>
              </mc:Fallback>
            </mc:AlternateContent>
          </w:r>
          <w:r w:rsidR="000B31BA">
            <w:rPr>
              <w:noProof/>
              <w:lang w:eastAsia="en-GB"/>
            </w:rPr>
            <mc:AlternateContent>
              <mc:Choice Requires="wps">
                <w:drawing>
                  <wp:anchor distT="0" distB="0" distL="114300" distR="114300" simplePos="0" relativeHeight="251658243" behindDoc="0" locked="0" layoutInCell="1" allowOverlap="1" wp14:anchorId="3FCCF4DA" wp14:editId="3F06B0A2">
                    <wp:simplePos x="0" y="0"/>
                    <wp:positionH relativeFrom="column">
                      <wp:posOffset>57637</wp:posOffset>
                    </wp:positionH>
                    <wp:positionV relativeFrom="paragraph">
                      <wp:posOffset>7362893</wp:posOffset>
                    </wp:positionV>
                    <wp:extent cx="1391055" cy="1429453"/>
                    <wp:effectExtent l="0" t="0" r="6350" b="5715"/>
                    <wp:wrapNone/>
                    <wp:docPr id="6" name="Oval 6"/>
                    <wp:cNvGraphicFramePr/>
                    <a:graphic xmlns:a="http://schemas.openxmlformats.org/drawingml/2006/main">
                      <a:graphicData uri="http://schemas.microsoft.com/office/word/2010/wordprocessingShape">
                        <wps:wsp>
                          <wps:cNvSpPr/>
                          <wps:spPr>
                            <a:xfrm>
                              <a:off x="0" y="0"/>
                              <a:ext cx="1391055" cy="1429453"/>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1D278" w14:textId="7BB5B3D3" w:rsidR="00EA3544" w:rsidRPr="000B31BA" w:rsidRDefault="00EA3544" w:rsidP="000B31BA">
                                <w:pPr>
                                  <w:jc w:val="center"/>
                                  <w:rPr>
                                    <w:color w:val="FFFFFF" w:themeColor="background1"/>
                                    <w:sz w:val="21"/>
                                    <w:szCs w:val="21"/>
                                  </w:rPr>
                                </w:pPr>
                                <w:r>
                                  <w:rPr>
                                    <w:color w:val="FFFFFF" w:themeColor="background1"/>
                                    <w:sz w:val="21"/>
                                    <w:szCs w:val="21"/>
                                  </w:rPr>
                                  <w:t>Version 2</w:t>
                                </w:r>
                                <w:r>
                                  <w:rPr>
                                    <w:color w:val="FFFFFF" w:themeColor="background1"/>
                                    <w:sz w:val="21"/>
                                    <w:szCs w:val="21"/>
                                  </w:rPr>
                                  <w:b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CF4DA" id="Oval 6" o:spid="_x0000_s1028" style="position:absolute;margin-left:4.55pt;margin-top:579.75pt;width:109.55pt;height:11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" fillcolor="#3f403f [3208]" stroked="f" strokeweight="1pt">
                    <v:stroke joinstyle="miter"/>
                    <v:textbox>
                      <w:txbxContent>
                        <w:p w14:paraId="1DD1D278" w14:textId="7BB5B3D3" w:rsidR="00EA3544" w:rsidRPr="000B31BA" w:rsidRDefault="00EA3544" w:rsidP="000B31BA">
                          <w:pPr>
                            <w:jc w:val="center"/>
                            <w:rPr>
                              <w:color w:val="FFFFFF" w:themeColor="background1"/>
                              <w:sz w:val="21"/>
                              <w:szCs w:val="21"/>
                            </w:rPr>
                          </w:pPr>
                          <w:r>
                            <w:rPr>
                              <w:color w:val="FFFFFF" w:themeColor="background1"/>
                              <w:sz w:val="21"/>
                              <w:szCs w:val="21"/>
                            </w:rPr>
                            <w:t>Version 2</w:t>
                          </w:r>
                          <w:r>
                            <w:rPr>
                              <w:color w:val="FFFFFF" w:themeColor="background1"/>
                              <w:sz w:val="21"/>
                              <w:szCs w:val="21"/>
                            </w:rPr>
                            <w:br/>
                            <w:t>2022</w:t>
                          </w:r>
                        </w:p>
                      </w:txbxContent>
                    </v:textbox>
                  </v:oval>
                </w:pict>
              </mc:Fallback>
            </mc:AlternateContent>
          </w:r>
          <w:r w:rsidR="00B64B8D">
            <w:rPr>
              <w:noProof/>
              <w:lang w:eastAsia="en-GB"/>
            </w:rPr>
            <mc:AlternateContent>
              <mc:Choice Requires="wps">
                <w:drawing>
                  <wp:anchor distT="0" distB="0" distL="114300" distR="114300" simplePos="0" relativeHeight="251658242" behindDoc="0" locked="0" layoutInCell="1" allowOverlap="1" wp14:anchorId="30D80AC5" wp14:editId="7EB30B84">
                    <wp:simplePos x="0" y="0"/>
                    <wp:positionH relativeFrom="column">
                      <wp:posOffset>1099185</wp:posOffset>
                    </wp:positionH>
                    <wp:positionV relativeFrom="paragraph">
                      <wp:posOffset>5262245</wp:posOffset>
                    </wp:positionV>
                    <wp:extent cx="4474210" cy="11182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474210" cy="1118235"/>
                            </a:xfrm>
                            <a:prstGeom prst="rect">
                              <a:avLst/>
                            </a:prstGeom>
                            <a:noFill/>
                            <a:ln w="6350">
                              <a:noFill/>
                            </a:ln>
                          </wps:spPr>
                          <wps:txbx>
                            <w:txbxContent>
                              <w:p w14:paraId="02BA9BEE" w14:textId="77777777" w:rsidR="00EA3544" w:rsidRPr="00B64B8D" w:rsidRDefault="00EA3544" w:rsidP="00846144">
                                <w:pPr>
                                  <w:jc w:val="center"/>
                                  <w:rPr>
                                    <w:color w:val="FFFFFF" w:themeColor="background1"/>
                                  </w:rPr>
                                </w:pPr>
                                <w:r w:rsidRPr="00B64B8D">
                                  <w:rPr>
                                    <w:color w:val="FFFFFF" w:themeColor="background1"/>
                                    <w:sz w:val="72"/>
                                    <w:szCs w:val="72"/>
                                  </w:rPr>
                                  <w:t>Insert Title</w:t>
                                </w:r>
                                <w:r w:rsidRPr="00B64B8D">
                                  <w:rPr>
                                    <w:color w:val="FFFFFF" w:themeColor="background1"/>
                                    <w:sz w:val="52"/>
                                    <w:szCs w:val="52"/>
                                  </w:rPr>
                                  <w:br/>
                                </w:r>
                                <w:r w:rsidRPr="00B64B8D">
                                  <w:rPr>
                                    <w:color w:val="FFFFFF" w:themeColor="background1"/>
                                    <w:sz w:val="36"/>
                                    <w:szCs w:val="36"/>
                                  </w:rPr>
                                  <w:t>Insert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0AC5" id="Text Box 4" o:spid="_x0000_s1029" type="#_x0000_t202" style="position:absolute;margin-left:86.55pt;margin-top:414.35pt;width:352.3pt;height:88.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" filled="f" stroked="f" strokeweight=".5pt">
                    <v:textbox>
                      <w:txbxContent>
                        <w:p w14:paraId="02BA9BEE" w14:textId="77777777" w:rsidR="00EA3544" w:rsidRPr="00B64B8D" w:rsidRDefault="00EA3544" w:rsidP="00846144">
                          <w:pPr>
                            <w:jc w:val="center"/>
                            <w:rPr>
                              <w:color w:val="FFFFFF" w:themeColor="background1"/>
                            </w:rPr>
                          </w:pPr>
                          <w:r w:rsidRPr="00B64B8D">
                            <w:rPr>
                              <w:color w:val="FFFFFF" w:themeColor="background1"/>
                              <w:sz w:val="72"/>
                              <w:szCs w:val="72"/>
                            </w:rPr>
                            <w:t>Insert Title</w:t>
                          </w:r>
                          <w:r w:rsidRPr="00B64B8D">
                            <w:rPr>
                              <w:color w:val="FFFFFF" w:themeColor="background1"/>
                              <w:sz w:val="52"/>
                              <w:szCs w:val="52"/>
                            </w:rPr>
                            <w:br/>
                          </w:r>
                          <w:r w:rsidRPr="00B64B8D">
                            <w:rPr>
                              <w:color w:val="FFFFFF" w:themeColor="background1"/>
                              <w:sz w:val="36"/>
                              <w:szCs w:val="36"/>
                            </w:rPr>
                            <w:t>Insert subtitle</w:t>
                          </w:r>
                        </w:p>
                      </w:txbxContent>
                    </v:textbox>
                  </v:shape>
                </w:pict>
              </mc:Fallback>
            </mc:AlternateContent>
          </w:r>
          <w:r w:rsidR="00A15A61">
            <w:br w:type="page"/>
          </w:r>
        </w:p>
      </w:sdtContent>
    </w:sdt>
    <w:sdt>
      <w:sdtPr>
        <w:rPr>
          <w:rFonts w:asciiTheme="minorHAnsi" w:eastAsiaTheme="minorHAnsi" w:hAnsiTheme="minorHAnsi" w:cstheme="minorBidi"/>
          <w:color w:val="auto"/>
          <w:sz w:val="24"/>
          <w:szCs w:val="24"/>
          <w:lang w:val="en-GB"/>
        </w:rPr>
        <w:id w:val="-691762699"/>
        <w:docPartObj>
          <w:docPartGallery w:val="Table of Contents"/>
          <w:docPartUnique/>
        </w:docPartObj>
      </w:sdtPr>
      <w:sdtEndPr>
        <w:rPr>
          <w:b/>
          <w:bCs/>
          <w:noProof/>
        </w:rPr>
      </w:sdtEndPr>
      <w:sdtContent>
        <w:p w14:paraId="7DE11F3D" w14:textId="206F5D80" w:rsidR="00AF1084" w:rsidRPr="00AF1084" w:rsidRDefault="00AF1084">
          <w:pPr>
            <w:pStyle w:val="TOCHeading"/>
            <w:rPr>
              <w:b/>
              <w:color w:val="6862B9" w:themeColor="accent3"/>
              <w:sz w:val="36"/>
            </w:rPr>
          </w:pPr>
          <w:r w:rsidRPr="00AF1084">
            <w:rPr>
              <w:b/>
              <w:color w:val="6862B9" w:themeColor="accent3"/>
              <w:sz w:val="36"/>
            </w:rPr>
            <w:t>Table of Contents</w:t>
          </w:r>
        </w:p>
        <w:p w14:paraId="3706DE03" w14:textId="457CF474" w:rsidR="004368BE" w:rsidRDefault="00AF1084">
          <w:pPr>
            <w:pStyle w:val="TOC1"/>
            <w:tabs>
              <w:tab w:val="right" w:leader="dot" w:pos="10450"/>
            </w:tabs>
            <w:rPr>
              <w:rFonts w:eastAsiaTheme="minorEastAsia"/>
              <w:noProof/>
              <w:sz w:val="22"/>
              <w:szCs w:val="22"/>
              <w:lang w:eastAsia="en-GB"/>
            </w:rPr>
          </w:pPr>
          <w:r>
            <w:fldChar w:fldCharType="begin"/>
          </w:r>
          <w:r>
            <w:instrText xml:space="preserve"> TOC \o "1-3" \h \z \u </w:instrText>
          </w:r>
          <w:r>
            <w:fldChar w:fldCharType="separate"/>
          </w:r>
          <w:hyperlink w:anchor="_Toc101791625" w:history="1">
            <w:r w:rsidR="004368BE" w:rsidRPr="001857E1">
              <w:rPr>
                <w:rStyle w:val="Hyperlink"/>
                <w:b/>
                <w:bCs/>
                <w:noProof/>
              </w:rPr>
              <w:t>Scope of Guidance</w:t>
            </w:r>
            <w:r w:rsidR="004368BE">
              <w:rPr>
                <w:noProof/>
                <w:webHidden/>
              </w:rPr>
              <w:tab/>
            </w:r>
            <w:r w:rsidR="004368BE">
              <w:rPr>
                <w:noProof/>
                <w:webHidden/>
              </w:rPr>
              <w:fldChar w:fldCharType="begin"/>
            </w:r>
            <w:r w:rsidR="004368BE">
              <w:rPr>
                <w:noProof/>
                <w:webHidden/>
              </w:rPr>
              <w:instrText xml:space="preserve"> PAGEREF _Toc101791625 \h </w:instrText>
            </w:r>
            <w:r w:rsidR="004368BE">
              <w:rPr>
                <w:noProof/>
                <w:webHidden/>
              </w:rPr>
            </w:r>
            <w:r w:rsidR="004368BE">
              <w:rPr>
                <w:noProof/>
                <w:webHidden/>
              </w:rPr>
              <w:fldChar w:fldCharType="separate"/>
            </w:r>
            <w:r w:rsidR="001845EA">
              <w:rPr>
                <w:noProof/>
                <w:webHidden/>
              </w:rPr>
              <w:t>2</w:t>
            </w:r>
            <w:r w:rsidR="004368BE">
              <w:rPr>
                <w:noProof/>
                <w:webHidden/>
              </w:rPr>
              <w:fldChar w:fldCharType="end"/>
            </w:r>
          </w:hyperlink>
        </w:p>
        <w:p w14:paraId="1D7FE0E0" w14:textId="5F2B59A8" w:rsidR="004368BE" w:rsidRDefault="001845EA">
          <w:pPr>
            <w:pStyle w:val="TOC1"/>
            <w:tabs>
              <w:tab w:val="right" w:leader="dot" w:pos="10450"/>
            </w:tabs>
            <w:rPr>
              <w:rFonts w:eastAsiaTheme="minorEastAsia"/>
              <w:noProof/>
              <w:sz w:val="22"/>
              <w:szCs w:val="22"/>
              <w:lang w:eastAsia="en-GB"/>
            </w:rPr>
          </w:pPr>
          <w:hyperlink w:anchor="_Toc101791626" w:history="1">
            <w:r w:rsidR="004368BE" w:rsidRPr="001857E1">
              <w:rPr>
                <w:rStyle w:val="Hyperlink"/>
                <w:rFonts w:cstheme="minorHAnsi"/>
                <w:b/>
                <w:bCs/>
                <w:noProof/>
              </w:rPr>
              <w:t>Why This Guidance Is Needed</w:t>
            </w:r>
            <w:r w:rsidR="004368BE">
              <w:rPr>
                <w:noProof/>
                <w:webHidden/>
              </w:rPr>
              <w:tab/>
            </w:r>
            <w:r w:rsidR="004368BE">
              <w:rPr>
                <w:noProof/>
                <w:webHidden/>
              </w:rPr>
              <w:fldChar w:fldCharType="begin"/>
            </w:r>
            <w:r w:rsidR="004368BE">
              <w:rPr>
                <w:noProof/>
                <w:webHidden/>
              </w:rPr>
              <w:instrText xml:space="preserve"> PAGEREF _Toc101791626 \h </w:instrText>
            </w:r>
            <w:r w:rsidR="004368BE">
              <w:rPr>
                <w:noProof/>
                <w:webHidden/>
              </w:rPr>
            </w:r>
            <w:r w:rsidR="004368BE">
              <w:rPr>
                <w:noProof/>
                <w:webHidden/>
              </w:rPr>
              <w:fldChar w:fldCharType="separate"/>
            </w:r>
            <w:r>
              <w:rPr>
                <w:noProof/>
                <w:webHidden/>
              </w:rPr>
              <w:t>2</w:t>
            </w:r>
            <w:r w:rsidR="004368BE">
              <w:rPr>
                <w:noProof/>
                <w:webHidden/>
              </w:rPr>
              <w:fldChar w:fldCharType="end"/>
            </w:r>
          </w:hyperlink>
        </w:p>
        <w:p w14:paraId="4DE2A54D" w14:textId="62F8956F" w:rsidR="004368BE" w:rsidRDefault="001845EA">
          <w:pPr>
            <w:pStyle w:val="TOC1"/>
            <w:tabs>
              <w:tab w:val="right" w:leader="dot" w:pos="10450"/>
            </w:tabs>
            <w:rPr>
              <w:rFonts w:eastAsiaTheme="minorEastAsia"/>
              <w:noProof/>
              <w:sz w:val="22"/>
              <w:szCs w:val="22"/>
              <w:lang w:eastAsia="en-GB"/>
            </w:rPr>
          </w:pPr>
          <w:hyperlink w:anchor="_Toc101791627" w:history="1">
            <w:r w:rsidR="004368BE" w:rsidRPr="001857E1">
              <w:rPr>
                <w:rStyle w:val="Hyperlink"/>
                <w:rFonts w:cstheme="minorHAnsi"/>
                <w:b/>
                <w:bCs/>
                <w:noProof/>
              </w:rPr>
              <w:t>Initial Action Schools and Colleges Should Take</w:t>
            </w:r>
            <w:r w:rsidR="004368BE">
              <w:rPr>
                <w:noProof/>
                <w:webHidden/>
              </w:rPr>
              <w:tab/>
            </w:r>
            <w:r w:rsidR="004368BE">
              <w:rPr>
                <w:noProof/>
                <w:webHidden/>
              </w:rPr>
              <w:fldChar w:fldCharType="begin"/>
            </w:r>
            <w:r w:rsidR="004368BE">
              <w:rPr>
                <w:noProof/>
                <w:webHidden/>
              </w:rPr>
              <w:instrText xml:space="preserve"> PAGEREF _Toc101791627 \h </w:instrText>
            </w:r>
            <w:r w:rsidR="004368BE">
              <w:rPr>
                <w:noProof/>
                <w:webHidden/>
              </w:rPr>
            </w:r>
            <w:r w:rsidR="004368BE">
              <w:rPr>
                <w:noProof/>
                <w:webHidden/>
              </w:rPr>
              <w:fldChar w:fldCharType="separate"/>
            </w:r>
            <w:r>
              <w:rPr>
                <w:noProof/>
                <w:webHidden/>
              </w:rPr>
              <w:t>3</w:t>
            </w:r>
            <w:r w:rsidR="004368BE">
              <w:rPr>
                <w:noProof/>
                <w:webHidden/>
              </w:rPr>
              <w:fldChar w:fldCharType="end"/>
            </w:r>
          </w:hyperlink>
        </w:p>
        <w:p w14:paraId="0AEC5018" w14:textId="06E2293C" w:rsidR="004368BE" w:rsidRDefault="001845EA">
          <w:pPr>
            <w:pStyle w:val="TOC1"/>
            <w:tabs>
              <w:tab w:val="right" w:leader="dot" w:pos="10450"/>
            </w:tabs>
            <w:rPr>
              <w:rFonts w:eastAsiaTheme="minorEastAsia"/>
              <w:noProof/>
              <w:sz w:val="22"/>
              <w:szCs w:val="22"/>
              <w:lang w:eastAsia="en-GB"/>
            </w:rPr>
          </w:pPr>
          <w:hyperlink w:anchor="_Toc101791628" w:history="1">
            <w:r w:rsidR="004368BE" w:rsidRPr="001857E1">
              <w:rPr>
                <w:rStyle w:val="Hyperlink"/>
                <w:rFonts w:cstheme="minorHAnsi"/>
                <w:b/>
                <w:bCs/>
                <w:noProof/>
              </w:rPr>
              <w:t>The Exploitation Model</w:t>
            </w:r>
            <w:r w:rsidR="004368BE">
              <w:rPr>
                <w:noProof/>
                <w:webHidden/>
              </w:rPr>
              <w:tab/>
            </w:r>
            <w:r w:rsidR="004368BE">
              <w:rPr>
                <w:noProof/>
                <w:webHidden/>
              </w:rPr>
              <w:fldChar w:fldCharType="begin"/>
            </w:r>
            <w:r w:rsidR="004368BE">
              <w:rPr>
                <w:noProof/>
                <w:webHidden/>
              </w:rPr>
              <w:instrText xml:space="preserve"> PAGEREF _Toc101791628 \h </w:instrText>
            </w:r>
            <w:r w:rsidR="004368BE">
              <w:rPr>
                <w:noProof/>
                <w:webHidden/>
              </w:rPr>
            </w:r>
            <w:r w:rsidR="004368BE">
              <w:rPr>
                <w:noProof/>
                <w:webHidden/>
              </w:rPr>
              <w:fldChar w:fldCharType="separate"/>
            </w:r>
            <w:r>
              <w:rPr>
                <w:noProof/>
                <w:webHidden/>
              </w:rPr>
              <w:t>5</w:t>
            </w:r>
            <w:r w:rsidR="004368BE">
              <w:rPr>
                <w:noProof/>
                <w:webHidden/>
              </w:rPr>
              <w:fldChar w:fldCharType="end"/>
            </w:r>
          </w:hyperlink>
        </w:p>
        <w:p w14:paraId="26C96962" w14:textId="32E5081B" w:rsidR="004368BE" w:rsidRDefault="001845EA">
          <w:pPr>
            <w:pStyle w:val="TOC1"/>
            <w:tabs>
              <w:tab w:val="right" w:leader="dot" w:pos="10450"/>
            </w:tabs>
            <w:rPr>
              <w:rFonts w:eastAsiaTheme="minorEastAsia"/>
              <w:noProof/>
              <w:sz w:val="22"/>
              <w:szCs w:val="22"/>
              <w:lang w:eastAsia="en-GB"/>
            </w:rPr>
          </w:pPr>
          <w:hyperlink w:anchor="_Toc101791629" w:history="1">
            <w:r w:rsidR="004368BE" w:rsidRPr="001857E1">
              <w:rPr>
                <w:rStyle w:val="Hyperlink"/>
                <w:b/>
                <w:bCs/>
                <w:noProof/>
              </w:rPr>
              <w:t>Child Sexual Exploitation</w:t>
            </w:r>
            <w:r w:rsidR="004368BE">
              <w:rPr>
                <w:noProof/>
                <w:webHidden/>
              </w:rPr>
              <w:tab/>
            </w:r>
            <w:r w:rsidR="004368BE">
              <w:rPr>
                <w:noProof/>
                <w:webHidden/>
              </w:rPr>
              <w:fldChar w:fldCharType="begin"/>
            </w:r>
            <w:r w:rsidR="004368BE">
              <w:rPr>
                <w:noProof/>
                <w:webHidden/>
              </w:rPr>
              <w:instrText xml:space="preserve"> PAGEREF _Toc101791629 \h </w:instrText>
            </w:r>
            <w:r w:rsidR="004368BE">
              <w:rPr>
                <w:noProof/>
                <w:webHidden/>
              </w:rPr>
            </w:r>
            <w:r w:rsidR="004368BE">
              <w:rPr>
                <w:noProof/>
                <w:webHidden/>
              </w:rPr>
              <w:fldChar w:fldCharType="separate"/>
            </w:r>
            <w:r>
              <w:rPr>
                <w:noProof/>
                <w:webHidden/>
              </w:rPr>
              <w:t>7</w:t>
            </w:r>
            <w:r w:rsidR="004368BE">
              <w:rPr>
                <w:noProof/>
                <w:webHidden/>
              </w:rPr>
              <w:fldChar w:fldCharType="end"/>
            </w:r>
          </w:hyperlink>
        </w:p>
        <w:p w14:paraId="17DCA514" w14:textId="0827BE7C" w:rsidR="004368BE" w:rsidRDefault="001845EA">
          <w:pPr>
            <w:pStyle w:val="TOC1"/>
            <w:tabs>
              <w:tab w:val="right" w:leader="dot" w:pos="10450"/>
            </w:tabs>
            <w:rPr>
              <w:rFonts w:eastAsiaTheme="minorEastAsia"/>
              <w:noProof/>
              <w:sz w:val="22"/>
              <w:szCs w:val="22"/>
              <w:lang w:eastAsia="en-GB"/>
            </w:rPr>
          </w:pPr>
          <w:hyperlink w:anchor="_Toc101791630" w:history="1">
            <w:r w:rsidR="004368BE" w:rsidRPr="001857E1">
              <w:rPr>
                <w:rStyle w:val="Hyperlink"/>
                <w:b/>
                <w:noProof/>
              </w:rPr>
              <w:t>County Lines</w:t>
            </w:r>
            <w:r w:rsidR="004368BE">
              <w:rPr>
                <w:noProof/>
                <w:webHidden/>
              </w:rPr>
              <w:tab/>
            </w:r>
            <w:r w:rsidR="004368BE">
              <w:rPr>
                <w:noProof/>
                <w:webHidden/>
              </w:rPr>
              <w:fldChar w:fldCharType="begin"/>
            </w:r>
            <w:r w:rsidR="004368BE">
              <w:rPr>
                <w:noProof/>
                <w:webHidden/>
              </w:rPr>
              <w:instrText xml:space="preserve"> PAGEREF _Toc101791630 \h </w:instrText>
            </w:r>
            <w:r w:rsidR="004368BE">
              <w:rPr>
                <w:noProof/>
                <w:webHidden/>
              </w:rPr>
            </w:r>
            <w:r w:rsidR="004368BE">
              <w:rPr>
                <w:noProof/>
                <w:webHidden/>
              </w:rPr>
              <w:fldChar w:fldCharType="separate"/>
            </w:r>
            <w:r>
              <w:rPr>
                <w:noProof/>
                <w:webHidden/>
              </w:rPr>
              <w:t>10</w:t>
            </w:r>
            <w:r w:rsidR="004368BE">
              <w:rPr>
                <w:noProof/>
                <w:webHidden/>
              </w:rPr>
              <w:fldChar w:fldCharType="end"/>
            </w:r>
          </w:hyperlink>
        </w:p>
        <w:p w14:paraId="06B5A6E4" w14:textId="6DF0A47E" w:rsidR="004368BE" w:rsidRDefault="001845EA">
          <w:pPr>
            <w:pStyle w:val="TOC2"/>
            <w:tabs>
              <w:tab w:val="right" w:leader="dot" w:pos="10450"/>
            </w:tabs>
            <w:rPr>
              <w:rFonts w:eastAsiaTheme="minorEastAsia"/>
              <w:noProof/>
              <w:sz w:val="22"/>
              <w:szCs w:val="22"/>
              <w:lang w:eastAsia="en-GB"/>
            </w:rPr>
          </w:pPr>
          <w:hyperlink w:anchor="_Toc101791631" w:history="1">
            <w:r w:rsidR="004368BE" w:rsidRPr="001857E1">
              <w:rPr>
                <w:rStyle w:val="Hyperlink"/>
                <w:rFonts w:ascii="Arial" w:eastAsia="Times New Roman" w:hAnsi="Arial" w:cs="Arial"/>
                <w:b/>
                <w:noProof/>
                <w:lang w:eastAsia="en-GB"/>
              </w:rPr>
              <w:t>Child Exploitation Risk Assessment Framework (CERAF)</w:t>
            </w:r>
            <w:r w:rsidR="004368BE">
              <w:rPr>
                <w:noProof/>
                <w:webHidden/>
              </w:rPr>
              <w:tab/>
            </w:r>
            <w:r w:rsidR="004368BE">
              <w:rPr>
                <w:noProof/>
                <w:webHidden/>
              </w:rPr>
              <w:fldChar w:fldCharType="begin"/>
            </w:r>
            <w:r w:rsidR="004368BE">
              <w:rPr>
                <w:noProof/>
                <w:webHidden/>
              </w:rPr>
              <w:instrText xml:space="preserve"> PAGEREF _Toc101791631 \h </w:instrText>
            </w:r>
            <w:r w:rsidR="004368BE">
              <w:rPr>
                <w:noProof/>
                <w:webHidden/>
              </w:rPr>
            </w:r>
            <w:r w:rsidR="004368BE">
              <w:rPr>
                <w:noProof/>
                <w:webHidden/>
              </w:rPr>
              <w:fldChar w:fldCharType="separate"/>
            </w:r>
            <w:r>
              <w:rPr>
                <w:noProof/>
                <w:webHidden/>
              </w:rPr>
              <w:t>13</w:t>
            </w:r>
            <w:r w:rsidR="004368BE">
              <w:rPr>
                <w:noProof/>
                <w:webHidden/>
              </w:rPr>
              <w:fldChar w:fldCharType="end"/>
            </w:r>
          </w:hyperlink>
        </w:p>
        <w:p w14:paraId="01D03C45" w14:textId="032F85C3" w:rsidR="004368BE" w:rsidRDefault="001845EA">
          <w:pPr>
            <w:pStyle w:val="TOC1"/>
            <w:tabs>
              <w:tab w:val="right" w:leader="dot" w:pos="10450"/>
            </w:tabs>
            <w:rPr>
              <w:rFonts w:eastAsiaTheme="minorEastAsia"/>
              <w:noProof/>
              <w:sz w:val="22"/>
              <w:szCs w:val="22"/>
              <w:lang w:eastAsia="en-GB"/>
            </w:rPr>
          </w:pPr>
          <w:hyperlink w:anchor="_Toc101791632" w:history="1">
            <w:r w:rsidR="004368BE" w:rsidRPr="001857E1">
              <w:rPr>
                <w:rStyle w:val="Hyperlink"/>
                <w:b/>
                <w:noProof/>
              </w:rPr>
              <w:t>Contextual Safeguarding</w:t>
            </w:r>
            <w:r w:rsidR="004368BE">
              <w:rPr>
                <w:noProof/>
                <w:webHidden/>
              </w:rPr>
              <w:tab/>
            </w:r>
            <w:r w:rsidR="004368BE">
              <w:rPr>
                <w:noProof/>
                <w:webHidden/>
              </w:rPr>
              <w:fldChar w:fldCharType="begin"/>
            </w:r>
            <w:r w:rsidR="004368BE">
              <w:rPr>
                <w:noProof/>
                <w:webHidden/>
              </w:rPr>
              <w:instrText xml:space="preserve"> PAGEREF _Toc101791632 \h </w:instrText>
            </w:r>
            <w:r w:rsidR="004368BE">
              <w:rPr>
                <w:noProof/>
                <w:webHidden/>
              </w:rPr>
            </w:r>
            <w:r w:rsidR="004368BE">
              <w:rPr>
                <w:noProof/>
                <w:webHidden/>
              </w:rPr>
              <w:fldChar w:fldCharType="separate"/>
            </w:r>
            <w:r>
              <w:rPr>
                <w:noProof/>
                <w:webHidden/>
              </w:rPr>
              <w:t>13</w:t>
            </w:r>
            <w:r w:rsidR="004368BE">
              <w:rPr>
                <w:noProof/>
                <w:webHidden/>
              </w:rPr>
              <w:fldChar w:fldCharType="end"/>
            </w:r>
          </w:hyperlink>
        </w:p>
        <w:bookmarkStart w:id="0" w:name="_GoBack"/>
        <w:p w14:paraId="2CA4C276" w14:textId="76D5A5C1" w:rsidR="004368BE" w:rsidRDefault="001845EA">
          <w:pPr>
            <w:pStyle w:val="TOC1"/>
            <w:tabs>
              <w:tab w:val="right" w:leader="dot" w:pos="10450"/>
            </w:tabs>
            <w:rPr>
              <w:rFonts w:eastAsiaTheme="minorEastAsia"/>
              <w:noProof/>
              <w:sz w:val="22"/>
              <w:szCs w:val="22"/>
              <w:lang w:eastAsia="en-GB"/>
            </w:rPr>
          </w:pPr>
          <w:r>
            <w:rPr>
              <w:noProof/>
            </w:rPr>
            <w:fldChar w:fldCharType="begin"/>
          </w:r>
          <w:r>
            <w:rPr>
              <w:noProof/>
            </w:rPr>
            <w:instrText xml:space="preserve"> HYPERLINK \l "_Toc101791633" </w:instrText>
          </w:r>
          <w:r>
            <w:rPr>
              <w:noProof/>
            </w:rPr>
          </w:r>
          <w:r>
            <w:rPr>
              <w:noProof/>
            </w:rPr>
            <w:fldChar w:fldCharType="separate"/>
          </w:r>
          <w:r w:rsidR="004368BE" w:rsidRPr="001857E1">
            <w:rPr>
              <w:rStyle w:val="Hyperlink"/>
              <w:b/>
              <w:noProof/>
            </w:rPr>
            <w:t>The Components of Modern Slavery/National Referral Mechanism (NRM)</w:t>
          </w:r>
          <w:r w:rsidR="004368BE">
            <w:rPr>
              <w:noProof/>
              <w:webHidden/>
            </w:rPr>
            <w:tab/>
          </w:r>
          <w:r w:rsidR="004368BE">
            <w:rPr>
              <w:noProof/>
              <w:webHidden/>
            </w:rPr>
            <w:fldChar w:fldCharType="begin"/>
          </w:r>
          <w:r w:rsidR="004368BE">
            <w:rPr>
              <w:noProof/>
              <w:webHidden/>
            </w:rPr>
            <w:instrText xml:space="preserve"> PAGEREF _Toc101791633 \h </w:instrText>
          </w:r>
          <w:r w:rsidR="004368BE">
            <w:rPr>
              <w:noProof/>
              <w:webHidden/>
            </w:rPr>
          </w:r>
          <w:r w:rsidR="004368BE">
            <w:rPr>
              <w:noProof/>
              <w:webHidden/>
            </w:rPr>
            <w:fldChar w:fldCharType="separate"/>
          </w:r>
          <w:r>
            <w:rPr>
              <w:noProof/>
              <w:webHidden/>
            </w:rPr>
            <w:t>14</w:t>
          </w:r>
          <w:r w:rsidR="004368BE">
            <w:rPr>
              <w:noProof/>
              <w:webHidden/>
            </w:rPr>
            <w:fldChar w:fldCharType="end"/>
          </w:r>
          <w:r>
            <w:rPr>
              <w:noProof/>
            </w:rPr>
            <w:fldChar w:fldCharType="end"/>
          </w:r>
        </w:p>
        <w:bookmarkEnd w:id="0"/>
        <w:p w14:paraId="47C506D4" w14:textId="1704BE70" w:rsidR="004368BE" w:rsidRDefault="001845EA">
          <w:pPr>
            <w:pStyle w:val="TOC1"/>
            <w:tabs>
              <w:tab w:val="right" w:leader="dot" w:pos="10450"/>
            </w:tabs>
            <w:rPr>
              <w:rFonts w:eastAsiaTheme="minorEastAsia"/>
              <w:noProof/>
              <w:sz w:val="22"/>
              <w:szCs w:val="22"/>
              <w:lang w:eastAsia="en-GB"/>
            </w:rPr>
          </w:pPr>
          <w:r>
            <w:rPr>
              <w:noProof/>
            </w:rPr>
            <w:fldChar w:fldCharType="begin"/>
          </w:r>
          <w:r>
            <w:rPr>
              <w:noProof/>
            </w:rPr>
            <w:instrText xml:space="preserve"> HYPERLINK \l "_Toc101791634" </w:instrText>
          </w:r>
          <w:r>
            <w:rPr>
              <w:noProof/>
            </w:rPr>
          </w:r>
          <w:r>
            <w:rPr>
              <w:noProof/>
            </w:rPr>
            <w:fldChar w:fldCharType="separate"/>
          </w:r>
          <w:r w:rsidR="004368BE" w:rsidRPr="001857E1">
            <w:rPr>
              <w:rStyle w:val="Hyperlink"/>
              <w:rFonts w:cstheme="minorHAnsi"/>
              <w:b/>
              <w:noProof/>
            </w:rPr>
            <w:t>Rape</w:t>
          </w:r>
          <w:r w:rsidR="004368BE">
            <w:rPr>
              <w:noProof/>
              <w:webHidden/>
            </w:rPr>
            <w:tab/>
          </w:r>
          <w:r w:rsidR="004368BE">
            <w:rPr>
              <w:noProof/>
              <w:webHidden/>
            </w:rPr>
            <w:fldChar w:fldCharType="begin"/>
          </w:r>
          <w:r w:rsidR="004368BE">
            <w:rPr>
              <w:noProof/>
              <w:webHidden/>
            </w:rPr>
            <w:instrText xml:space="preserve"> PAGEREF _Toc101791634 \h </w:instrText>
          </w:r>
          <w:r w:rsidR="004368BE">
            <w:rPr>
              <w:noProof/>
              <w:webHidden/>
            </w:rPr>
          </w:r>
          <w:r w:rsidR="004368BE">
            <w:rPr>
              <w:noProof/>
              <w:webHidden/>
            </w:rPr>
            <w:fldChar w:fldCharType="separate"/>
          </w:r>
          <w:r>
            <w:rPr>
              <w:noProof/>
              <w:webHidden/>
            </w:rPr>
            <w:t>17</w:t>
          </w:r>
          <w:r w:rsidR="004368BE">
            <w:rPr>
              <w:noProof/>
              <w:webHidden/>
            </w:rPr>
            <w:fldChar w:fldCharType="end"/>
          </w:r>
          <w:r>
            <w:rPr>
              <w:noProof/>
            </w:rPr>
            <w:fldChar w:fldCharType="end"/>
          </w:r>
        </w:p>
        <w:p w14:paraId="6CA3DB50" w14:textId="15305DAE" w:rsidR="004368BE" w:rsidRDefault="001845EA">
          <w:pPr>
            <w:pStyle w:val="TOC1"/>
            <w:tabs>
              <w:tab w:val="right" w:leader="dot" w:pos="10450"/>
            </w:tabs>
            <w:rPr>
              <w:rFonts w:eastAsiaTheme="minorEastAsia"/>
              <w:noProof/>
              <w:sz w:val="22"/>
              <w:szCs w:val="22"/>
              <w:lang w:eastAsia="en-GB"/>
            </w:rPr>
          </w:pPr>
          <w:hyperlink w:anchor="_Toc101791635" w:history="1">
            <w:r>
              <w:rPr>
                <w:rStyle w:val="Hyperlink"/>
                <w:rFonts w:cstheme="minorHAnsi"/>
                <w:b/>
                <w:noProof/>
              </w:rPr>
              <w:t>Sending Nudes</w:t>
            </w:r>
            <w:r w:rsidR="004368BE">
              <w:rPr>
                <w:noProof/>
                <w:webHidden/>
              </w:rPr>
              <w:tab/>
            </w:r>
            <w:r w:rsidR="004368BE">
              <w:rPr>
                <w:noProof/>
                <w:webHidden/>
              </w:rPr>
              <w:fldChar w:fldCharType="begin"/>
            </w:r>
            <w:r w:rsidR="004368BE">
              <w:rPr>
                <w:noProof/>
                <w:webHidden/>
              </w:rPr>
              <w:instrText xml:space="preserve"> PAGEREF _Toc101791635 \h </w:instrText>
            </w:r>
            <w:r w:rsidR="004368BE">
              <w:rPr>
                <w:noProof/>
                <w:webHidden/>
              </w:rPr>
            </w:r>
            <w:r w:rsidR="004368BE">
              <w:rPr>
                <w:noProof/>
                <w:webHidden/>
              </w:rPr>
              <w:fldChar w:fldCharType="separate"/>
            </w:r>
            <w:r>
              <w:rPr>
                <w:noProof/>
                <w:webHidden/>
              </w:rPr>
              <w:t>19</w:t>
            </w:r>
            <w:r w:rsidR="004368BE">
              <w:rPr>
                <w:noProof/>
                <w:webHidden/>
              </w:rPr>
              <w:fldChar w:fldCharType="end"/>
            </w:r>
          </w:hyperlink>
        </w:p>
        <w:p w14:paraId="65218645" w14:textId="79A94557" w:rsidR="004368BE" w:rsidRDefault="001845EA">
          <w:pPr>
            <w:pStyle w:val="TOC1"/>
            <w:tabs>
              <w:tab w:val="right" w:leader="dot" w:pos="10450"/>
            </w:tabs>
            <w:rPr>
              <w:rFonts w:eastAsiaTheme="minorEastAsia"/>
              <w:noProof/>
              <w:sz w:val="22"/>
              <w:szCs w:val="22"/>
              <w:lang w:eastAsia="en-GB"/>
            </w:rPr>
          </w:pPr>
          <w:hyperlink w:anchor="_Toc101791636" w:history="1">
            <w:r w:rsidR="004368BE" w:rsidRPr="001857E1">
              <w:rPr>
                <w:rStyle w:val="Hyperlink"/>
                <w:b/>
                <w:noProof/>
              </w:rPr>
              <w:t>Abuse Linked to Faith or Belief</w:t>
            </w:r>
            <w:r w:rsidR="004368BE">
              <w:rPr>
                <w:noProof/>
                <w:webHidden/>
              </w:rPr>
              <w:tab/>
            </w:r>
            <w:r w:rsidR="004368BE">
              <w:rPr>
                <w:noProof/>
                <w:webHidden/>
              </w:rPr>
              <w:fldChar w:fldCharType="begin"/>
            </w:r>
            <w:r w:rsidR="004368BE">
              <w:rPr>
                <w:noProof/>
                <w:webHidden/>
              </w:rPr>
              <w:instrText xml:space="preserve"> PAGEREF _Toc101791636 \h </w:instrText>
            </w:r>
            <w:r w:rsidR="004368BE">
              <w:rPr>
                <w:noProof/>
                <w:webHidden/>
              </w:rPr>
            </w:r>
            <w:r w:rsidR="004368BE">
              <w:rPr>
                <w:noProof/>
                <w:webHidden/>
              </w:rPr>
              <w:fldChar w:fldCharType="separate"/>
            </w:r>
            <w:r>
              <w:rPr>
                <w:noProof/>
                <w:webHidden/>
              </w:rPr>
              <w:t>23</w:t>
            </w:r>
            <w:r w:rsidR="004368BE">
              <w:rPr>
                <w:noProof/>
                <w:webHidden/>
              </w:rPr>
              <w:fldChar w:fldCharType="end"/>
            </w:r>
          </w:hyperlink>
        </w:p>
        <w:p w14:paraId="5228E8CC" w14:textId="440A20DD" w:rsidR="004368BE" w:rsidRDefault="001845EA">
          <w:pPr>
            <w:pStyle w:val="TOC1"/>
            <w:tabs>
              <w:tab w:val="right" w:leader="dot" w:pos="10450"/>
            </w:tabs>
            <w:rPr>
              <w:rFonts w:eastAsiaTheme="minorEastAsia"/>
              <w:noProof/>
              <w:sz w:val="22"/>
              <w:szCs w:val="22"/>
              <w:lang w:eastAsia="en-GB"/>
            </w:rPr>
          </w:pPr>
          <w:hyperlink w:anchor="_Toc101791637" w:history="1">
            <w:r w:rsidR="004368BE" w:rsidRPr="001857E1">
              <w:rPr>
                <w:rStyle w:val="Hyperlink"/>
                <w:b/>
                <w:noProof/>
              </w:rPr>
              <w:t>Honour Based Abuse</w:t>
            </w:r>
            <w:r w:rsidR="004368BE">
              <w:rPr>
                <w:noProof/>
                <w:webHidden/>
              </w:rPr>
              <w:tab/>
            </w:r>
            <w:r w:rsidR="004368BE">
              <w:rPr>
                <w:noProof/>
                <w:webHidden/>
              </w:rPr>
              <w:fldChar w:fldCharType="begin"/>
            </w:r>
            <w:r w:rsidR="004368BE">
              <w:rPr>
                <w:noProof/>
                <w:webHidden/>
              </w:rPr>
              <w:instrText xml:space="preserve"> PAGEREF _Toc101791637 \h </w:instrText>
            </w:r>
            <w:r w:rsidR="004368BE">
              <w:rPr>
                <w:noProof/>
                <w:webHidden/>
              </w:rPr>
            </w:r>
            <w:r w:rsidR="004368BE">
              <w:rPr>
                <w:noProof/>
                <w:webHidden/>
              </w:rPr>
              <w:fldChar w:fldCharType="separate"/>
            </w:r>
            <w:r>
              <w:rPr>
                <w:noProof/>
                <w:webHidden/>
              </w:rPr>
              <w:t>25</w:t>
            </w:r>
            <w:r w:rsidR="004368BE">
              <w:rPr>
                <w:noProof/>
                <w:webHidden/>
              </w:rPr>
              <w:fldChar w:fldCharType="end"/>
            </w:r>
          </w:hyperlink>
        </w:p>
        <w:p w14:paraId="0677AAE3" w14:textId="354E46BC" w:rsidR="004368BE" w:rsidRDefault="001845EA">
          <w:pPr>
            <w:pStyle w:val="TOC1"/>
            <w:tabs>
              <w:tab w:val="right" w:leader="dot" w:pos="10450"/>
            </w:tabs>
            <w:rPr>
              <w:rFonts w:eastAsiaTheme="minorEastAsia"/>
              <w:noProof/>
              <w:sz w:val="22"/>
              <w:szCs w:val="22"/>
              <w:lang w:eastAsia="en-GB"/>
            </w:rPr>
          </w:pPr>
          <w:hyperlink w:anchor="_Toc101791638" w:history="1">
            <w:r w:rsidR="004368BE" w:rsidRPr="001857E1">
              <w:rPr>
                <w:rStyle w:val="Hyperlink"/>
                <w:b/>
                <w:noProof/>
              </w:rPr>
              <w:t>Female Genital Mutilation (FGM)</w:t>
            </w:r>
            <w:r w:rsidR="004368BE">
              <w:rPr>
                <w:noProof/>
                <w:webHidden/>
              </w:rPr>
              <w:tab/>
            </w:r>
            <w:r w:rsidR="004368BE">
              <w:rPr>
                <w:noProof/>
                <w:webHidden/>
              </w:rPr>
              <w:fldChar w:fldCharType="begin"/>
            </w:r>
            <w:r w:rsidR="004368BE">
              <w:rPr>
                <w:noProof/>
                <w:webHidden/>
              </w:rPr>
              <w:instrText xml:space="preserve"> PAGEREF _Toc101791638 \h </w:instrText>
            </w:r>
            <w:r w:rsidR="004368BE">
              <w:rPr>
                <w:noProof/>
                <w:webHidden/>
              </w:rPr>
            </w:r>
            <w:r w:rsidR="004368BE">
              <w:rPr>
                <w:noProof/>
                <w:webHidden/>
              </w:rPr>
              <w:fldChar w:fldCharType="separate"/>
            </w:r>
            <w:r>
              <w:rPr>
                <w:noProof/>
                <w:webHidden/>
              </w:rPr>
              <w:t>27</w:t>
            </w:r>
            <w:r w:rsidR="004368BE">
              <w:rPr>
                <w:noProof/>
                <w:webHidden/>
              </w:rPr>
              <w:fldChar w:fldCharType="end"/>
            </w:r>
          </w:hyperlink>
        </w:p>
        <w:p w14:paraId="37E37299" w14:textId="7BE2C1F7" w:rsidR="004368BE" w:rsidRDefault="001845EA">
          <w:pPr>
            <w:pStyle w:val="TOC1"/>
            <w:tabs>
              <w:tab w:val="right" w:leader="dot" w:pos="10450"/>
            </w:tabs>
            <w:rPr>
              <w:rFonts w:eastAsiaTheme="minorEastAsia"/>
              <w:noProof/>
              <w:sz w:val="22"/>
              <w:szCs w:val="22"/>
              <w:lang w:eastAsia="en-GB"/>
            </w:rPr>
          </w:pPr>
          <w:hyperlink w:anchor="_Toc101791639" w:history="1">
            <w:r w:rsidR="004368BE" w:rsidRPr="001857E1">
              <w:rPr>
                <w:rStyle w:val="Hyperlink"/>
                <w:rFonts w:ascii="Arial" w:hAnsi="Arial" w:cs="Arial"/>
                <w:b/>
                <w:noProof/>
              </w:rPr>
              <w:t>Forced Marriage</w:t>
            </w:r>
            <w:r w:rsidR="004368BE">
              <w:rPr>
                <w:noProof/>
                <w:webHidden/>
              </w:rPr>
              <w:tab/>
            </w:r>
            <w:r w:rsidR="004368BE">
              <w:rPr>
                <w:noProof/>
                <w:webHidden/>
              </w:rPr>
              <w:fldChar w:fldCharType="begin"/>
            </w:r>
            <w:r w:rsidR="004368BE">
              <w:rPr>
                <w:noProof/>
                <w:webHidden/>
              </w:rPr>
              <w:instrText xml:space="preserve"> PAGEREF _Toc101791639 \h </w:instrText>
            </w:r>
            <w:r w:rsidR="004368BE">
              <w:rPr>
                <w:noProof/>
                <w:webHidden/>
              </w:rPr>
            </w:r>
            <w:r w:rsidR="004368BE">
              <w:rPr>
                <w:noProof/>
                <w:webHidden/>
              </w:rPr>
              <w:fldChar w:fldCharType="separate"/>
            </w:r>
            <w:r>
              <w:rPr>
                <w:noProof/>
                <w:webHidden/>
              </w:rPr>
              <w:t>31</w:t>
            </w:r>
            <w:r w:rsidR="004368BE">
              <w:rPr>
                <w:noProof/>
                <w:webHidden/>
              </w:rPr>
              <w:fldChar w:fldCharType="end"/>
            </w:r>
          </w:hyperlink>
        </w:p>
        <w:p w14:paraId="2BB030E6" w14:textId="1B97495E" w:rsidR="004368BE" w:rsidRDefault="001845EA">
          <w:pPr>
            <w:pStyle w:val="TOC1"/>
            <w:tabs>
              <w:tab w:val="right" w:leader="dot" w:pos="10450"/>
            </w:tabs>
            <w:rPr>
              <w:rFonts w:eastAsiaTheme="minorEastAsia"/>
              <w:noProof/>
              <w:sz w:val="22"/>
              <w:szCs w:val="22"/>
              <w:lang w:eastAsia="en-GB"/>
            </w:rPr>
          </w:pPr>
          <w:hyperlink w:anchor="_Toc101791640" w:history="1">
            <w:r w:rsidR="004368BE" w:rsidRPr="001857E1">
              <w:rPr>
                <w:rStyle w:val="Hyperlink"/>
                <w:b/>
                <w:bCs/>
                <w:noProof/>
              </w:rPr>
              <w:t>Breast ironing (also known as Breast Flattening)</w:t>
            </w:r>
            <w:r w:rsidR="004368BE">
              <w:rPr>
                <w:noProof/>
                <w:webHidden/>
              </w:rPr>
              <w:tab/>
            </w:r>
            <w:r w:rsidR="004368BE">
              <w:rPr>
                <w:noProof/>
                <w:webHidden/>
              </w:rPr>
              <w:fldChar w:fldCharType="begin"/>
            </w:r>
            <w:r w:rsidR="004368BE">
              <w:rPr>
                <w:noProof/>
                <w:webHidden/>
              </w:rPr>
              <w:instrText xml:space="preserve"> PAGEREF _Toc101791640 \h </w:instrText>
            </w:r>
            <w:r w:rsidR="004368BE">
              <w:rPr>
                <w:noProof/>
                <w:webHidden/>
              </w:rPr>
            </w:r>
            <w:r w:rsidR="004368BE">
              <w:rPr>
                <w:noProof/>
                <w:webHidden/>
              </w:rPr>
              <w:fldChar w:fldCharType="separate"/>
            </w:r>
            <w:r>
              <w:rPr>
                <w:noProof/>
                <w:webHidden/>
              </w:rPr>
              <w:t>35</w:t>
            </w:r>
            <w:r w:rsidR="004368BE">
              <w:rPr>
                <w:noProof/>
                <w:webHidden/>
              </w:rPr>
              <w:fldChar w:fldCharType="end"/>
            </w:r>
          </w:hyperlink>
        </w:p>
        <w:p w14:paraId="2150AED0" w14:textId="2B641952" w:rsidR="004368BE" w:rsidRDefault="001845EA">
          <w:pPr>
            <w:pStyle w:val="TOC1"/>
            <w:tabs>
              <w:tab w:val="right" w:leader="dot" w:pos="10450"/>
            </w:tabs>
            <w:rPr>
              <w:rFonts w:eastAsiaTheme="minorEastAsia"/>
              <w:noProof/>
              <w:sz w:val="22"/>
              <w:szCs w:val="22"/>
              <w:lang w:eastAsia="en-GB"/>
            </w:rPr>
          </w:pPr>
          <w:hyperlink w:anchor="_Toc101791641" w:history="1">
            <w:r w:rsidR="004368BE" w:rsidRPr="001857E1">
              <w:rPr>
                <w:rStyle w:val="Hyperlink"/>
                <w:b/>
                <w:noProof/>
              </w:rPr>
              <w:t>Actions Police Take When Investigating Harmful Practices Involving Children</w:t>
            </w:r>
            <w:r w:rsidR="004368BE">
              <w:rPr>
                <w:noProof/>
                <w:webHidden/>
              </w:rPr>
              <w:tab/>
            </w:r>
            <w:r w:rsidR="004368BE">
              <w:rPr>
                <w:noProof/>
                <w:webHidden/>
              </w:rPr>
              <w:fldChar w:fldCharType="begin"/>
            </w:r>
            <w:r w:rsidR="004368BE">
              <w:rPr>
                <w:noProof/>
                <w:webHidden/>
              </w:rPr>
              <w:instrText xml:space="preserve"> PAGEREF _Toc101791641 \h </w:instrText>
            </w:r>
            <w:r w:rsidR="004368BE">
              <w:rPr>
                <w:noProof/>
                <w:webHidden/>
              </w:rPr>
            </w:r>
            <w:r w:rsidR="004368BE">
              <w:rPr>
                <w:noProof/>
                <w:webHidden/>
              </w:rPr>
              <w:fldChar w:fldCharType="separate"/>
            </w:r>
            <w:r>
              <w:rPr>
                <w:noProof/>
                <w:webHidden/>
              </w:rPr>
              <w:t>37</w:t>
            </w:r>
            <w:r w:rsidR="004368BE">
              <w:rPr>
                <w:noProof/>
                <w:webHidden/>
              </w:rPr>
              <w:fldChar w:fldCharType="end"/>
            </w:r>
          </w:hyperlink>
        </w:p>
        <w:p w14:paraId="2F4F3170" w14:textId="4ABFA74B" w:rsidR="004368BE" w:rsidRDefault="001845EA">
          <w:pPr>
            <w:pStyle w:val="TOC1"/>
            <w:tabs>
              <w:tab w:val="right" w:leader="dot" w:pos="10450"/>
            </w:tabs>
            <w:rPr>
              <w:rFonts w:eastAsiaTheme="minorEastAsia"/>
              <w:noProof/>
              <w:sz w:val="22"/>
              <w:szCs w:val="22"/>
              <w:lang w:eastAsia="en-GB"/>
            </w:rPr>
          </w:pPr>
          <w:hyperlink w:anchor="_Toc101791642" w:history="1">
            <w:r w:rsidR="004368BE" w:rsidRPr="001857E1">
              <w:rPr>
                <w:rStyle w:val="Hyperlink"/>
                <w:b/>
                <w:bCs/>
                <w:noProof/>
              </w:rPr>
              <w:t>A whole-school approach to exploitation</w:t>
            </w:r>
            <w:r w:rsidR="004368BE">
              <w:rPr>
                <w:noProof/>
                <w:webHidden/>
              </w:rPr>
              <w:tab/>
            </w:r>
            <w:r w:rsidR="004368BE">
              <w:rPr>
                <w:noProof/>
                <w:webHidden/>
              </w:rPr>
              <w:fldChar w:fldCharType="begin"/>
            </w:r>
            <w:r w:rsidR="004368BE">
              <w:rPr>
                <w:noProof/>
                <w:webHidden/>
              </w:rPr>
              <w:instrText xml:space="preserve"> PAGEREF _Toc101791642 \h </w:instrText>
            </w:r>
            <w:r w:rsidR="004368BE">
              <w:rPr>
                <w:noProof/>
                <w:webHidden/>
              </w:rPr>
            </w:r>
            <w:r w:rsidR="004368BE">
              <w:rPr>
                <w:noProof/>
                <w:webHidden/>
              </w:rPr>
              <w:fldChar w:fldCharType="separate"/>
            </w:r>
            <w:r>
              <w:rPr>
                <w:noProof/>
                <w:webHidden/>
              </w:rPr>
              <w:t>38</w:t>
            </w:r>
            <w:r w:rsidR="004368BE">
              <w:rPr>
                <w:noProof/>
                <w:webHidden/>
              </w:rPr>
              <w:fldChar w:fldCharType="end"/>
            </w:r>
          </w:hyperlink>
        </w:p>
        <w:p w14:paraId="0C28614B" w14:textId="68C78430" w:rsidR="004368BE" w:rsidRDefault="001845EA">
          <w:pPr>
            <w:pStyle w:val="TOC1"/>
            <w:tabs>
              <w:tab w:val="right" w:leader="dot" w:pos="10450"/>
            </w:tabs>
            <w:rPr>
              <w:rFonts w:eastAsiaTheme="minorEastAsia"/>
              <w:noProof/>
              <w:sz w:val="22"/>
              <w:szCs w:val="22"/>
              <w:lang w:eastAsia="en-GB"/>
            </w:rPr>
          </w:pPr>
          <w:hyperlink w:anchor="_Toc101791643" w:history="1">
            <w:r w:rsidR="004368BE" w:rsidRPr="001857E1">
              <w:rPr>
                <w:rStyle w:val="Hyperlink"/>
                <w:rFonts w:cstheme="minorHAnsi"/>
                <w:b/>
                <w:noProof/>
              </w:rPr>
              <w:t>Communication and engagement with parent/carer</w:t>
            </w:r>
            <w:r w:rsidR="004368BE">
              <w:rPr>
                <w:noProof/>
                <w:webHidden/>
              </w:rPr>
              <w:tab/>
            </w:r>
            <w:r w:rsidR="004368BE">
              <w:rPr>
                <w:noProof/>
                <w:webHidden/>
              </w:rPr>
              <w:fldChar w:fldCharType="begin"/>
            </w:r>
            <w:r w:rsidR="004368BE">
              <w:rPr>
                <w:noProof/>
                <w:webHidden/>
              </w:rPr>
              <w:instrText xml:space="preserve"> PAGEREF _Toc101791643 \h </w:instrText>
            </w:r>
            <w:r w:rsidR="004368BE">
              <w:rPr>
                <w:noProof/>
                <w:webHidden/>
              </w:rPr>
            </w:r>
            <w:r w:rsidR="004368BE">
              <w:rPr>
                <w:noProof/>
                <w:webHidden/>
              </w:rPr>
              <w:fldChar w:fldCharType="separate"/>
            </w:r>
            <w:r>
              <w:rPr>
                <w:noProof/>
                <w:webHidden/>
              </w:rPr>
              <w:t>40</w:t>
            </w:r>
            <w:r w:rsidR="004368BE">
              <w:rPr>
                <w:noProof/>
                <w:webHidden/>
              </w:rPr>
              <w:fldChar w:fldCharType="end"/>
            </w:r>
          </w:hyperlink>
        </w:p>
        <w:p w14:paraId="0429384A" w14:textId="2F6C67BD" w:rsidR="004368BE" w:rsidRDefault="001845EA">
          <w:pPr>
            <w:pStyle w:val="TOC1"/>
            <w:tabs>
              <w:tab w:val="right" w:leader="dot" w:pos="10450"/>
            </w:tabs>
            <w:rPr>
              <w:rFonts w:eastAsiaTheme="minorEastAsia"/>
              <w:noProof/>
              <w:sz w:val="22"/>
              <w:szCs w:val="22"/>
              <w:lang w:eastAsia="en-GB"/>
            </w:rPr>
          </w:pPr>
          <w:hyperlink w:anchor="_Toc101791644" w:history="1">
            <w:r w:rsidR="004368BE" w:rsidRPr="001857E1">
              <w:rPr>
                <w:rStyle w:val="Hyperlink"/>
                <w:rFonts w:cstheme="minorHAnsi"/>
                <w:b/>
                <w:noProof/>
              </w:rPr>
              <w:t>Collaborative working and information sharing</w:t>
            </w:r>
            <w:r w:rsidR="004368BE">
              <w:rPr>
                <w:noProof/>
                <w:webHidden/>
              </w:rPr>
              <w:tab/>
            </w:r>
            <w:r w:rsidR="004368BE">
              <w:rPr>
                <w:noProof/>
                <w:webHidden/>
              </w:rPr>
              <w:fldChar w:fldCharType="begin"/>
            </w:r>
            <w:r w:rsidR="004368BE">
              <w:rPr>
                <w:noProof/>
                <w:webHidden/>
              </w:rPr>
              <w:instrText xml:space="preserve"> PAGEREF _Toc101791644 \h </w:instrText>
            </w:r>
            <w:r w:rsidR="004368BE">
              <w:rPr>
                <w:noProof/>
                <w:webHidden/>
              </w:rPr>
            </w:r>
            <w:r w:rsidR="004368BE">
              <w:rPr>
                <w:noProof/>
                <w:webHidden/>
              </w:rPr>
              <w:fldChar w:fldCharType="separate"/>
            </w:r>
            <w:r>
              <w:rPr>
                <w:noProof/>
                <w:webHidden/>
              </w:rPr>
              <w:t>42</w:t>
            </w:r>
            <w:r w:rsidR="004368BE">
              <w:rPr>
                <w:noProof/>
                <w:webHidden/>
              </w:rPr>
              <w:fldChar w:fldCharType="end"/>
            </w:r>
          </w:hyperlink>
        </w:p>
        <w:p w14:paraId="3C6131A5" w14:textId="477C5904" w:rsidR="004368BE" w:rsidRDefault="001845EA">
          <w:pPr>
            <w:pStyle w:val="TOC2"/>
            <w:tabs>
              <w:tab w:val="right" w:leader="dot" w:pos="10450"/>
            </w:tabs>
            <w:rPr>
              <w:rFonts w:eastAsiaTheme="minorEastAsia"/>
              <w:noProof/>
              <w:sz w:val="22"/>
              <w:szCs w:val="22"/>
              <w:lang w:eastAsia="en-GB"/>
            </w:rPr>
          </w:pPr>
          <w:hyperlink w:anchor="_Toc101791645" w:history="1">
            <w:r w:rsidR="004368BE" w:rsidRPr="001857E1">
              <w:rPr>
                <w:rStyle w:val="Hyperlink"/>
                <w:rFonts w:eastAsia="Times New Roman"/>
                <w:b/>
                <w:noProof/>
                <w:lang w:eastAsia="en-GB"/>
              </w:rPr>
              <w:t>Op Encompass and Op Endeavour</w:t>
            </w:r>
            <w:r w:rsidR="004368BE">
              <w:rPr>
                <w:noProof/>
                <w:webHidden/>
              </w:rPr>
              <w:tab/>
            </w:r>
            <w:r w:rsidR="004368BE">
              <w:rPr>
                <w:noProof/>
                <w:webHidden/>
              </w:rPr>
              <w:fldChar w:fldCharType="begin"/>
            </w:r>
            <w:r w:rsidR="004368BE">
              <w:rPr>
                <w:noProof/>
                <w:webHidden/>
              </w:rPr>
              <w:instrText xml:space="preserve"> PAGEREF _Toc101791645 \h </w:instrText>
            </w:r>
            <w:r w:rsidR="004368BE">
              <w:rPr>
                <w:noProof/>
                <w:webHidden/>
              </w:rPr>
            </w:r>
            <w:r w:rsidR="004368BE">
              <w:rPr>
                <w:noProof/>
                <w:webHidden/>
              </w:rPr>
              <w:fldChar w:fldCharType="separate"/>
            </w:r>
            <w:r>
              <w:rPr>
                <w:noProof/>
                <w:webHidden/>
              </w:rPr>
              <w:t>42</w:t>
            </w:r>
            <w:r w:rsidR="004368BE">
              <w:rPr>
                <w:noProof/>
                <w:webHidden/>
              </w:rPr>
              <w:fldChar w:fldCharType="end"/>
            </w:r>
          </w:hyperlink>
        </w:p>
        <w:p w14:paraId="77BA5AB5" w14:textId="638C4BDE" w:rsidR="004368BE" w:rsidRDefault="001845EA">
          <w:pPr>
            <w:pStyle w:val="TOC1"/>
            <w:tabs>
              <w:tab w:val="right" w:leader="dot" w:pos="10450"/>
            </w:tabs>
            <w:rPr>
              <w:rFonts w:eastAsiaTheme="minorEastAsia"/>
              <w:noProof/>
              <w:sz w:val="22"/>
              <w:szCs w:val="22"/>
              <w:lang w:eastAsia="en-GB"/>
            </w:rPr>
          </w:pPr>
          <w:hyperlink w:anchor="_Toc101791646" w:history="1">
            <w:r w:rsidR="004368BE" w:rsidRPr="001857E1">
              <w:rPr>
                <w:rStyle w:val="Hyperlink"/>
                <w:b/>
                <w:noProof/>
              </w:rPr>
              <w:t>Appendix 1 – Useful Information</w:t>
            </w:r>
            <w:r w:rsidR="004368BE">
              <w:rPr>
                <w:noProof/>
                <w:webHidden/>
              </w:rPr>
              <w:tab/>
            </w:r>
            <w:r w:rsidR="004368BE">
              <w:rPr>
                <w:noProof/>
                <w:webHidden/>
              </w:rPr>
              <w:fldChar w:fldCharType="begin"/>
            </w:r>
            <w:r w:rsidR="004368BE">
              <w:rPr>
                <w:noProof/>
                <w:webHidden/>
              </w:rPr>
              <w:instrText xml:space="preserve"> PAGEREF _Toc101791646 \h </w:instrText>
            </w:r>
            <w:r w:rsidR="004368BE">
              <w:rPr>
                <w:noProof/>
                <w:webHidden/>
              </w:rPr>
            </w:r>
            <w:r w:rsidR="004368BE">
              <w:rPr>
                <w:noProof/>
                <w:webHidden/>
              </w:rPr>
              <w:fldChar w:fldCharType="separate"/>
            </w:r>
            <w:r>
              <w:rPr>
                <w:noProof/>
                <w:webHidden/>
              </w:rPr>
              <w:t>44</w:t>
            </w:r>
            <w:r w:rsidR="004368BE">
              <w:rPr>
                <w:noProof/>
                <w:webHidden/>
              </w:rPr>
              <w:fldChar w:fldCharType="end"/>
            </w:r>
          </w:hyperlink>
        </w:p>
        <w:p w14:paraId="4336D4CE" w14:textId="0FF27986" w:rsidR="004368BE" w:rsidRDefault="001845EA">
          <w:pPr>
            <w:pStyle w:val="TOC1"/>
            <w:tabs>
              <w:tab w:val="right" w:leader="dot" w:pos="10450"/>
            </w:tabs>
            <w:rPr>
              <w:rFonts w:eastAsiaTheme="minorEastAsia"/>
              <w:noProof/>
              <w:sz w:val="22"/>
              <w:szCs w:val="22"/>
              <w:lang w:eastAsia="en-GB"/>
            </w:rPr>
          </w:pPr>
          <w:hyperlink w:anchor="_Toc101791647" w:history="1">
            <w:r w:rsidR="004368BE" w:rsidRPr="001857E1">
              <w:rPr>
                <w:rStyle w:val="Hyperlink"/>
                <w:b/>
                <w:noProof/>
              </w:rPr>
              <w:t>Appendix 2 – Considerations for schools and colleges</w:t>
            </w:r>
            <w:r w:rsidR="004368BE">
              <w:rPr>
                <w:noProof/>
                <w:webHidden/>
              </w:rPr>
              <w:tab/>
            </w:r>
            <w:r w:rsidR="004368BE">
              <w:rPr>
                <w:noProof/>
                <w:webHidden/>
              </w:rPr>
              <w:fldChar w:fldCharType="begin"/>
            </w:r>
            <w:r w:rsidR="004368BE">
              <w:rPr>
                <w:noProof/>
                <w:webHidden/>
              </w:rPr>
              <w:instrText xml:space="preserve"> PAGEREF _Toc101791647 \h </w:instrText>
            </w:r>
            <w:r w:rsidR="004368BE">
              <w:rPr>
                <w:noProof/>
                <w:webHidden/>
              </w:rPr>
            </w:r>
            <w:r w:rsidR="004368BE">
              <w:rPr>
                <w:noProof/>
                <w:webHidden/>
              </w:rPr>
              <w:fldChar w:fldCharType="separate"/>
            </w:r>
            <w:r>
              <w:rPr>
                <w:noProof/>
                <w:webHidden/>
              </w:rPr>
              <w:t>49</w:t>
            </w:r>
            <w:r w:rsidR="004368BE">
              <w:rPr>
                <w:noProof/>
                <w:webHidden/>
              </w:rPr>
              <w:fldChar w:fldCharType="end"/>
            </w:r>
          </w:hyperlink>
        </w:p>
        <w:p w14:paraId="40787407" w14:textId="68EBBEE2" w:rsidR="00AF1084" w:rsidRPr="000A5F1A" w:rsidRDefault="00AF1084" w:rsidP="00943040">
          <w:pPr>
            <w:pStyle w:val="TOC1"/>
            <w:tabs>
              <w:tab w:val="right" w:leader="dot" w:pos="10450"/>
            </w:tabs>
            <w:rPr>
              <w:rFonts w:eastAsiaTheme="minorEastAsia"/>
              <w:noProof/>
              <w:sz w:val="22"/>
              <w:szCs w:val="22"/>
              <w:lang w:eastAsia="en-GB"/>
            </w:rPr>
          </w:pPr>
          <w:r>
            <w:rPr>
              <w:b/>
              <w:bCs/>
              <w:noProof/>
            </w:rPr>
            <w:fldChar w:fldCharType="end"/>
          </w:r>
        </w:p>
      </w:sdtContent>
    </w:sdt>
    <w:p w14:paraId="279B2707" w14:textId="77777777" w:rsidR="00AF1084" w:rsidRPr="00AF1084" w:rsidRDefault="00AF1084" w:rsidP="00AF1084"/>
    <w:p w14:paraId="0327BBD9" w14:textId="7F5221FF" w:rsidR="00E308CE" w:rsidRDefault="00E308CE" w:rsidP="00F14D00">
      <w:pPr>
        <w:spacing w:line="360" w:lineRule="auto"/>
        <w:rPr>
          <w:b/>
          <w:bCs/>
          <w:color w:val="3F403F" w:themeColor="accent5"/>
        </w:rPr>
      </w:pPr>
    </w:p>
    <w:p w14:paraId="265E26A3" w14:textId="77777777" w:rsidR="00E308CE" w:rsidRDefault="00E308CE">
      <w:pPr>
        <w:rPr>
          <w:b/>
          <w:bCs/>
          <w:color w:val="3F403F" w:themeColor="accent5"/>
        </w:rPr>
      </w:pPr>
      <w:r>
        <w:rPr>
          <w:b/>
          <w:bCs/>
          <w:color w:val="3F403F" w:themeColor="accent5"/>
        </w:rPr>
        <w:br w:type="page"/>
      </w:r>
    </w:p>
    <w:p w14:paraId="04FCF48B" w14:textId="664D2C6D" w:rsidR="00E308CE" w:rsidRPr="00AF1084" w:rsidRDefault="00AF1084" w:rsidP="00AF1084">
      <w:pPr>
        <w:pStyle w:val="Title"/>
        <w:outlineLvl w:val="0"/>
        <w:rPr>
          <w:b/>
          <w:bCs/>
          <w:color w:val="6862B9" w:themeColor="accent3"/>
          <w:sz w:val="36"/>
          <w:szCs w:val="36"/>
        </w:rPr>
      </w:pPr>
      <w:bookmarkStart w:id="1" w:name="_Toc101791625"/>
      <w:r w:rsidRPr="00AF1084">
        <w:rPr>
          <w:b/>
          <w:bCs/>
          <w:color w:val="6862B9" w:themeColor="accent3"/>
          <w:sz w:val="36"/>
          <w:szCs w:val="36"/>
        </w:rPr>
        <w:lastRenderedPageBreak/>
        <w:t>Scope of Guidance</w:t>
      </w:r>
      <w:bookmarkEnd w:id="1"/>
    </w:p>
    <w:p w14:paraId="773E1AE3" w14:textId="77777777" w:rsidR="00E308CE" w:rsidRDefault="00E308CE" w:rsidP="00E308CE">
      <w:pPr>
        <w:rPr>
          <w:color w:val="44546A" w:themeColor="text2"/>
        </w:rPr>
      </w:pPr>
    </w:p>
    <w:p w14:paraId="1AB30300" w14:textId="1989EE8B" w:rsidR="00AF1084" w:rsidRPr="00AF1084" w:rsidRDefault="00AF1084" w:rsidP="00AF1084">
      <w:pPr>
        <w:jc w:val="both"/>
        <w:rPr>
          <w:rFonts w:cstheme="minorHAnsi"/>
          <w:szCs w:val="32"/>
        </w:rPr>
      </w:pPr>
      <w:r w:rsidRPr="00AF1084">
        <w:rPr>
          <w:rFonts w:cstheme="minorHAnsi"/>
          <w:szCs w:val="32"/>
        </w:rPr>
        <w:t xml:space="preserve">The aim of this guidance is to assist governing bodies, proprietors, head teachers, senior leadership teams, designated safeguarding leads and staff to understand the range of harms related to sexual violence, sexual abuse and harmful practices.  </w:t>
      </w:r>
    </w:p>
    <w:p w14:paraId="5B910EE7" w14:textId="77777777" w:rsidR="00AF1084" w:rsidRPr="00AF1084" w:rsidRDefault="00AF1084" w:rsidP="00AF1084">
      <w:pPr>
        <w:jc w:val="both"/>
        <w:rPr>
          <w:rFonts w:cstheme="minorHAnsi"/>
          <w:szCs w:val="32"/>
        </w:rPr>
      </w:pPr>
    </w:p>
    <w:p w14:paraId="6086E094" w14:textId="3E13BB0B" w:rsidR="00AF1084" w:rsidRDefault="00AF1084" w:rsidP="00AF1084">
      <w:pPr>
        <w:jc w:val="both"/>
        <w:rPr>
          <w:rFonts w:cstheme="minorHAnsi"/>
          <w:szCs w:val="32"/>
        </w:rPr>
      </w:pPr>
      <w:r w:rsidRPr="00AF1084">
        <w:rPr>
          <w:rFonts w:cstheme="minorHAnsi"/>
          <w:szCs w:val="32"/>
        </w:rPr>
        <w:t>This guidance, associated resources and further signposting, provides a range of information to further help educational settings develop effective practises to reduce and support those at risk of exploitation.</w:t>
      </w:r>
    </w:p>
    <w:p w14:paraId="15FB7668" w14:textId="77777777" w:rsidR="00CA71E1" w:rsidRPr="00AF1084" w:rsidRDefault="00CA71E1" w:rsidP="00AF1084">
      <w:pPr>
        <w:jc w:val="both"/>
        <w:rPr>
          <w:rFonts w:cstheme="minorHAnsi"/>
          <w:szCs w:val="32"/>
        </w:rPr>
      </w:pPr>
    </w:p>
    <w:p w14:paraId="316275D8" w14:textId="2FA32247" w:rsidR="00AF1084" w:rsidRPr="00AF1084" w:rsidRDefault="00AF1084" w:rsidP="00AF1084">
      <w:pPr>
        <w:jc w:val="both"/>
        <w:rPr>
          <w:rFonts w:cstheme="minorHAnsi"/>
          <w:szCs w:val="32"/>
        </w:rPr>
      </w:pPr>
      <w:r w:rsidRPr="00AF1084">
        <w:rPr>
          <w:rFonts w:cstheme="minorHAnsi"/>
          <w:szCs w:val="32"/>
        </w:rPr>
        <w:t>Police have written the guidance to support schools and colleges responding to complex issues that are both safeguarding concerns and criminal offences.  It aims to improve the identificat</w:t>
      </w:r>
      <w:r w:rsidR="00EA3544">
        <w:rPr>
          <w:rFonts w:cstheme="minorHAnsi"/>
          <w:szCs w:val="32"/>
        </w:rPr>
        <w:t>ion of vulnerability and improve</w:t>
      </w:r>
      <w:r w:rsidRPr="00AF1084">
        <w:rPr>
          <w:rFonts w:cstheme="minorHAnsi"/>
          <w:szCs w:val="32"/>
        </w:rPr>
        <w:t xml:space="preserve"> information sharing to enhance the safeguarding response</w:t>
      </w:r>
      <w:r w:rsidR="00C03E6E">
        <w:rPr>
          <w:rFonts w:cstheme="minorHAnsi"/>
          <w:szCs w:val="32"/>
        </w:rPr>
        <w:t xml:space="preserve"> for</w:t>
      </w:r>
      <w:r w:rsidRPr="00AF1084">
        <w:rPr>
          <w:rFonts w:cstheme="minorHAnsi"/>
          <w:szCs w:val="32"/>
        </w:rPr>
        <w:t xml:space="preserve"> Children </w:t>
      </w:r>
      <w:r w:rsidR="00C03E6E">
        <w:rPr>
          <w:rFonts w:cstheme="minorHAnsi"/>
          <w:szCs w:val="32"/>
        </w:rPr>
        <w:t xml:space="preserve">(under </w:t>
      </w:r>
      <w:r w:rsidR="00AD2B87">
        <w:rPr>
          <w:rFonts w:cstheme="minorHAnsi"/>
          <w:szCs w:val="32"/>
        </w:rPr>
        <w:t>18</w:t>
      </w:r>
      <w:r w:rsidR="00C03E6E">
        <w:rPr>
          <w:rFonts w:cstheme="minorHAnsi"/>
          <w:szCs w:val="32"/>
        </w:rPr>
        <w:t xml:space="preserve"> years of age</w:t>
      </w:r>
      <w:r w:rsidR="00AD2B87">
        <w:rPr>
          <w:rFonts w:cstheme="minorHAnsi"/>
          <w:szCs w:val="32"/>
        </w:rPr>
        <w:t>)</w:t>
      </w:r>
      <w:r w:rsidR="00C03E6E">
        <w:rPr>
          <w:rFonts w:cstheme="minorHAnsi"/>
          <w:szCs w:val="32"/>
        </w:rPr>
        <w:t>.</w:t>
      </w:r>
    </w:p>
    <w:p w14:paraId="147A1400" w14:textId="1B911093" w:rsidR="00AF1084" w:rsidRPr="00AF1084" w:rsidRDefault="00AF1084" w:rsidP="00AF1084">
      <w:pPr>
        <w:jc w:val="both"/>
        <w:rPr>
          <w:rFonts w:cstheme="minorHAnsi"/>
          <w:szCs w:val="32"/>
        </w:rPr>
      </w:pPr>
    </w:p>
    <w:p w14:paraId="6E7CEBCC" w14:textId="566E0E14" w:rsidR="00AF1084" w:rsidRPr="00AF1084" w:rsidRDefault="00AF1084" w:rsidP="00AF1084">
      <w:pPr>
        <w:jc w:val="both"/>
        <w:rPr>
          <w:rFonts w:cstheme="minorHAnsi"/>
          <w:szCs w:val="32"/>
        </w:rPr>
      </w:pPr>
      <w:r w:rsidRPr="00AF1084">
        <w:rPr>
          <w:rFonts w:cstheme="minorHAnsi"/>
          <w:szCs w:val="32"/>
        </w:rPr>
        <w:t xml:space="preserve">This guidance </w:t>
      </w:r>
      <w:proofErr w:type="gramStart"/>
      <w:r w:rsidRPr="00AF1084">
        <w:rPr>
          <w:rFonts w:cstheme="minorHAnsi"/>
          <w:szCs w:val="32"/>
        </w:rPr>
        <w:t xml:space="preserve">is </w:t>
      </w:r>
      <w:r w:rsidRPr="00AF1084">
        <w:rPr>
          <w:rFonts w:cstheme="minorHAnsi"/>
          <w:b/>
          <w:bCs/>
          <w:szCs w:val="32"/>
        </w:rPr>
        <w:t>not</w:t>
      </w:r>
      <w:r w:rsidRPr="00AF1084">
        <w:rPr>
          <w:rFonts w:cstheme="minorHAnsi"/>
          <w:szCs w:val="32"/>
        </w:rPr>
        <w:t xml:space="preserve"> intended</w:t>
      </w:r>
      <w:proofErr w:type="gramEnd"/>
      <w:r w:rsidRPr="00AF1084">
        <w:rPr>
          <w:rFonts w:cstheme="minorHAnsi"/>
          <w:szCs w:val="32"/>
        </w:rPr>
        <w:t xml:space="preserve"> to replace existing policies or procedures, especially Keeping Childre</w:t>
      </w:r>
      <w:r w:rsidR="00AD2B87">
        <w:rPr>
          <w:rFonts w:cstheme="minorHAnsi"/>
          <w:szCs w:val="32"/>
        </w:rPr>
        <w:t>n Safe in Education (KCSIE</w:t>
      </w:r>
      <w:r w:rsidR="002E1DE8">
        <w:rPr>
          <w:rFonts w:cstheme="minorHAnsi"/>
          <w:szCs w:val="32"/>
        </w:rPr>
        <w:t>)</w:t>
      </w:r>
      <w:r w:rsidR="002E1DE8" w:rsidRPr="00AF1084">
        <w:rPr>
          <w:rFonts w:cstheme="minorHAnsi"/>
          <w:szCs w:val="32"/>
        </w:rPr>
        <w:t>, which</w:t>
      </w:r>
      <w:r w:rsidRPr="00AF1084">
        <w:rPr>
          <w:rFonts w:cstheme="minorHAnsi"/>
          <w:szCs w:val="32"/>
        </w:rPr>
        <w:t xml:space="preserve"> is the statutory safeguarding guidance to which all schools and colleges in England must have regard.  It </w:t>
      </w:r>
      <w:proofErr w:type="gramStart"/>
      <w:r w:rsidRPr="00AF1084">
        <w:rPr>
          <w:rFonts w:cstheme="minorHAnsi"/>
          <w:szCs w:val="32"/>
        </w:rPr>
        <w:t>has been written</w:t>
      </w:r>
      <w:proofErr w:type="gramEnd"/>
      <w:r w:rsidRPr="00AF1084">
        <w:rPr>
          <w:rFonts w:cstheme="minorHAnsi"/>
          <w:szCs w:val="32"/>
        </w:rPr>
        <w:t xml:space="preserve"> following consultation to address a gap that exists in relation to schools and colleges’ awareness of police support available for specific safeguarding matters and how best to deal with them.  </w:t>
      </w:r>
    </w:p>
    <w:p w14:paraId="5D262621" w14:textId="77777777" w:rsidR="00AF1084" w:rsidRPr="00AF1084" w:rsidRDefault="00AF1084" w:rsidP="002E1DE8">
      <w:pPr>
        <w:rPr>
          <w:rFonts w:cstheme="minorHAnsi"/>
          <w:szCs w:val="32"/>
        </w:rPr>
      </w:pPr>
    </w:p>
    <w:p w14:paraId="496EE027" w14:textId="3C352A98" w:rsidR="00AF1084" w:rsidRPr="00AF1084" w:rsidRDefault="00AF1084" w:rsidP="002E1DE8">
      <w:pPr>
        <w:jc w:val="both"/>
        <w:rPr>
          <w:rFonts w:cstheme="minorHAnsi"/>
          <w:szCs w:val="32"/>
        </w:rPr>
      </w:pPr>
      <w:r w:rsidRPr="00AF1084">
        <w:rPr>
          <w:rFonts w:cstheme="minorHAnsi"/>
          <w:szCs w:val="32"/>
        </w:rPr>
        <w:t>This guidance complements the existing statutory guidance for professionals within ‘Working Together to Safeguard Children</w:t>
      </w:r>
      <w:r w:rsidR="00AD2B87">
        <w:rPr>
          <w:rFonts w:cstheme="minorHAnsi"/>
          <w:szCs w:val="32"/>
        </w:rPr>
        <w:t>: A</w:t>
      </w:r>
      <w:r w:rsidRPr="00AF1084">
        <w:rPr>
          <w:rFonts w:cstheme="minorHAnsi"/>
          <w:szCs w:val="32"/>
        </w:rPr>
        <w:t xml:space="preserve"> guide to inter-agency working to safeguard and promote the welfare of </w:t>
      </w:r>
      <w:r w:rsidR="00AD2B87">
        <w:rPr>
          <w:rFonts w:cstheme="minorHAnsi"/>
          <w:szCs w:val="32"/>
        </w:rPr>
        <w:t xml:space="preserve">Children, </w:t>
      </w:r>
      <w:r w:rsidRPr="00AF1084">
        <w:rPr>
          <w:rFonts w:cstheme="minorHAnsi"/>
          <w:szCs w:val="32"/>
        </w:rPr>
        <w:t>(HM Government, 2018)</w:t>
      </w:r>
      <w:r w:rsidR="00AD2B87">
        <w:rPr>
          <w:rFonts w:cstheme="minorHAnsi"/>
          <w:szCs w:val="32"/>
        </w:rPr>
        <w:t>’</w:t>
      </w:r>
      <w:r w:rsidRPr="00AF1084">
        <w:rPr>
          <w:rFonts w:cstheme="minorHAnsi"/>
          <w:szCs w:val="32"/>
        </w:rPr>
        <w:t xml:space="preserve">. </w:t>
      </w:r>
    </w:p>
    <w:p w14:paraId="3D9A1980" w14:textId="77777777" w:rsidR="00AF1084" w:rsidRPr="00AF1084" w:rsidRDefault="00AF1084" w:rsidP="00AF1084">
      <w:pPr>
        <w:jc w:val="both"/>
        <w:rPr>
          <w:rFonts w:cstheme="minorHAnsi"/>
          <w:szCs w:val="32"/>
        </w:rPr>
      </w:pPr>
    </w:p>
    <w:p w14:paraId="23CCE669" w14:textId="0427931B" w:rsidR="00E1397E" w:rsidRPr="00AD2B87" w:rsidRDefault="00AF1084" w:rsidP="00E1397E">
      <w:pPr>
        <w:jc w:val="both"/>
        <w:rPr>
          <w:rFonts w:cstheme="minorHAnsi"/>
          <w:szCs w:val="32"/>
        </w:rPr>
      </w:pPr>
      <w:r w:rsidRPr="00AF1084">
        <w:rPr>
          <w:rFonts w:cstheme="minorHAnsi"/>
          <w:szCs w:val="32"/>
        </w:rPr>
        <w:t xml:space="preserve">The advice provided is in addition to local safeguarding protocols and existing responsibilities </w:t>
      </w:r>
      <w:r w:rsidR="00AD2B87">
        <w:rPr>
          <w:rFonts w:cstheme="minorHAnsi"/>
          <w:szCs w:val="32"/>
        </w:rPr>
        <w:t>to report incidents to Children’</w:t>
      </w:r>
      <w:r w:rsidR="00C03E6E">
        <w:rPr>
          <w:rFonts w:cstheme="minorHAnsi"/>
          <w:szCs w:val="32"/>
        </w:rPr>
        <w:t>s</w:t>
      </w:r>
      <w:r w:rsidR="00AD2B87">
        <w:rPr>
          <w:rFonts w:cstheme="minorHAnsi"/>
          <w:szCs w:val="32"/>
        </w:rPr>
        <w:t xml:space="preserve"> </w:t>
      </w:r>
      <w:r w:rsidR="002E1DE8">
        <w:rPr>
          <w:rFonts w:cstheme="minorHAnsi"/>
          <w:szCs w:val="32"/>
        </w:rPr>
        <w:t>social care. </w:t>
      </w:r>
      <w:r w:rsidRPr="00AF1084">
        <w:rPr>
          <w:rFonts w:cstheme="minorHAnsi"/>
          <w:szCs w:val="32"/>
        </w:rPr>
        <w:t xml:space="preserve">On occasions where local safeguarding thresholds </w:t>
      </w:r>
      <w:proofErr w:type="gramStart"/>
      <w:r w:rsidRPr="00AF1084">
        <w:rPr>
          <w:rFonts w:cstheme="minorHAnsi"/>
          <w:szCs w:val="32"/>
        </w:rPr>
        <w:t>have not been met</w:t>
      </w:r>
      <w:proofErr w:type="gramEnd"/>
      <w:r w:rsidRPr="00AF1084">
        <w:rPr>
          <w:rFonts w:cstheme="minorHAnsi"/>
          <w:szCs w:val="32"/>
        </w:rPr>
        <w:t>, it should be recognised that police intervention and reporting of suspected offences might still be appropriate, as the information you hold might also be important intelligence for police in building a b</w:t>
      </w:r>
      <w:r w:rsidR="002E1DE8">
        <w:rPr>
          <w:rFonts w:cstheme="minorHAnsi"/>
          <w:szCs w:val="32"/>
        </w:rPr>
        <w:t>igger picture of harm posed to children and young p</w:t>
      </w:r>
      <w:r w:rsidRPr="00AF1084">
        <w:rPr>
          <w:rFonts w:cstheme="minorHAnsi"/>
          <w:szCs w:val="32"/>
        </w:rPr>
        <w:t>eople in the local area and community.</w:t>
      </w:r>
    </w:p>
    <w:p w14:paraId="23EE18D1" w14:textId="6D7475F6" w:rsidR="00E1397E" w:rsidRDefault="00AF1084" w:rsidP="00AF1084">
      <w:pPr>
        <w:pStyle w:val="Heading1"/>
        <w:numPr>
          <w:ilvl w:val="0"/>
          <w:numId w:val="0"/>
        </w:numPr>
        <w:ind w:left="432" w:hanging="432"/>
        <w:rPr>
          <w:rFonts w:cstheme="minorHAnsi"/>
          <w:b/>
          <w:bCs/>
          <w:color w:val="00CCD1" w:themeColor="accent2"/>
          <w:sz w:val="36"/>
          <w:szCs w:val="36"/>
        </w:rPr>
      </w:pPr>
      <w:bookmarkStart w:id="2" w:name="_Toc101791626"/>
      <w:r>
        <w:rPr>
          <w:rFonts w:cstheme="minorHAnsi"/>
          <w:b/>
          <w:bCs/>
          <w:color w:val="00CCD1" w:themeColor="accent2"/>
          <w:sz w:val="36"/>
          <w:szCs w:val="36"/>
        </w:rPr>
        <w:t>Why This Guidance Is Needed</w:t>
      </w:r>
      <w:bookmarkEnd w:id="2"/>
    </w:p>
    <w:p w14:paraId="27DE623E" w14:textId="77777777" w:rsidR="002E1DE8" w:rsidRPr="002E1DE8" w:rsidRDefault="002E1DE8" w:rsidP="002E1DE8"/>
    <w:p w14:paraId="750BD7C9" w14:textId="5E08F994" w:rsidR="00E1397E" w:rsidRDefault="00AF1084" w:rsidP="002E1DE8">
      <w:pPr>
        <w:pStyle w:val="NormalWeb"/>
        <w:spacing w:before="0" w:beforeAutospacing="0" w:after="0" w:afterAutospacing="0"/>
        <w:jc w:val="both"/>
        <w:rPr>
          <w:rFonts w:ascii="Arial" w:hAnsi="Arial" w:cs="Arial"/>
          <w:szCs w:val="22"/>
        </w:rPr>
      </w:pPr>
      <w:r w:rsidRPr="002E1DE8">
        <w:rPr>
          <w:rFonts w:ascii="Arial" w:hAnsi="Arial" w:cs="Arial"/>
          <w:szCs w:val="22"/>
        </w:rPr>
        <w:t xml:space="preserve">This guidance </w:t>
      </w:r>
      <w:r w:rsidR="00C03E6E">
        <w:rPr>
          <w:rFonts w:ascii="Arial" w:hAnsi="Arial" w:cs="Arial"/>
          <w:szCs w:val="22"/>
        </w:rPr>
        <w:t>provides</w:t>
      </w:r>
      <w:r w:rsidRPr="002E1DE8">
        <w:rPr>
          <w:rFonts w:ascii="Arial" w:hAnsi="Arial" w:cs="Arial"/>
          <w:szCs w:val="22"/>
        </w:rPr>
        <w:t xml:space="preserve"> useful information for schools to help clarify the police response to a number of sensitive topics.  It is designed to support schools to enhance their curriculum by providing specialist advice on handling sensitive issues, enhance responses to disclosures from pupils and help identify possible warning signs of abuse. The document will provide guidance to enable the safe sharing of information via existing referral pathways.</w:t>
      </w:r>
    </w:p>
    <w:p w14:paraId="2803E946" w14:textId="06598028" w:rsidR="0056013B" w:rsidRDefault="0056013B" w:rsidP="002E1DE8">
      <w:pPr>
        <w:pStyle w:val="NormalWeb"/>
        <w:spacing w:before="0" w:beforeAutospacing="0" w:after="0" w:afterAutospacing="0"/>
        <w:jc w:val="both"/>
        <w:rPr>
          <w:rFonts w:ascii="Arial" w:hAnsi="Arial" w:cs="Arial"/>
          <w:szCs w:val="22"/>
        </w:rPr>
      </w:pPr>
    </w:p>
    <w:p w14:paraId="32962EF0" w14:textId="2F7BA005" w:rsidR="0056013B" w:rsidRDefault="0056013B" w:rsidP="0056013B">
      <w:pPr>
        <w:jc w:val="both"/>
        <w:rPr>
          <w:rFonts w:ascii="Arial" w:eastAsia="Times New Roman" w:hAnsi="Arial" w:cs="Arial"/>
          <w:lang w:eastAsia="en-GB"/>
        </w:rPr>
      </w:pPr>
      <w:r w:rsidRPr="00096362">
        <w:rPr>
          <w:rFonts w:ascii="Arial" w:eastAsia="Times New Roman" w:hAnsi="Arial" w:cs="Arial"/>
          <w:lang w:eastAsia="en-GB"/>
        </w:rPr>
        <w:t>This guidance highlights some of the more serious safeguarding matters and abuse that police need to be notified of. This list is not exhaustive and is designed to give assistance in spotting warning signs and raising awareness that these matters should be reported to police. </w:t>
      </w:r>
    </w:p>
    <w:p w14:paraId="34B6B3AA" w14:textId="25592486" w:rsidR="00CD2E45" w:rsidRDefault="00CD2E45" w:rsidP="0056013B">
      <w:pPr>
        <w:jc w:val="both"/>
        <w:rPr>
          <w:rFonts w:ascii="Arial" w:eastAsia="Times New Roman" w:hAnsi="Arial" w:cs="Arial"/>
          <w:lang w:eastAsia="en-GB"/>
        </w:rPr>
      </w:pPr>
    </w:p>
    <w:p w14:paraId="67DAE3A5" w14:textId="3E68AFB6" w:rsidR="00CD2E45" w:rsidRDefault="00CD2E45" w:rsidP="0056013B">
      <w:pPr>
        <w:jc w:val="both"/>
        <w:rPr>
          <w:rFonts w:ascii="Arial" w:eastAsia="Times New Roman" w:hAnsi="Arial" w:cs="Arial"/>
          <w:lang w:eastAsia="en-GB"/>
        </w:rPr>
      </w:pPr>
    </w:p>
    <w:p w14:paraId="5129B6ED" w14:textId="4FE681C7" w:rsidR="00CD2E45" w:rsidRDefault="00CD2E45" w:rsidP="0056013B">
      <w:pPr>
        <w:jc w:val="both"/>
        <w:rPr>
          <w:rFonts w:ascii="Arial" w:eastAsia="Times New Roman" w:hAnsi="Arial" w:cs="Arial"/>
          <w:lang w:eastAsia="en-GB"/>
        </w:rPr>
      </w:pPr>
    </w:p>
    <w:p w14:paraId="79925443" w14:textId="5CDC5DF7" w:rsidR="00A26595" w:rsidRDefault="00A26595" w:rsidP="00AF1084">
      <w:pPr>
        <w:pStyle w:val="Heading1"/>
        <w:numPr>
          <w:ilvl w:val="0"/>
          <w:numId w:val="0"/>
        </w:numPr>
        <w:rPr>
          <w:rFonts w:ascii="Arial" w:eastAsia="Times New Roman" w:hAnsi="Arial" w:cs="Arial"/>
          <w:color w:val="auto"/>
          <w:sz w:val="24"/>
          <w:szCs w:val="24"/>
          <w:lang w:eastAsia="en-GB"/>
        </w:rPr>
      </w:pPr>
      <w:bookmarkStart w:id="3" w:name="_Toc101791627"/>
    </w:p>
    <w:p w14:paraId="0D0DC059" w14:textId="31F1E4F1" w:rsidR="00A26595" w:rsidRDefault="00A26595" w:rsidP="00A26595">
      <w:pPr>
        <w:rPr>
          <w:lang w:eastAsia="en-GB"/>
        </w:rPr>
      </w:pPr>
    </w:p>
    <w:p w14:paraId="27E8CA6B" w14:textId="400EBB3B" w:rsidR="00A26595" w:rsidRDefault="00A26595" w:rsidP="00A26595">
      <w:pPr>
        <w:rPr>
          <w:lang w:eastAsia="en-GB"/>
        </w:rPr>
      </w:pPr>
    </w:p>
    <w:p w14:paraId="10318A06" w14:textId="41FBA3CD" w:rsidR="00A26595" w:rsidRDefault="00A26595" w:rsidP="00A26595">
      <w:pPr>
        <w:rPr>
          <w:lang w:eastAsia="en-GB"/>
        </w:rPr>
      </w:pPr>
    </w:p>
    <w:p w14:paraId="1AC96711" w14:textId="0FC06AB4" w:rsidR="00A26595" w:rsidRPr="00A26595" w:rsidRDefault="00A26595" w:rsidP="00A26595">
      <w:pPr>
        <w:rPr>
          <w:lang w:eastAsia="en-GB"/>
        </w:rPr>
      </w:pPr>
    </w:p>
    <w:p w14:paraId="2A3204EC" w14:textId="7436E8EA" w:rsidR="00AF1084" w:rsidRDefault="00AF1084" w:rsidP="00AF1084">
      <w:pPr>
        <w:pStyle w:val="Heading1"/>
        <w:numPr>
          <w:ilvl w:val="0"/>
          <w:numId w:val="0"/>
        </w:numPr>
        <w:rPr>
          <w:b/>
          <w:color w:val="FF6C66" w:themeColor="accent4"/>
        </w:rPr>
      </w:pPr>
      <w:r>
        <w:rPr>
          <w:rFonts w:cstheme="minorHAnsi"/>
          <w:b/>
          <w:bCs/>
          <w:color w:val="FF6C66" w:themeColor="accent4"/>
          <w:sz w:val="36"/>
          <w:szCs w:val="36"/>
        </w:rPr>
        <w:lastRenderedPageBreak/>
        <w:t>Initial Action Schools and Colleges Should Take</w:t>
      </w:r>
      <w:bookmarkEnd w:id="3"/>
      <w:r>
        <w:rPr>
          <w:rFonts w:cstheme="minorHAnsi"/>
          <w:b/>
          <w:bCs/>
          <w:color w:val="FF6C66" w:themeColor="accent4"/>
          <w:sz w:val="36"/>
          <w:szCs w:val="36"/>
        </w:rPr>
        <w:t xml:space="preserve"> </w:t>
      </w:r>
    </w:p>
    <w:p w14:paraId="19BB6112" w14:textId="77777777" w:rsidR="00AF1084" w:rsidRPr="00AF1084" w:rsidRDefault="00AF1084" w:rsidP="00AF1084">
      <w:pPr>
        <w:jc w:val="both"/>
        <w:rPr>
          <w:b/>
          <w:color w:val="FF6C66" w:themeColor="accent4"/>
        </w:rPr>
      </w:pPr>
    </w:p>
    <w:p w14:paraId="5D1680A3" w14:textId="19F7EF0A" w:rsidR="00AF1084" w:rsidRPr="00EA3544" w:rsidRDefault="002E1DE8" w:rsidP="00AF1084">
      <w:pPr>
        <w:jc w:val="both"/>
        <w:rPr>
          <w:rFonts w:ascii="Arial" w:eastAsia="Times New Roman" w:hAnsi="Arial" w:cs="Arial"/>
          <w:lang w:eastAsia="en-GB"/>
        </w:rPr>
      </w:pPr>
      <w:r w:rsidRPr="00EA3544">
        <w:rPr>
          <w:rFonts w:ascii="Arial" w:eastAsia="Times New Roman" w:hAnsi="Arial" w:cs="Arial"/>
          <w:lang w:eastAsia="en-GB"/>
        </w:rPr>
        <w:t xml:space="preserve">If you have a concern </w:t>
      </w:r>
      <w:r w:rsidR="00AF1084" w:rsidRPr="00EA3544">
        <w:rPr>
          <w:rFonts w:ascii="Arial" w:eastAsia="Times New Roman" w:hAnsi="Arial" w:cs="Arial"/>
          <w:lang w:eastAsia="en-GB"/>
        </w:rPr>
        <w:t>about a child</w:t>
      </w:r>
      <w:r w:rsidRPr="00EA3544">
        <w:rPr>
          <w:rFonts w:ascii="Arial" w:eastAsia="Times New Roman" w:hAnsi="Arial" w:cs="Arial"/>
          <w:lang w:eastAsia="en-GB"/>
        </w:rPr>
        <w:t>,</w:t>
      </w:r>
      <w:r w:rsidR="00AF1084" w:rsidRPr="00EA3544">
        <w:rPr>
          <w:rFonts w:ascii="Arial" w:eastAsia="Times New Roman" w:hAnsi="Arial" w:cs="Arial"/>
          <w:lang w:eastAsia="en-GB"/>
        </w:rPr>
        <w:t xml:space="preserve"> or are made aware of any suspected report of abuse or harm </w:t>
      </w:r>
      <w:r w:rsidRPr="00EA3544">
        <w:rPr>
          <w:rFonts w:ascii="Arial" w:eastAsia="Times New Roman" w:hAnsi="Arial" w:cs="Arial"/>
          <w:lang w:eastAsia="en-GB"/>
        </w:rPr>
        <w:t xml:space="preserve">to a child within your school or college, </w:t>
      </w:r>
      <w:r w:rsidR="00AF1084" w:rsidRPr="00EA3544">
        <w:rPr>
          <w:rFonts w:ascii="Arial" w:eastAsia="Times New Roman" w:hAnsi="Arial" w:cs="Arial"/>
          <w:lang w:eastAsia="en-GB"/>
        </w:rPr>
        <w:t xml:space="preserve">you must follow your locally agreed protocols as per Local </w:t>
      </w:r>
      <w:r w:rsidR="00AD2B87" w:rsidRPr="00EA3544">
        <w:rPr>
          <w:rFonts w:ascii="Arial" w:eastAsia="Times New Roman" w:hAnsi="Arial" w:cs="Arial"/>
          <w:lang w:eastAsia="en-GB"/>
        </w:rPr>
        <w:t>Safeguarding Children Partnership a</w:t>
      </w:r>
      <w:r w:rsidR="00AF1084" w:rsidRPr="00EA3544">
        <w:rPr>
          <w:rFonts w:ascii="Arial" w:eastAsia="Times New Roman" w:hAnsi="Arial" w:cs="Arial"/>
          <w:lang w:eastAsia="en-GB"/>
        </w:rPr>
        <w:t>rrangements and adhere to any statutory requirements.</w:t>
      </w:r>
    </w:p>
    <w:p w14:paraId="4351D836" w14:textId="77777777" w:rsidR="00AF1084" w:rsidRPr="00EA3544" w:rsidRDefault="00AF1084" w:rsidP="00AF1084">
      <w:pPr>
        <w:jc w:val="both"/>
        <w:rPr>
          <w:rFonts w:ascii="Arial" w:eastAsia="Times New Roman" w:hAnsi="Arial" w:cs="Arial"/>
          <w:lang w:eastAsia="en-GB"/>
        </w:rPr>
      </w:pPr>
    </w:p>
    <w:p w14:paraId="4FE45257" w14:textId="77777777" w:rsidR="0056013B" w:rsidRPr="00EA3544" w:rsidRDefault="00AF1084" w:rsidP="00AF1084">
      <w:pPr>
        <w:jc w:val="both"/>
        <w:rPr>
          <w:rFonts w:ascii="Arial" w:eastAsia="Times New Roman" w:hAnsi="Arial" w:cs="Arial"/>
          <w:lang w:eastAsia="en-GB"/>
        </w:rPr>
      </w:pPr>
      <w:r w:rsidRPr="00EA3544">
        <w:rPr>
          <w:rFonts w:ascii="Arial" w:eastAsia="Times New Roman" w:hAnsi="Arial" w:cs="Arial"/>
          <w:lang w:eastAsia="en-GB"/>
        </w:rPr>
        <w:t>The role</w:t>
      </w:r>
      <w:r w:rsidR="0056013B" w:rsidRPr="00EA3544">
        <w:rPr>
          <w:rFonts w:ascii="Arial" w:eastAsia="Times New Roman" w:hAnsi="Arial" w:cs="Arial"/>
          <w:lang w:eastAsia="en-GB"/>
        </w:rPr>
        <w:t xml:space="preserve"> of the school or college</w:t>
      </w:r>
      <w:r w:rsidRPr="00EA3544">
        <w:rPr>
          <w:rFonts w:ascii="Arial" w:eastAsia="Times New Roman" w:hAnsi="Arial" w:cs="Arial"/>
          <w:lang w:eastAsia="en-GB"/>
        </w:rPr>
        <w:t xml:space="preserve"> is to establish the </w:t>
      </w:r>
      <w:r w:rsidRPr="00EA3544">
        <w:rPr>
          <w:rFonts w:ascii="Arial" w:eastAsia="Times New Roman" w:hAnsi="Arial" w:cs="Arial"/>
          <w:b/>
          <w:lang w:eastAsia="en-GB"/>
        </w:rPr>
        <w:t>basic</w:t>
      </w:r>
      <w:r w:rsidR="0056013B" w:rsidRPr="00EA3544">
        <w:rPr>
          <w:rFonts w:ascii="Arial" w:eastAsia="Times New Roman" w:hAnsi="Arial" w:cs="Arial"/>
          <w:lang w:eastAsia="en-GB"/>
        </w:rPr>
        <w:t xml:space="preserve"> facts and record in writing </w:t>
      </w:r>
      <w:r w:rsidRPr="00EA3544">
        <w:rPr>
          <w:rFonts w:ascii="Arial" w:eastAsia="Times New Roman" w:hAnsi="Arial" w:cs="Arial"/>
          <w:lang w:eastAsia="en-GB"/>
        </w:rPr>
        <w:t>all concerns and discussions about a child’s welfare, the decisions made, and the reasons for those decisions.  It is the role of the police and social workers to investigate cases and make a judgement on whether there should be a statutory intervention and/or a criminal investigation. Consideration should be given to the extent of enquiries a school or college makes prior to involving police as asking too much could hinder a criminal investigation. </w:t>
      </w:r>
    </w:p>
    <w:p w14:paraId="35E07825" w14:textId="1DD35804" w:rsidR="00AF1084" w:rsidRPr="00EA3544" w:rsidRDefault="006D2DB2" w:rsidP="00AF1084">
      <w:pPr>
        <w:jc w:val="both"/>
        <w:rPr>
          <w:rFonts w:ascii="Arial" w:eastAsia="Times New Roman" w:hAnsi="Arial" w:cs="Arial"/>
          <w:lang w:eastAsia="en-GB"/>
        </w:rPr>
      </w:pPr>
      <w:r w:rsidRPr="00EA3544">
        <w:rPr>
          <w:rFonts w:ascii="Arial" w:eastAsia="Times New Roman" w:hAnsi="Arial" w:cs="Arial"/>
          <w:lang w:eastAsia="en-GB"/>
        </w:rPr>
        <w:t xml:space="preserve">A school or college must not begin questioning alleged perpetrators or invite parent/carers in to discuss an injury on a child if it is thought to be suspicious. This is the role of the police and children’s services. </w:t>
      </w:r>
    </w:p>
    <w:p w14:paraId="7F6DE5D3" w14:textId="77777777" w:rsidR="00AF1084" w:rsidRPr="00EA3544" w:rsidRDefault="00AF1084" w:rsidP="00AF1084">
      <w:pPr>
        <w:rPr>
          <w:rFonts w:ascii="Arial" w:eastAsia="Times New Roman" w:hAnsi="Arial" w:cs="Arial"/>
          <w:lang w:eastAsia="en-GB"/>
        </w:rPr>
      </w:pPr>
    </w:p>
    <w:p w14:paraId="3616CD4F" w14:textId="00F1134B" w:rsidR="00AF1084" w:rsidRPr="00EA3544" w:rsidRDefault="006D2DB2" w:rsidP="00AF1084">
      <w:pPr>
        <w:jc w:val="both"/>
        <w:rPr>
          <w:rFonts w:ascii="Arial" w:eastAsia="Times New Roman" w:hAnsi="Arial" w:cs="Arial"/>
          <w:lang w:eastAsia="en-GB"/>
        </w:rPr>
      </w:pPr>
      <w:r w:rsidRPr="00EA3544">
        <w:rPr>
          <w:rFonts w:ascii="Arial" w:eastAsia="Times New Roman" w:hAnsi="Arial" w:cs="Arial"/>
          <w:lang w:eastAsia="en-GB"/>
        </w:rPr>
        <w:t>Only open q</w:t>
      </w:r>
      <w:r w:rsidR="00AF1084" w:rsidRPr="00EA3544">
        <w:rPr>
          <w:rFonts w:ascii="Arial" w:eastAsia="Times New Roman" w:hAnsi="Arial" w:cs="Arial"/>
          <w:lang w:eastAsia="en-GB"/>
        </w:rPr>
        <w:t>uestions should be</w:t>
      </w:r>
      <w:r w:rsidRPr="00EA3544">
        <w:rPr>
          <w:rFonts w:ascii="Arial" w:eastAsia="Times New Roman" w:hAnsi="Arial" w:cs="Arial"/>
          <w:lang w:eastAsia="en-GB"/>
        </w:rPr>
        <w:t xml:space="preserve"> used and</w:t>
      </w:r>
      <w:r w:rsidR="00AF1084" w:rsidRPr="00EA3544">
        <w:rPr>
          <w:rFonts w:ascii="Arial" w:eastAsia="Times New Roman" w:hAnsi="Arial" w:cs="Arial"/>
          <w:lang w:eastAsia="en-GB"/>
        </w:rPr>
        <w:t xml:space="preserve"> limited to ascertaining:</w:t>
      </w:r>
    </w:p>
    <w:p w14:paraId="23CF1AB4" w14:textId="77777777" w:rsidR="00AF1084" w:rsidRPr="00EA3544" w:rsidRDefault="00AF1084" w:rsidP="00AF1084">
      <w:pPr>
        <w:jc w:val="both"/>
        <w:rPr>
          <w:rFonts w:ascii="Arial" w:eastAsia="Times New Roman" w:hAnsi="Arial" w:cs="Arial"/>
          <w:lang w:eastAsia="en-GB"/>
        </w:rPr>
      </w:pPr>
    </w:p>
    <w:p w14:paraId="5B403E69" w14:textId="77777777" w:rsidR="00AF1084" w:rsidRPr="00EA3544" w:rsidRDefault="00AF1084" w:rsidP="00242917">
      <w:pPr>
        <w:pStyle w:val="ListParagraph"/>
        <w:numPr>
          <w:ilvl w:val="0"/>
          <w:numId w:val="2"/>
        </w:numPr>
        <w:jc w:val="both"/>
        <w:textAlignment w:val="baseline"/>
        <w:rPr>
          <w:rFonts w:ascii="Arial" w:eastAsia="Times New Roman" w:hAnsi="Arial" w:cs="Arial"/>
          <w:color w:val="6862B9" w:themeColor="accent3"/>
          <w:lang w:eastAsia="en-GB"/>
        </w:rPr>
      </w:pPr>
      <w:r w:rsidRPr="00EA3544">
        <w:rPr>
          <w:rFonts w:ascii="Arial" w:eastAsia="Times New Roman" w:hAnsi="Arial" w:cs="Arial"/>
          <w:color w:val="6862B9" w:themeColor="accent3"/>
          <w:lang w:eastAsia="en-GB"/>
        </w:rPr>
        <w:t>what happened</w:t>
      </w:r>
    </w:p>
    <w:p w14:paraId="4AA725E0" w14:textId="77777777" w:rsidR="00AF1084" w:rsidRPr="00EA3544" w:rsidRDefault="00AF1084" w:rsidP="00242917">
      <w:pPr>
        <w:pStyle w:val="ListParagraph"/>
        <w:numPr>
          <w:ilvl w:val="0"/>
          <w:numId w:val="2"/>
        </w:numPr>
        <w:jc w:val="both"/>
        <w:textAlignment w:val="baseline"/>
        <w:rPr>
          <w:rFonts w:ascii="Arial" w:eastAsia="Times New Roman" w:hAnsi="Arial" w:cs="Arial"/>
          <w:color w:val="6862B9" w:themeColor="accent3"/>
          <w:lang w:eastAsia="en-GB"/>
        </w:rPr>
      </w:pPr>
      <w:r w:rsidRPr="00EA3544">
        <w:rPr>
          <w:rFonts w:ascii="Arial" w:eastAsia="Times New Roman" w:hAnsi="Arial" w:cs="Arial"/>
          <w:color w:val="6862B9" w:themeColor="accent3"/>
          <w:lang w:eastAsia="en-GB"/>
        </w:rPr>
        <w:t>where it happened </w:t>
      </w:r>
    </w:p>
    <w:p w14:paraId="0964D327" w14:textId="77777777" w:rsidR="00AF1084" w:rsidRPr="00EA3544" w:rsidRDefault="00AF1084" w:rsidP="00242917">
      <w:pPr>
        <w:pStyle w:val="ListParagraph"/>
        <w:numPr>
          <w:ilvl w:val="0"/>
          <w:numId w:val="2"/>
        </w:numPr>
        <w:jc w:val="both"/>
        <w:textAlignment w:val="baseline"/>
        <w:rPr>
          <w:rFonts w:ascii="Arial" w:eastAsia="Times New Roman" w:hAnsi="Arial" w:cs="Arial"/>
          <w:color w:val="6862B9" w:themeColor="accent3"/>
          <w:lang w:eastAsia="en-GB"/>
        </w:rPr>
      </w:pPr>
      <w:r w:rsidRPr="00EA3544">
        <w:rPr>
          <w:rFonts w:ascii="Arial" w:eastAsia="Times New Roman" w:hAnsi="Arial" w:cs="Arial"/>
          <w:color w:val="6862B9" w:themeColor="accent3"/>
          <w:lang w:eastAsia="en-GB"/>
        </w:rPr>
        <w:t>when it happened and </w:t>
      </w:r>
    </w:p>
    <w:p w14:paraId="7C052B4C" w14:textId="77777777" w:rsidR="00AF1084" w:rsidRPr="00EA3544" w:rsidRDefault="00AF1084" w:rsidP="00242917">
      <w:pPr>
        <w:pStyle w:val="ListParagraph"/>
        <w:numPr>
          <w:ilvl w:val="0"/>
          <w:numId w:val="2"/>
        </w:numPr>
        <w:jc w:val="both"/>
        <w:textAlignment w:val="baseline"/>
        <w:rPr>
          <w:rFonts w:ascii="Arial" w:eastAsia="Times New Roman" w:hAnsi="Arial" w:cs="Arial"/>
          <w:color w:val="6862B9" w:themeColor="accent3"/>
          <w:lang w:eastAsia="en-GB"/>
        </w:rPr>
      </w:pPr>
      <w:r w:rsidRPr="00EA3544">
        <w:rPr>
          <w:rFonts w:ascii="Arial" w:eastAsia="Times New Roman" w:hAnsi="Arial" w:cs="Arial"/>
          <w:color w:val="6862B9" w:themeColor="accent3"/>
          <w:lang w:eastAsia="en-GB"/>
        </w:rPr>
        <w:t>who committed the alleged offence  </w:t>
      </w:r>
    </w:p>
    <w:p w14:paraId="6D5B0249" w14:textId="77777777" w:rsidR="00AF1084" w:rsidRPr="00EA3544" w:rsidRDefault="00AF1084" w:rsidP="00AF1084">
      <w:pPr>
        <w:rPr>
          <w:rFonts w:ascii="Arial" w:eastAsia="Times New Roman" w:hAnsi="Arial" w:cs="Arial"/>
          <w:lang w:eastAsia="en-GB"/>
        </w:rPr>
      </w:pPr>
    </w:p>
    <w:p w14:paraId="57739823" w14:textId="79BBD35F" w:rsidR="00AF1084" w:rsidRPr="00EA3544" w:rsidRDefault="00AF1084" w:rsidP="00AF1084">
      <w:pPr>
        <w:jc w:val="both"/>
        <w:rPr>
          <w:rFonts w:ascii="Arial" w:eastAsia="Times New Roman" w:hAnsi="Arial" w:cs="Arial"/>
          <w:lang w:eastAsia="en-GB"/>
        </w:rPr>
      </w:pPr>
      <w:r w:rsidRPr="00EA3544">
        <w:rPr>
          <w:rFonts w:ascii="Arial" w:eastAsia="Times New Roman" w:hAnsi="Arial" w:cs="Arial"/>
          <w:lang w:eastAsia="en-GB"/>
        </w:rPr>
        <w:t xml:space="preserve">If in doubt, speak with the police or </w:t>
      </w:r>
      <w:r w:rsidR="00AD2B87" w:rsidRPr="00EA3544">
        <w:rPr>
          <w:rFonts w:ascii="Arial" w:eastAsia="Times New Roman" w:hAnsi="Arial" w:cs="Arial"/>
          <w:lang w:eastAsia="en-GB"/>
        </w:rPr>
        <w:t xml:space="preserve">Children’s </w:t>
      </w:r>
      <w:r w:rsidRPr="00EA3544">
        <w:rPr>
          <w:rFonts w:ascii="Arial" w:eastAsia="Times New Roman" w:hAnsi="Arial" w:cs="Arial"/>
          <w:lang w:eastAsia="en-GB"/>
        </w:rPr>
        <w:t xml:space="preserve">social care </w:t>
      </w:r>
      <w:r w:rsidR="0056013B" w:rsidRPr="00EA3544">
        <w:rPr>
          <w:rFonts w:ascii="Arial" w:eastAsia="Times New Roman" w:hAnsi="Arial" w:cs="Arial"/>
          <w:lang w:eastAsia="en-GB"/>
        </w:rPr>
        <w:t>for</w:t>
      </w:r>
      <w:r w:rsidRPr="00EA3544">
        <w:rPr>
          <w:rFonts w:ascii="Arial" w:eastAsia="Times New Roman" w:hAnsi="Arial" w:cs="Arial"/>
          <w:lang w:eastAsia="en-GB"/>
        </w:rPr>
        <w:t xml:space="preserve"> </w:t>
      </w:r>
      <w:r w:rsidR="0056013B" w:rsidRPr="00EA3544">
        <w:rPr>
          <w:rFonts w:ascii="Arial" w:eastAsia="Times New Roman" w:hAnsi="Arial" w:cs="Arial"/>
          <w:lang w:eastAsia="en-GB"/>
        </w:rPr>
        <w:t>advice</w:t>
      </w:r>
      <w:r w:rsidRPr="00EA3544">
        <w:rPr>
          <w:rFonts w:ascii="Arial" w:eastAsia="Times New Roman" w:hAnsi="Arial" w:cs="Arial"/>
          <w:lang w:eastAsia="en-GB"/>
        </w:rPr>
        <w:t>.</w:t>
      </w:r>
    </w:p>
    <w:p w14:paraId="08A06D08" w14:textId="77777777" w:rsidR="00AF1084" w:rsidRPr="00096362" w:rsidRDefault="00AF1084" w:rsidP="00AF1084">
      <w:pPr>
        <w:jc w:val="both"/>
        <w:rPr>
          <w:rFonts w:ascii="Arial" w:eastAsia="Times New Roman" w:hAnsi="Arial" w:cs="Arial"/>
          <w:lang w:eastAsia="en-GB"/>
        </w:rPr>
      </w:pPr>
    </w:p>
    <w:p w14:paraId="0D83781E" w14:textId="77777777" w:rsidR="00AF1084" w:rsidRDefault="00AF1084" w:rsidP="00AF1084">
      <w:pPr>
        <w:jc w:val="both"/>
        <w:rPr>
          <w:rFonts w:ascii="Arial" w:eastAsia="Times New Roman" w:hAnsi="Arial" w:cs="Arial"/>
          <w:lang w:eastAsia="en-GB"/>
        </w:rPr>
      </w:pPr>
      <w:r w:rsidRPr="00096362">
        <w:rPr>
          <w:rFonts w:ascii="Arial" w:eastAsia="Times New Roman" w:hAnsi="Arial" w:cs="Arial"/>
          <w:lang w:eastAsia="en-GB"/>
        </w:rPr>
        <w:t>Early disclosure maximises the evidence gathering opportunities that the police can employ. This could increase chances of progressing further along the criminal justice system and as a result may identify further risk management options for agencies to utilise.</w:t>
      </w:r>
    </w:p>
    <w:p w14:paraId="40028C92" w14:textId="01EE95AE" w:rsidR="00AF1084" w:rsidRDefault="00AF1084">
      <w:pPr>
        <w:rPr>
          <w:b/>
          <w:bCs/>
          <w:color w:val="6862B9" w:themeColor="accent3"/>
          <w:sz w:val="72"/>
          <w:szCs w:val="72"/>
        </w:rPr>
      </w:pPr>
      <w:r>
        <w:rPr>
          <w:rFonts w:ascii="Arial" w:eastAsia="Times New Roman" w:hAnsi="Arial" w:cs="Arial"/>
          <w:b/>
          <w:bCs/>
          <w:noProof/>
          <w:sz w:val="28"/>
          <w:szCs w:val="28"/>
          <w:lang w:eastAsia="en-GB"/>
        </w:rPr>
        <mc:AlternateContent>
          <mc:Choice Requires="wps">
            <w:drawing>
              <wp:anchor distT="0" distB="0" distL="114300" distR="114300" simplePos="0" relativeHeight="251658245" behindDoc="0" locked="0" layoutInCell="1" allowOverlap="1" wp14:anchorId="3E3BE72E" wp14:editId="35CDD0E6">
                <wp:simplePos x="0" y="0"/>
                <wp:positionH relativeFrom="margin">
                  <wp:posOffset>104775</wp:posOffset>
                </wp:positionH>
                <wp:positionV relativeFrom="paragraph">
                  <wp:posOffset>149225</wp:posOffset>
                </wp:positionV>
                <wp:extent cx="6038850" cy="160020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6038850" cy="1600200"/>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440F24" w14:textId="77777777" w:rsidR="00EA3544" w:rsidRPr="00096362" w:rsidRDefault="00EA3544" w:rsidP="00AF1084">
                            <w:pPr>
                              <w:jc w:val="center"/>
                              <w:rPr>
                                <w:rFonts w:ascii="Arial" w:eastAsia="Times New Roman" w:hAnsi="Arial" w:cs="Arial"/>
                                <w:i/>
                                <w:lang w:eastAsia="en-GB"/>
                              </w:rPr>
                            </w:pPr>
                            <w:r w:rsidRPr="00096362">
                              <w:rPr>
                                <w:rFonts w:ascii="Arial" w:eastAsia="Times New Roman" w:hAnsi="Arial" w:cs="Arial"/>
                                <w:b/>
                                <w:bCs/>
                                <w:i/>
                                <w:lang w:eastAsia="en-GB"/>
                              </w:rPr>
                              <w:t xml:space="preserve">If a disclosure </w:t>
                            </w:r>
                            <w:proofErr w:type="gramStart"/>
                            <w:r w:rsidRPr="00096362">
                              <w:rPr>
                                <w:rFonts w:ascii="Arial" w:eastAsia="Times New Roman" w:hAnsi="Arial" w:cs="Arial"/>
                                <w:b/>
                                <w:bCs/>
                                <w:i/>
                                <w:lang w:eastAsia="en-GB"/>
                              </w:rPr>
                              <w:t>is made</w:t>
                            </w:r>
                            <w:proofErr w:type="gramEnd"/>
                            <w:r w:rsidRPr="00096362">
                              <w:rPr>
                                <w:rFonts w:ascii="Arial" w:eastAsia="Times New Roman" w:hAnsi="Arial" w:cs="Arial"/>
                                <w:b/>
                                <w:bCs/>
                                <w:i/>
                                <w:lang w:eastAsia="en-GB"/>
                              </w:rPr>
                              <w:t xml:space="preserve"> to you, it is essential that exact words used be captured in the record made.  You will discuss this with your designated safeguarding lead who will consider next steps. This will include consideration of making a report to the police at the earliest opportunity.  The matter will then be subject of a sensitive and considered investigation.</w:t>
                            </w:r>
                          </w:p>
                          <w:p w14:paraId="3905C759" w14:textId="77777777" w:rsidR="00EA3544" w:rsidRPr="00096362" w:rsidRDefault="00EA3544" w:rsidP="00AF10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BE72E" id="Rounded Rectangle 5" o:spid="_x0000_s1030" style="position:absolute;margin-left:8.25pt;margin-top:11.75pt;width:475.5pt;height:12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" fillcolor="#6862b9 [3206]" strokecolor="#005b7e [1604]" strokeweight="1pt">
                <v:stroke joinstyle="miter"/>
                <v:textbox>
                  <w:txbxContent>
                    <w:p w14:paraId="67440F24" w14:textId="77777777" w:rsidR="00EA3544" w:rsidRPr="00096362" w:rsidRDefault="00EA3544" w:rsidP="00AF1084">
                      <w:pPr>
                        <w:jc w:val="center"/>
                        <w:rPr>
                          <w:rFonts w:ascii="Arial" w:eastAsia="Times New Roman" w:hAnsi="Arial" w:cs="Arial"/>
                          <w:i/>
                          <w:lang w:eastAsia="en-GB"/>
                        </w:rPr>
                      </w:pPr>
                      <w:r w:rsidRPr="00096362">
                        <w:rPr>
                          <w:rFonts w:ascii="Arial" w:eastAsia="Times New Roman" w:hAnsi="Arial" w:cs="Arial"/>
                          <w:b/>
                          <w:bCs/>
                          <w:i/>
                          <w:lang w:eastAsia="en-GB"/>
                        </w:rPr>
                        <w:t>If a disclosure is made to you, it is essential that exact words used be captured in the record made.  You will discuss this with your designated safeguarding lead who will consider next steps. This will include consideration of making a report to the police at the earliest opportunity.  The matter will then be subject of a sensitive and considered investigation.</w:t>
                      </w:r>
                    </w:p>
                    <w:p w14:paraId="3905C759" w14:textId="77777777" w:rsidR="00EA3544" w:rsidRPr="00096362" w:rsidRDefault="00EA3544" w:rsidP="00AF1084">
                      <w:pPr>
                        <w:jc w:val="center"/>
                      </w:pPr>
                    </w:p>
                  </w:txbxContent>
                </v:textbox>
                <w10:wrap anchorx="margin"/>
              </v:roundrect>
            </w:pict>
          </mc:Fallback>
        </mc:AlternateContent>
      </w:r>
    </w:p>
    <w:p w14:paraId="7C0FC559" w14:textId="67C4BF5F" w:rsidR="00AF1084" w:rsidRDefault="00AF1084">
      <w:pPr>
        <w:rPr>
          <w:b/>
          <w:bCs/>
          <w:color w:val="6862B9" w:themeColor="accent3"/>
          <w:sz w:val="72"/>
          <w:szCs w:val="72"/>
        </w:rPr>
      </w:pPr>
    </w:p>
    <w:p w14:paraId="03BF57E9" w14:textId="77777777" w:rsidR="00AF1084" w:rsidRDefault="00AF1084" w:rsidP="00AF1084">
      <w:pPr>
        <w:jc w:val="both"/>
        <w:rPr>
          <w:rFonts w:ascii="Arial" w:eastAsia="Times New Roman" w:hAnsi="Arial" w:cs="Arial"/>
          <w:lang w:eastAsia="en-GB"/>
        </w:rPr>
      </w:pPr>
    </w:p>
    <w:p w14:paraId="68A36682" w14:textId="77777777" w:rsidR="00AF1084" w:rsidRDefault="00AF1084" w:rsidP="00AF1084">
      <w:pPr>
        <w:jc w:val="both"/>
        <w:rPr>
          <w:rFonts w:ascii="Arial" w:eastAsia="Times New Roman" w:hAnsi="Arial" w:cs="Arial"/>
          <w:lang w:eastAsia="en-GB"/>
        </w:rPr>
      </w:pPr>
    </w:p>
    <w:p w14:paraId="38FD5DBC" w14:textId="77777777" w:rsidR="00AF1084" w:rsidRDefault="00AF1084" w:rsidP="00AF1084">
      <w:pPr>
        <w:jc w:val="both"/>
        <w:rPr>
          <w:rFonts w:ascii="Arial" w:eastAsia="Times New Roman" w:hAnsi="Arial" w:cs="Arial"/>
          <w:lang w:eastAsia="en-GB"/>
        </w:rPr>
      </w:pPr>
    </w:p>
    <w:p w14:paraId="69C1FA3E" w14:textId="77777777" w:rsidR="00AF1084" w:rsidRDefault="00AF1084" w:rsidP="00AF1084">
      <w:pPr>
        <w:jc w:val="both"/>
        <w:rPr>
          <w:rFonts w:ascii="Arial" w:eastAsia="Times New Roman" w:hAnsi="Arial" w:cs="Arial"/>
          <w:lang w:eastAsia="en-GB"/>
        </w:rPr>
      </w:pPr>
    </w:p>
    <w:p w14:paraId="35038831" w14:textId="77777777" w:rsidR="00AF1084" w:rsidRDefault="00AF1084" w:rsidP="00AF1084">
      <w:pPr>
        <w:jc w:val="both"/>
        <w:rPr>
          <w:rFonts w:ascii="Arial" w:eastAsia="Times New Roman" w:hAnsi="Arial" w:cs="Arial"/>
          <w:lang w:eastAsia="en-GB"/>
        </w:rPr>
      </w:pPr>
    </w:p>
    <w:p w14:paraId="0FF9A894" w14:textId="0963CE0E" w:rsidR="00AF1084" w:rsidRPr="00096362" w:rsidRDefault="00AF1084" w:rsidP="00AF1084">
      <w:pPr>
        <w:jc w:val="both"/>
        <w:rPr>
          <w:rFonts w:ascii="Arial" w:eastAsia="Times New Roman" w:hAnsi="Arial" w:cs="Arial"/>
          <w:lang w:eastAsia="en-GB"/>
        </w:rPr>
      </w:pPr>
      <w:r w:rsidRPr="00096362">
        <w:rPr>
          <w:rFonts w:ascii="Arial" w:eastAsia="Times New Roman" w:hAnsi="Arial" w:cs="Arial"/>
          <w:lang w:eastAsia="en-GB"/>
        </w:rPr>
        <w:t xml:space="preserve">It is vital that where appropriate a referral is made to local </w:t>
      </w:r>
      <w:r w:rsidR="00AD2B87">
        <w:rPr>
          <w:rFonts w:ascii="Arial" w:eastAsia="Times New Roman" w:hAnsi="Arial" w:cs="Arial"/>
          <w:lang w:eastAsia="en-GB"/>
        </w:rPr>
        <w:t xml:space="preserve">Children’s </w:t>
      </w:r>
      <w:r w:rsidRPr="00096362">
        <w:rPr>
          <w:rFonts w:ascii="Arial" w:eastAsia="Times New Roman" w:hAnsi="Arial" w:cs="Arial"/>
          <w:lang w:eastAsia="en-GB"/>
        </w:rPr>
        <w:t xml:space="preserve">social care.  If necessary, they will liaise with child protection police officers so that a full and sensitive investigation can commence.  </w:t>
      </w:r>
      <w:r w:rsidRPr="00C03E6E">
        <w:rPr>
          <w:rFonts w:ascii="Arial" w:eastAsia="Times New Roman" w:hAnsi="Arial" w:cs="Arial"/>
          <w:b/>
          <w:lang w:eastAsia="en-GB"/>
        </w:rPr>
        <w:t>Consideration should be given to informing police at the same time as social care are informed, particularly if a young person is at immediate risk of harm or there is a risk of evidence being lost.</w:t>
      </w:r>
      <w:r w:rsidRPr="00096362">
        <w:rPr>
          <w:rFonts w:ascii="Arial" w:eastAsia="Times New Roman" w:hAnsi="Arial" w:cs="Arial"/>
          <w:lang w:eastAsia="en-GB"/>
        </w:rPr>
        <w:t>  If the allegation is about an adult working</w:t>
      </w:r>
      <w:r w:rsidR="0024025B">
        <w:rPr>
          <w:rFonts w:ascii="Arial" w:eastAsia="Times New Roman" w:hAnsi="Arial" w:cs="Arial"/>
          <w:lang w:eastAsia="en-GB"/>
        </w:rPr>
        <w:t>/known to work or volunteer</w:t>
      </w:r>
      <w:r w:rsidRPr="00096362">
        <w:rPr>
          <w:rFonts w:ascii="Arial" w:eastAsia="Times New Roman" w:hAnsi="Arial" w:cs="Arial"/>
          <w:lang w:eastAsia="en-GB"/>
        </w:rPr>
        <w:t xml:space="preserve"> in the school, the Designated Safeguarding Lead / Head Teacher should contact the Local Authority Designated Officer</w:t>
      </w:r>
      <w:r>
        <w:rPr>
          <w:rFonts w:ascii="Arial" w:eastAsia="Times New Roman" w:hAnsi="Arial" w:cs="Arial"/>
          <w:lang w:eastAsia="en-GB"/>
        </w:rPr>
        <w:t xml:space="preserve"> (LADO)</w:t>
      </w:r>
      <w:r w:rsidRPr="00096362">
        <w:rPr>
          <w:rFonts w:ascii="Arial" w:eastAsia="Times New Roman" w:hAnsi="Arial" w:cs="Arial"/>
          <w:lang w:eastAsia="en-GB"/>
        </w:rPr>
        <w:t xml:space="preserve"> in addition.</w:t>
      </w:r>
    </w:p>
    <w:p w14:paraId="77C4EFAF" w14:textId="77777777" w:rsidR="00AF1084" w:rsidRPr="00096362" w:rsidRDefault="00AF1084" w:rsidP="00AF1084">
      <w:pPr>
        <w:jc w:val="both"/>
        <w:rPr>
          <w:rFonts w:ascii="Arial" w:eastAsia="Times New Roman" w:hAnsi="Arial" w:cs="Arial"/>
          <w:lang w:eastAsia="en-GB"/>
        </w:rPr>
      </w:pPr>
    </w:p>
    <w:p w14:paraId="4A56B4F3" w14:textId="121EC773" w:rsidR="00AD2B87" w:rsidRPr="00AD2B87" w:rsidRDefault="00AF1084" w:rsidP="00AD2B87">
      <w:pPr>
        <w:jc w:val="both"/>
        <w:rPr>
          <w:rFonts w:ascii="Arial" w:eastAsia="Times New Roman" w:hAnsi="Arial" w:cs="Arial"/>
          <w:lang w:eastAsia="en-GB"/>
        </w:rPr>
      </w:pPr>
      <w:r w:rsidRPr="00096362">
        <w:rPr>
          <w:rFonts w:ascii="Arial" w:eastAsia="Times New Roman" w:hAnsi="Arial" w:cs="Arial"/>
          <w:lang w:eastAsia="en-GB"/>
        </w:rPr>
        <w:t xml:space="preserve">The child should be made aware that the disclosure will be shared with police and social </w:t>
      </w:r>
      <w:r>
        <w:rPr>
          <w:rFonts w:ascii="Arial" w:eastAsia="Times New Roman" w:hAnsi="Arial" w:cs="Arial"/>
          <w:lang w:eastAsia="en-GB"/>
        </w:rPr>
        <w:t>care</w:t>
      </w:r>
      <w:r w:rsidRPr="00096362">
        <w:rPr>
          <w:rFonts w:ascii="Arial" w:eastAsia="Times New Roman" w:hAnsi="Arial" w:cs="Arial"/>
          <w:lang w:eastAsia="en-GB"/>
        </w:rPr>
        <w:t>. The school should have a local guidance document or training programme that gives guidance on how to explore what happens next after a disclosure with the child.</w:t>
      </w:r>
    </w:p>
    <w:p w14:paraId="5F41266A" w14:textId="75620922" w:rsidR="00242917" w:rsidRPr="00EA3544" w:rsidRDefault="00242917" w:rsidP="00242917">
      <w:pPr>
        <w:jc w:val="both"/>
        <w:rPr>
          <w:rFonts w:ascii="Arial" w:eastAsia="Times New Roman" w:hAnsi="Arial" w:cs="Arial"/>
          <w:lang w:eastAsia="en-GB"/>
        </w:rPr>
      </w:pPr>
      <w:r w:rsidRPr="00EA3544">
        <w:rPr>
          <w:rFonts w:ascii="Arial" w:eastAsia="Times New Roman" w:hAnsi="Arial" w:cs="Arial"/>
          <w:lang w:eastAsia="en-GB"/>
        </w:rPr>
        <w:t xml:space="preserve">It is worth noting that the charity Children and Young People and Families Across Borders can assist with any overseas aspects, such as if the child has been taken abroad or is at risk of being taken </w:t>
      </w:r>
      <w:r w:rsidRPr="00EA3544">
        <w:rPr>
          <w:rFonts w:ascii="Arial" w:eastAsia="Times New Roman" w:hAnsi="Arial" w:cs="Arial"/>
          <w:lang w:eastAsia="en-GB"/>
        </w:rPr>
        <w:lastRenderedPageBreak/>
        <w:t xml:space="preserve">abroad. They can also assess if family members overseas can offer the child with a safe placement if the child cannot be returned to their </w:t>
      </w:r>
      <w:proofErr w:type="spellStart"/>
      <w:r w:rsidRPr="00EA3544">
        <w:rPr>
          <w:rFonts w:ascii="Arial" w:eastAsia="Times New Roman" w:hAnsi="Arial" w:cs="Arial"/>
          <w:lang w:eastAsia="en-GB"/>
        </w:rPr>
        <w:t>carers</w:t>
      </w:r>
      <w:proofErr w:type="spellEnd"/>
      <w:r w:rsidRPr="00EA3544">
        <w:rPr>
          <w:rFonts w:ascii="Arial" w:eastAsia="Times New Roman" w:hAnsi="Arial" w:cs="Arial"/>
          <w:lang w:eastAsia="en-GB"/>
        </w:rPr>
        <w:t xml:space="preserve"> in the UK.</w:t>
      </w:r>
    </w:p>
    <w:p w14:paraId="4D0555C3" w14:textId="2D6D5BC1" w:rsidR="00CD2E45" w:rsidRPr="00EA3544" w:rsidRDefault="00CD2E45" w:rsidP="00242917">
      <w:pPr>
        <w:jc w:val="both"/>
        <w:rPr>
          <w:rFonts w:ascii="Arial" w:eastAsia="Times New Roman" w:hAnsi="Arial" w:cs="Arial"/>
          <w:lang w:eastAsia="en-GB"/>
        </w:rPr>
      </w:pPr>
    </w:p>
    <w:p w14:paraId="5765B40F" w14:textId="00F7114D" w:rsidR="00CD2E45" w:rsidRPr="00EA3544" w:rsidRDefault="00CD2E45" w:rsidP="00242917">
      <w:pPr>
        <w:jc w:val="both"/>
        <w:rPr>
          <w:rFonts w:ascii="Arial" w:eastAsia="Times New Roman" w:hAnsi="Arial" w:cs="Arial"/>
          <w:b/>
          <w:color w:val="6862B9" w:themeColor="accent3"/>
          <w:lang w:eastAsia="en-GB"/>
        </w:rPr>
      </w:pPr>
      <w:r w:rsidRPr="00EA3544">
        <w:rPr>
          <w:rFonts w:ascii="Arial" w:eastAsia="Times New Roman" w:hAnsi="Arial" w:cs="Arial"/>
          <w:b/>
          <w:color w:val="6862B9" w:themeColor="accent3"/>
          <w:lang w:eastAsia="en-GB"/>
        </w:rPr>
        <w:t xml:space="preserve">Victim Blaming </w:t>
      </w:r>
      <w:proofErr w:type="spellStart"/>
      <w:r w:rsidRPr="00EA3544">
        <w:rPr>
          <w:rFonts w:ascii="Arial" w:eastAsia="Times New Roman" w:hAnsi="Arial" w:cs="Arial"/>
          <w:b/>
          <w:color w:val="6862B9" w:themeColor="accent3"/>
          <w:lang w:eastAsia="en-GB"/>
        </w:rPr>
        <w:t>Lanuage</w:t>
      </w:r>
      <w:proofErr w:type="spellEnd"/>
    </w:p>
    <w:p w14:paraId="616B9F1A" w14:textId="77777777" w:rsidR="00242917" w:rsidRPr="00EA3544" w:rsidRDefault="00242917" w:rsidP="00242917">
      <w:pPr>
        <w:jc w:val="both"/>
        <w:rPr>
          <w:rFonts w:ascii="Arial" w:eastAsia="Times New Roman" w:hAnsi="Arial" w:cs="Arial"/>
          <w:lang w:eastAsia="en-GB"/>
        </w:rPr>
      </w:pPr>
    </w:p>
    <w:p w14:paraId="29416AE5" w14:textId="6EBFDECA" w:rsidR="00CD2E45" w:rsidRPr="00EA3544" w:rsidRDefault="00CD2E45" w:rsidP="00CD2E45">
      <w:pPr>
        <w:rPr>
          <w:iCs/>
        </w:rPr>
      </w:pPr>
      <w:r w:rsidRPr="00EA3544">
        <w:rPr>
          <w:iCs/>
        </w:rPr>
        <w:t>It is imperative that appropriate terminology is used when discussing children and young people who have been exploited or are at risk of exploitation</w:t>
      </w:r>
      <w:r w:rsidR="00EA3544" w:rsidRPr="00EA3544">
        <w:rPr>
          <w:iCs/>
        </w:rPr>
        <w:t xml:space="preserve"> or have disclosed any form of s</w:t>
      </w:r>
      <w:r w:rsidRPr="00EA3544">
        <w:rPr>
          <w:iCs/>
        </w:rPr>
        <w:t>exual harassment or harm. Lang</w:t>
      </w:r>
      <w:r w:rsidR="00EA3544" w:rsidRPr="00EA3544">
        <w:rPr>
          <w:iCs/>
        </w:rPr>
        <w:t xml:space="preserve">uage, </w:t>
      </w:r>
      <w:r w:rsidRPr="00EA3544">
        <w:rPr>
          <w:iCs/>
        </w:rPr>
        <w:t xml:space="preserve">either written or verbal implying that the child or young person is responsible in any way for abuse and crime that they are/have been subjected to, must be avoided to ensure we safeguard them appropriately. It is important to recognise that a child or young person cannot consent to their own exploitation/abuse, therefore if a child or young person is made to feel shame or guilt, in may prevent them from disclosing abuse. </w:t>
      </w:r>
    </w:p>
    <w:p w14:paraId="436251D4" w14:textId="2714D3AB" w:rsidR="00CD2E45" w:rsidRPr="00EA3544" w:rsidRDefault="00CD2E45" w:rsidP="00CD2E45">
      <w:pPr>
        <w:rPr>
          <w:iCs/>
        </w:rPr>
      </w:pPr>
    </w:p>
    <w:p w14:paraId="6508FC9E" w14:textId="02A9AE6C" w:rsidR="00CD2E45" w:rsidRPr="00EA3544" w:rsidRDefault="00CD2E45" w:rsidP="00CD2E45">
      <w:pPr>
        <w:rPr>
          <w:iCs/>
        </w:rPr>
      </w:pPr>
      <w:r w:rsidRPr="00EA3544">
        <w:rPr>
          <w:iCs/>
        </w:rPr>
        <w:t xml:space="preserve">More information can be found in this useful document provided by the Children’s Society: </w:t>
      </w:r>
      <w:hyperlink r:id="rId9" w:history="1">
        <w:r w:rsidRPr="00EA3544">
          <w:rPr>
            <w:rStyle w:val="Hyperlink"/>
          </w:rPr>
          <w:t>Child_Exploitation_Appropriate_Language_Guide_2022.pdf (childrenssociety.org.uk)</w:t>
        </w:r>
      </w:hyperlink>
    </w:p>
    <w:p w14:paraId="728F6793" w14:textId="6B1D7B0F" w:rsidR="001401AB" w:rsidRDefault="001401AB" w:rsidP="00242917">
      <w:pPr>
        <w:jc w:val="both"/>
        <w:rPr>
          <w:rFonts w:ascii="Arial" w:eastAsia="Times New Roman" w:hAnsi="Arial" w:cs="Arial"/>
          <w:lang w:eastAsia="en-GB"/>
        </w:rPr>
      </w:pPr>
    </w:p>
    <w:p w14:paraId="7B195EAA" w14:textId="5511891F" w:rsidR="001401AB" w:rsidRDefault="001401AB" w:rsidP="00242917">
      <w:pPr>
        <w:jc w:val="both"/>
        <w:rPr>
          <w:rFonts w:ascii="Arial" w:eastAsia="Times New Roman" w:hAnsi="Arial" w:cs="Arial"/>
          <w:lang w:eastAsia="en-GB"/>
        </w:rPr>
      </w:pPr>
    </w:p>
    <w:p w14:paraId="1CC649A6" w14:textId="53E3A170" w:rsidR="00CD2E45" w:rsidRDefault="00CD2E45" w:rsidP="00242917">
      <w:pPr>
        <w:jc w:val="both"/>
        <w:rPr>
          <w:rFonts w:ascii="Arial" w:eastAsia="Times New Roman" w:hAnsi="Arial" w:cs="Arial"/>
          <w:lang w:eastAsia="en-GB"/>
        </w:rPr>
      </w:pPr>
    </w:p>
    <w:p w14:paraId="5EB53627" w14:textId="223ECE05" w:rsidR="00CD2E45" w:rsidRDefault="00CD2E45" w:rsidP="00242917">
      <w:pPr>
        <w:jc w:val="both"/>
        <w:rPr>
          <w:rFonts w:ascii="Arial" w:eastAsia="Times New Roman" w:hAnsi="Arial" w:cs="Arial"/>
          <w:lang w:eastAsia="en-GB"/>
        </w:rPr>
      </w:pPr>
    </w:p>
    <w:p w14:paraId="5E72476B" w14:textId="1D0ED251" w:rsidR="00CD2E45" w:rsidRDefault="00CD2E45" w:rsidP="00242917">
      <w:pPr>
        <w:jc w:val="both"/>
        <w:rPr>
          <w:rFonts w:ascii="Arial" w:eastAsia="Times New Roman" w:hAnsi="Arial" w:cs="Arial"/>
          <w:lang w:eastAsia="en-GB"/>
        </w:rPr>
      </w:pPr>
    </w:p>
    <w:p w14:paraId="5CA73CC6" w14:textId="78BEC385" w:rsidR="00CD2E45" w:rsidRDefault="00CD2E45" w:rsidP="00242917">
      <w:pPr>
        <w:jc w:val="both"/>
        <w:rPr>
          <w:rFonts w:ascii="Arial" w:eastAsia="Times New Roman" w:hAnsi="Arial" w:cs="Arial"/>
          <w:lang w:eastAsia="en-GB"/>
        </w:rPr>
      </w:pPr>
    </w:p>
    <w:p w14:paraId="495FBEB3" w14:textId="2C2C9D33" w:rsidR="00CD2E45" w:rsidRDefault="00CD2E45" w:rsidP="00242917">
      <w:pPr>
        <w:jc w:val="both"/>
        <w:rPr>
          <w:rFonts w:ascii="Arial" w:eastAsia="Times New Roman" w:hAnsi="Arial" w:cs="Arial"/>
          <w:lang w:eastAsia="en-GB"/>
        </w:rPr>
      </w:pPr>
    </w:p>
    <w:p w14:paraId="46977CF4" w14:textId="20667633" w:rsidR="00CD2E45" w:rsidRDefault="00CD2E45" w:rsidP="00242917">
      <w:pPr>
        <w:jc w:val="both"/>
        <w:rPr>
          <w:rFonts w:ascii="Arial" w:eastAsia="Times New Roman" w:hAnsi="Arial" w:cs="Arial"/>
          <w:lang w:eastAsia="en-GB"/>
        </w:rPr>
      </w:pPr>
    </w:p>
    <w:p w14:paraId="15D14165" w14:textId="2C992874" w:rsidR="00CD2E45" w:rsidRDefault="00CD2E45" w:rsidP="00242917">
      <w:pPr>
        <w:jc w:val="both"/>
        <w:rPr>
          <w:rFonts w:ascii="Arial" w:eastAsia="Times New Roman" w:hAnsi="Arial" w:cs="Arial"/>
          <w:lang w:eastAsia="en-GB"/>
        </w:rPr>
      </w:pPr>
    </w:p>
    <w:p w14:paraId="0AB1B72C" w14:textId="352020F4" w:rsidR="00CD2E45" w:rsidRDefault="00CD2E45" w:rsidP="00242917">
      <w:pPr>
        <w:jc w:val="both"/>
        <w:rPr>
          <w:rFonts w:ascii="Arial" w:eastAsia="Times New Roman" w:hAnsi="Arial" w:cs="Arial"/>
          <w:lang w:eastAsia="en-GB"/>
        </w:rPr>
      </w:pPr>
    </w:p>
    <w:p w14:paraId="2C9D05FC" w14:textId="1E63EFD2" w:rsidR="00CD2E45" w:rsidRDefault="00CD2E45" w:rsidP="00242917">
      <w:pPr>
        <w:jc w:val="both"/>
        <w:rPr>
          <w:rFonts w:ascii="Arial" w:eastAsia="Times New Roman" w:hAnsi="Arial" w:cs="Arial"/>
          <w:lang w:eastAsia="en-GB"/>
        </w:rPr>
      </w:pPr>
    </w:p>
    <w:p w14:paraId="7AF40C40" w14:textId="407F07D3" w:rsidR="00CD2E45" w:rsidRDefault="00CD2E45" w:rsidP="00242917">
      <w:pPr>
        <w:jc w:val="both"/>
        <w:rPr>
          <w:rFonts w:ascii="Arial" w:eastAsia="Times New Roman" w:hAnsi="Arial" w:cs="Arial"/>
          <w:lang w:eastAsia="en-GB"/>
        </w:rPr>
      </w:pPr>
    </w:p>
    <w:p w14:paraId="645BF9C0" w14:textId="6ED4C782" w:rsidR="00CD2E45" w:rsidRDefault="00CD2E45" w:rsidP="00242917">
      <w:pPr>
        <w:jc w:val="both"/>
        <w:rPr>
          <w:rFonts w:ascii="Arial" w:eastAsia="Times New Roman" w:hAnsi="Arial" w:cs="Arial"/>
          <w:lang w:eastAsia="en-GB"/>
        </w:rPr>
      </w:pPr>
    </w:p>
    <w:p w14:paraId="73F6B3B2" w14:textId="52EBD41C" w:rsidR="00CD2E45" w:rsidRDefault="00CD2E45" w:rsidP="00242917">
      <w:pPr>
        <w:jc w:val="both"/>
        <w:rPr>
          <w:rFonts w:ascii="Arial" w:eastAsia="Times New Roman" w:hAnsi="Arial" w:cs="Arial"/>
          <w:lang w:eastAsia="en-GB"/>
        </w:rPr>
      </w:pPr>
    </w:p>
    <w:p w14:paraId="3C351DB9" w14:textId="164BFF7B" w:rsidR="00CD2E45" w:rsidRDefault="00CD2E45" w:rsidP="00242917">
      <w:pPr>
        <w:jc w:val="both"/>
        <w:rPr>
          <w:rFonts w:ascii="Arial" w:eastAsia="Times New Roman" w:hAnsi="Arial" w:cs="Arial"/>
          <w:lang w:eastAsia="en-GB"/>
        </w:rPr>
      </w:pPr>
    </w:p>
    <w:p w14:paraId="7C94C90E" w14:textId="68DD820B" w:rsidR="00CD2E45" w:rsidRDefault="00CD2E45" w:rsidP="00242917">
      <w:pPr>
        <w:jc w:val="both"/>
        <w:rPr>
          <w:rFonts w:ascii="Arial" w:eastAsia="Times New Roman" w:hAnsi="Arial" w:cs="Arial"/>
          <w:lang w:eastAsia="en-GB"/>
        </w:rPr>
      </w:pPr>
    </w:p>
    <w:p w14:paraId="14D2BE56" w14:textId="1179B791" w:rsidR="00CD2E45" w:rsidRDefault="00CD2E45" w:rsidP="00242917">
      <w:pPr>
        <w:jc w:val="both"/>
        <w:rPr>
          <w:rFonts w:ascii="Arial" w:eastAsia="Times New Roman" w:hAnsi="Arial" w:cs="Arial"/>
          <w:lang w:eastAsia="en-GB"/>
        </w:rPr>
      </w:pPr>
    </w:p>
    <w:p w14:paraId="0583F7EB" w14:textId="42F7D672" w:rsidR="00CD2E45" w:rsidRDefault="00CD2E45" w:rsidP="00242917">
      <w:pPr>
        <w:jc w:val="both"/>
        <w:rPr>
          <w:rFonts w:ascii="Arial" w:eastAsia="Times New Roman" w:hAnsi="Arial" w:cs="Arial"/>
          <w:lang w:eastAsia="en-GB"/>
        </w:rPr>
      </w:pPr>
    </w:p>
    <w:p w14:paraId="38EABE56" w14:textId="6002679B" w:rsidR="00CD2E45" w:rsidRDefault="00CD2E45" w:rsidP="00242917">
      <w:pPr>
        <w:jc w:val="both"/>
        <w:rPr>
          <w:rFonts w:ascii="Arial" w:eastAsia="Times New Roman" w:hAnsi="Arial" w:cs="Arial"/>
          <w:lang w:eastAsia="en-GB"/>
        </w:rPr>
      </w:pPr>
    </w:p>
    <w:p w14:paraId="574D9361" w14:textId="34C851AB" w:rsidR="00CD2E45" w:rsidRDefault="00CD2E45" w:rsidP="00242917">
      <w:pPr>
        <w:jc w:val="both"/>
        <w:rPr>
          <w:rFonts w:ascii="Arial" w:eastAsia="Times New Roman" w:hAnsi="Arial" w:cs="Arial"/>
          <w:lang w:eastAsia="en-GB"/>
        </w:rPr>
      </w:pPr>
    </w:p>
    <w:p w14:paraId="03F1DDE6" w14:textId="5CEE01DF" w:rsidR="00CD2E45" w:rsidRDefault="00CD2E45" w:rsidP="00242917">
      <w:pPr>
        <w:jc w:val="both"/>
        <w:rPr>
          <w:rFonts w:ascii="Arial" w:eastAsia="Times New Roman" w:hAnsi="Arial" w:cs="Arial"/>
          <w:lang w:eastAsia="en-GB"/>
        </w:rPr>
      </w:pPr>
    </w:p>
    <w:p w14:paraId="31CAA693" w14:textId="467BB8D8" w:rsidR="00CD2E45" w:rsidRDefault="00CD2E45" w:rsidP="00242917">
      <w:pPr>
        <w:jc w:val="both"/>
        <w:rPr>
          <w:rFonts w:ascii="Arial" w:eastAsia="Times New Roman" w:hAnsi="Arial" w:cs="Arial"/>
          <w:lang w:eastAsia="en-GB"/>
        </w:rPr>
      </w:pPr>
    </w:p>
    <w:p w14:paraId="136F152F" w14:textId="4185ED1E" w:rsidR="00CD2E45" w:rsidRDefault="00CD2E45" w:rsidP="00242917">
      <w:pPr>
        <w:jc w:val="both"/>
        <w:rPr>
          <w:rFonts w:ascii="Arial" w:eastAsia="Times New Roman" w:hAnsi="Arial" w:cs="Arial"/>
          <w:lang w:eastAsia="en-GB"/>
        </w:rPr>
      </w:pPr>
    </w:p>
    <w:p w14:paraId="49E6825F" w14:textId="7FEEF7C7" w:rsidR="00CD2E45" w:rsidRDefault="00CD2E45" w:rsidP="00242917">
      <w:pPr>
        <w:jc w:val="both"/>
        <w:rPr>
          <w:rFonts w:ascii="Arial" w:eastAsia="Times New Roman" w:hAnsi="Arial" w:cs="Arial"/>
          <w:lang w:eastAsia="en-GB"/>
        </w:rPr>
      </w:pPr>
    </w:p>
    <w:p w14:paraId="0DA48C13" w14:textId="6B9B9964" w:rsidR="00CD2E45" w:rsidRDefault="00CD2E45" w:rsidP="00242917">
      <w:pPr>
        <w:jc w:val="both"/>
        <w:rPr>
          <w:rFonts w:ascii="Arial" w:eastAsia="Times New Roman" w:hAnsi="Arial" w:cs="Arial"/>
          <w:lang w:eastAsia="en-GB"/>
        </w:rPr>
      </w:pPr>
    </w:p>
    <w:p w14:paraId="4B588F5B" w14:textId="6099A097" w:rsidR="00CD2E45" w:rsidRDefault="00CD2E45" w:rsidP="00242917">
      <w:pPr>
        <w:jc w:val="both"/>
        <w:rPr>
          <w:rFonts w:ascii="Arial" w:eastAsia="Times New Roman" w:hAnsi="Arial" w:cs="Arial"/>
          <w:lang w:eastAsia="en-GB"/>
        </w:rPr>
      </w:pPr>
    </w:p>
    <w:p w14:paraId="00B2AFE7" w14:textId="013997D1" w:rsidR="00CD2E45" w:rsidRDefault="00CD2E45" w:rsidP="00242917">
      <w:pPr>
        <w:jc w:val="both"/>
        <w:rPr>
          <w:rFonts w:ascii="Arial" w:eastAsia="Times New Roman" w:hAnsi="Arial" w:cs="Arial"/>
          <w:lang w:eastAsia="en-GB"/>
        </w:rPr>
      </w:pPr>
    </w:p>
    <w:p w14:paraId="1981EBF1" w14:textId="77654B15" w:rsidR="00CD2E45" w:rsidRDefault="00CD2E45" w:rsidP="00242917">
      <w:pPr>
        <w:jc w:val="both"/>
        <w:rPr>
          <w:rFonts w:ascii="Arial" w:eastAsia="Times New Roman" w:hAnsi="Arial" w:cs="Arial"/>
          <w:lang w:eastAsia="en-GB"/>
        </w:rPr>
      </w:pPr>
    </w:p>
    <w:p w14:paraId="03FE6A4E" w14:textId="7B81B05F" w:rsidR="00CD2E45" w:rsidRDefault="00CD2E45" w:rsidP="00242917">
      <w:pPr>
        <w:jc w:val="both"/>
        <w:rPr>
          <w:rFonts w:ascii="Arial" w:eastAsia="Times New Roman" w:hAnsi="Arial" w:cs="Arial"/>
          <w:lang w:eastAsia="en-GB"/>
        </w:rPr>
      </w:pPr>
    </w:p>
    <w:p w14:paraId="39583345" w14:textId="6030F27E" w:rsidR="00CD2E45" w:rsidRDefault="00CD2E45" w:rsidP="00242917">
      <w:pPr>
        <w:jc w:val="both"/>
        <w:rPr>
          <w:rFonts w:ascii="Arial" w:eastAsia="Times New Roman" w:hAnsi="Arial" w:cs="Arial"/>
          <w:lang w:eastAsia="en-GB"/>
        </w:rPr>
      </w:pPr>
    </w:p>
    <w:p w14:paraId="50D3B7BF" w14:textId="6C6A2820" w:rsidR="00CD2E45" w:rsidRDefault="00CD2E45" w:rsidP="00242917">
      <w:pPr>
        <w:jc w:val="both"/>
        <w:rPr>
          <w:rFonts w:ascii="Arial" w:eastAsia="Times New Roman" w:hAnsi="Arial" w:cs="Arial"/>
          <w:lang w:eastAsia="en-GB"/>
        </w:rPr>
      </w:pPr>
    </w:p>
    <w:p w14:paraId="3F9243B8" w14:textId="77777777" w:rsidR="00CD2E45" w:rsidRDefault="00CD2E45" w:rsidP="00242917">
      <w:pPr>
        <w:jc w:val="both"/>
        <w:rPr>
          <w:rFonts w:ascii="Arial" w:eastAsia="Times New Roman" w:hAnsi="Arial" w:cs="Arial"/>
          <w:lang w:eastAsia="en-GB"/>
        </w:rPr>
      </w:pPr>
    </w:p>
    <w:p w14:paraId="1FDB1EB2" w14:textId="72B6B9BA" w:rsidR="001401AB" w:rsidRDefault="001401AB" w:rsidP="00242917">
      <w:pPr>
        <w:jc w:val="both"/>
        <w:rPr>
          <w:rFonts w:ascii="Arial" w:eastAsia="Times New Roman" w:hAnsi="Arial" w:cs="Arial"/>
          <w:lang w:eastAsia="en-GB"/>
        </w:rPr>
      </w:pPr>
    </w:p>
    <w:p w14:paraId="670000B1" w14:textId="3FA13A68" w:rsidR="00461BD0" w:rsidRDefault="00461BD0" w:rsidP="00242917">
      <w:pPr>
        <w:jc w:val="both"/>
        <w:rPr>
          <w:rFonts w:ascii="Arial" w:eastAsia="Times New Roman" w:hAnsi="Arial" w:cs="Arial"/>
          <w:lang w:eastAsia="en-GB"/>
        </w:rPr>
      </w:pPr>
    </w:p>
    <w:p w14:paraId="274A6E4A" w14:textId="77777777" w:rsidR="00461BD0" w:rsidRPr="00242917" w:rsidRDefault="00461BD0" w:rsidP="00242917">
      <w:pPr>
        <w:jc w:val="both"/>
        <w:rPr>
          <w:rFonts w:ascii="Arial" w:eastAsia="Times New Roman" w:hAnsi="Arial" w:cs="Arial"/>
          <w:lang w:eastAsia="en-GB"/>
        </w:rPr>
      </w:pPr>
    </w:p>
    <w:p w14:paraId="73292F89" w14:textId="5B3CAC88" w:rsidR="00242917" w:rsidRDefault="00242917" w:rsidP="00E71A15">
      <w:pPr>
        <w:pStyle w:val="Heading1"/>
        <w:numPr>
          <w:ilvl w:val="0"/>
          <w:numId w:val="0"/>
        </w:numPr>
        <w:jc w:val="center"/>
        <w:rPr>
          <w:rFonts w:cstheme="minorHAnsi"/>
          <w:b/>
          <w:bCs/>
          <w:color w:val="6862B9" w:themeColor="accent3"/>
          <w:sz w:val="36"/>
          <w:szCs w:val="36"/>
        </w:rPr>
      </w:pPr>
      <w:bookmarkStart w:id="4" w:name="_Toc101791628"/>
      <w:r w:rsidRPr="00242917">
        <w:rPr>
          <w:rFonts w:cstheme="minorHAnsi"/>
          <w:b/>
          <w:bCs/>
          <w:color w:val="6862B9" w:themeColor="accent3"/>
          <w:sz w:val="36"/>
          <w:szCs w:val="36"/>
        </w:rPr>
        <w:lastRenderedPageBreak/>
        <w:t>The Exploitation Model</w:t>
      </w:r>
      <w:bookmarkEnd w:id="4"/>
    </w:p>
    <w:p w14:paraId="5E84632E" w14:textId="77777777" w:rsidR="00242917" w:rsidRPr="00242917" w:rsidRDefault="00242917" w:rsidP="00242917"/>
    <w:p w14:paraId="7BA984A5" w14:textId="08728D05" w:rsidR="00242917" w:rsidRDefault="00242917">
      <w:pPr>
        <w:rPr>
          <w:b/>
          <w:bCs/>
          <w:color w:val="6862B9" w:themeColor="accent3"/>
          <w:sz w:val="72"/>
          <w:szCs w:val="72"/>
        </w:rPr>
      </w:pPr>
      <w:r w:rsidRPr="00096362">
        <w:rPr>
          <w:rFonts w:ascii="Arial" w:hAnsi="Arial" w:cs="Arial"/>
          <w:noProof/>
          <w:color w:val="AB1500"/>
          <w:sz w:val="36"/>
          <w:szCs w:val="36"/>
          <w:lang w:eastAsia="en-GB"/>
        </w:rPr>
        <w:drawing>
          <wp:inline distT="0" distB="0" distL="0" distR="0" wp14:anchorId="2D98AE9E" wp14:editId="742F61C0">
            <wp:extent cx="6800850" cy="3143250"/>
            <wp:effectExtent l="0" t="38100" r="0"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1B82851" w14:textId="77777777" w:rsidR="00242917" w:rsidRPr="0056013B" w:rsidRDefault="00242917" w:rsidP="00242917">
      <w:pPr>
        <w:rPr>
          <w:b/>
          <w:bCs/>
          <w:color w:val="6862B9" w:themeColor="accent3"/>
          <w:sz w:val="96"/>
          <w:szCs w:val="72"/>
        </w:rPr>
      </w:pPr>
    </w:p>
    <w:p w14:paraId="1126D92A" w14:textId="0D8164C2" w:rsidR="00242917" w:rsidRPr="00EA3544" w:rsidRDefault="00242917" w:rsidP="0056013B">
      <w:pPr>
        <w:rPr>
          <w:rFonts w:ascii="Arial" w:hAnsi="Arial" w:cs="Arial"/>
          <w:i/>
          <w:iCs/>
        </w:rPr>
      </w:pPr>
      <w:r w:rsidRPr="0056013B">
        <w:rPr>
          <w:rStyle w:val="IntenseQuoteChar"/>
          <w:rFonts w:ascii="Arial" w:hAnsi="Arial" w:cs="Arial"/>
          <w:b/>
          <w:i w:val="0"/>
          <w:color w:val="6862B9" w:themeColor="accent3"/>
          <w:sz w:val="24"/>
        </w:rPr>
        <w:t>Child Criminal Exploitation</w:t>
      </w:r>
      <w:r w:rsidRPr="00CC572B">
        <w:rPr>
          <w:rFonts w:ascii="Arial" w:hAnsi="Arial" w:cs="Arial"/>
          <w:i/>
        </w:rPr>
        <w:br/>
      </w:r>
      <w:r w:rsidRPr="00EA3544">
        <w:rPr>
          <w:rFonts w:ascii="Arial" w:hAnsi="Arial" w:cs="Arial"/>
          <w:i/>
          <w:iCs/>
        </w:rPr>
        <w:t>Child Criminal Exploitation occurs where an individual or group takes advantage of an imbalance of power, to coerce, control, manipulate or deceive a child or young person under the age o</w:t>
      </w:r>
      <w:r w:rsidR="0056013B" w:rsidRPr="00EA3544">
        <w:rPr>
          <w:rFonts w:ascii="Arial" w:hAnsi="Arial" w:cs="Arial"/>
          <w:i/>
          <w:iCs/>
        </w:rPr>
        <w:t>f 18 into any criminal activity:</w:t>
      </w:r>
    </w:p>
    <w:p w14:paraId="1A65E1E6" w14:textId="6A3DA00D" w:rsidR="00242917" w:rsidRPr="00EA3544" w:rsidRDefault="00C03E6E" w:rsidP="0056013B">
      <w:pPr>
        <w:pStyle w:val="ListParagraph"/>
        <w:numPr>
          <w:ilvl w:val="0"/>
          <w:numId w:val="3"/>
        </w:numPr>
        <w:spacing w:after="160" w:line="259" w:lineRule="auto"/>
        <w:jc w:val="both"/>
        <w:rPr>
          <w:rFonts w:ascii="Arial" w:hAnsi="Arial" w:cs="Arial"/>
        </w:rPr>
      </w:pPr>
      <w:r w:rsidRPr="00EA3544">
        <w:rPr>
          <w:rFonts w:ascii="Arial" w:hAnsi="Arial" w:cs="Arial"/>
          <w:i/>
          <w:iCs/>
        </w:rPr>
        <w:t>i</w:t>
      </w:r>
      <w:r w:rsidR="00242917" w:rsidRPr="00EA3544">
        <w:rPr>
          <w:rFonts w:ascii="Arial" w:hAnsi="Arial" w:cs="Arial"/>
          <w:i/>
          <w:iCs/>
        </w:rPr>
        <w:t>n exchange for something the victim needs or wants, and/or</w:t>
      </w:r>
    </w:p>
    <w:p w14:paraId="5197EC86" w14:textId="43AB9C4A" w:rsidR="00242917" w:rsidRPr="00EA3544" w:rsidRDefault="00242917" w:rsidP="0056013B">
      <w:pPr>
        <w:pStyle w:val="ListParagraph"/>
        <w:numPr>
          <w:ilvl w:val="0"/>
          <w:numId w:val="3"/>
        </w:numPr>
        <w:spacing w:after="160" w:line="259" w:lineRule="auto"/>
        <w:jc w:val="both"/>
        <w:rPr>
          <w:rFonts w:ascii="Arial" w:hAnsi="Arial" w:cs="Arial"/>
        </w:rPr>
      </w:pPr>
      <w:r w:rsidRPr="00EA3544">
        <w:rPr>
          <w:rFonts w:ascii="Arial" w:hAnsi="Arial" w:cs="Arial"/>
          <w:i/>
          <w:iCs/>
        </w:rPr>
        <w:t>for the financial or other advantage of the perpetrator or facilitator and/or</w:t>
      </w:r>
    </w:p>
    <w:p w14:paraId="4C59C4D1" w14:textId="299794C8" w:rsidR="00242917" w:rsidRPr="00EA3544" w:rsidRDefault="00242917" w:rsidP="0056013B">
      <w:pPr>
        <w:pStyle w:val="ListParagraph"/>
        <w:numPr>
          <w:ilvl w:val="0"/>
          <w:numId w:val="3"/>
        </w:numPr>
        <w:spacing w:after="160" w:line="259" w:lineRule="auto"/>
        <w:jc w:val="both"/>
        <w:rPr>
          <w:rFonts w:ascii="Arial" w:hAnsi="Arial" w:cs="Arial"/>
        </w:rPr>
      </w:pPr>
      <w:proofErr w:type="gramStart"/>
      <w:r w:rsidRPr="00EA3544">
        <w:rPr>
          <w:rFonts w:ascii="Arial" w:hAnsi="Arial" w:cs="Arial"/>
          <w:i/>
          <w:iCs/>
        </w:rPr>
        <w:t>through</w:t>
      </w:r>
      <w:proofErr w:type="gramEnd"/>
      <w:r w:rsidRPr="00EA3544">
        <w:rPr>
          <w:rFonts w:ascii="Arial" w:hAnsi="Arial" w:cs="Arial"/>
          <w:i/>
          <w:iCs/>
        </w:rPr>
        <w:t xml:space="preserve"> violence or threat of violence.</w:t>
      </w:r>
    </w:p>
    <w:p w14:paraId="2AE07499" w14:textId="77777777" w:rsidR="00242917" w:rsidRPr="00EA3544" w:rsidRDefault="00242917" w:rsidP="00242917">
      <w:pPr>
        <w:rPr>
          <w:rFonts w:ascii="Arial" w:hAnsi="Arial" w:cs="Arial"/>
        </w:rPr>
      </w:pPr>
      <w:r w:rsidRPr="00EA3544">
        <w:rPr>
          <w:rFonts w:ascii="Arial" w:hAnsi="Arial" w:cs="Arial"/>
          <w:iCs/>
        </w:rPr>
        <w:t xml:space="preserve">The victim </w:t>
      </w:r>
      <w:proofErr w:type="gramStart"/>
      <w:r w:rsidRPr="00EA3544">
        <w:rPr>
          <w:rFonts w:ascii="Arial" w:hAnsi="Arial" w:cs="Arial"/>
          <w:iCs/>
        </w:rPr>
        <w:t>may have been criminally exploited</w:t>
      </w:r>
      <w:proofErr w:type="gramEnd"/>
      <w:r w:rsidRPr="00EA3544">
        <w:rPr>
          <w:rFonts w:ascii="Arial" w:hAnsi="Arial" w:cs="Arial"/>
          <w:iCs/>
        </w:rPr>
        <w:t xml:space="preserve"> even if the activity appears consensual. Child Criminal Exploitation does not always involve physical contact, it can occur </w:t>
      </w:r>
      <w:proofErr w:type="gramStart"/>
      <w:r w:rsidRPr="00EA3544">
        <w:rPr>
          <w:rFonts w:ascii="Arial" w:hAnsi="Arial" w:cs="Arial"/>
          <w:iCs/>
        </w:rPr>
        <w:t>through the use of</w:t>
      </w:r>
      <w:proofErr w:type="gramEnd"/>
      <w:r w:rsidRPr="00EA3544">
        <w:rPr>
          <w:rFonts w:ascii="Arial" w:hAnsi="Arial" w:cs="Arial"/>
          <w:iCs/>
        </w:rPr>
        <w:t xml:space="preserve"> technology.</w:t>
      </w:r>
    </w:p>
    <w:p w14:paraId="7FE5CFEB" w14:textId="602CE5DD" w:rsidR="00242917" w:rsidRPr="00EA3544" w:rsidRDefault="00242917" w:rsidP="00242917">
      <w:pPr>
        <w:jc w:val="both"/>
        <w:rPr>
          <w:rFonts w:ascii="Arial" w:hAnsi="Arial" w:cs="Arial"/>
        </w:rPr>
      </w:pPr>
      <w:r w:rsidRPr="00EA3544">
        <w:rPr>
          <w:rFonts w:ascii="Arial" w:hAnsi="Arial" w:cs="Arial"/>
        </w:rPr>
        <w:t>In all cases, those e</w:t>
      </w:r>
      <w:r w:rsidR="00EA3544">
        <w:rPr>
          <w:rFonts w:ascii="Arial" w:hAnsi="Arial" w:cs="Arial"/>
        </w:rPr>
        <w:t>xploiting the child/young person has</w:t>
      </w:r>
      <w:r w:rsidRPr="00EA3544">
        <w:rPr>
          <w:rFonts w:ascii="Arial" w:hAnsi="Arial" w:cs="Arial"/>
        </w:rPr>
        <w:t xml:space="preserve"> power over them by virtue of their age, gender, intellect, physical strength and/or economic or other resources.  </w:t>
      </w:r>
    </w:p>
    <w:p w14:paraId="3BD5073B" w14:textId="4D1457E0" w:rsidR="00997486" w:rsidRPr="00E1397E" w:rsidRDefault="00997486">
      <w:pPr>
        <w:rPr>
          <w:b/>
        </w:rPr>
      </w:pPr>
    </w:p>
    <w:tbl>
      <w:tblPr>
        <w:tblStyle w:val="GridTable4-Accent5"/>
        <w:tblW w:w="0" w:type="auto"/>
        <w:tblLook w:val="06A0" w:firstRow="1" w:lastRow="0" w:firstColumn="1" w:lastColumn="0" w:noHBand="1" w:noVBand="1"/>
      </w:tblPr>
      <w:tblGrid>
        <w:gridCol w:w="3114"/>
        <w:gridCol w:w="7087"/>
      </w:tblGrid>
      <w:tr w:rsidR="00242917" w14:paraId="277FFF52" w14:textId="77777777" w:rsidTr="00A72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6862B9" w:themeFill="accent3"/>
          </w:tcPr>
          <w:p w14:paraId="7C280CCD" w14:textId="77777777" w:rsidR="00242917" w:rsidRPr="00EA3544" w:rsidRDefault="00242917" w:rsidP="00AE5B74">
            <w:pPr>
              <w:jc w:val="center"/>
              <w:rPr>
                <w:rFonts w:ascii="Arial" w:hAnsi="Arial" w:cs="Arial"/>
                <w:sz w:val="24"/>
                <w:szCs w:val="24"/>
              </w:rPr>
            </w:pPr>
            <w:r w:rsidRPr="00EA3544">
              <w:rPr>
                <w:rFonts w:ascii="Arial" w:hAnsi="Arial" w:cs="Arial"/>
                <w:sz w:val="24"/>
                <w:szCs w:val="24"/>
              </w:rPr>
              <w:t>Signs A Child Is Being Criminally Exploited</w:t>
            </w:r>
          </w:p>
        </w:tc>
      </w:tr>
      <w:tr w:rsidR="00242917" w14:paraId="31E566FF" w14:textId="77777777" w:rsidTr="00A72EF4">
        <w:tc>
          <w:tcPr>
            <w:cnfStyle w:val="001000000000" w:firstRow="0" w:lastRow="0" w:firstColumn="1" w:lastColumn="0" w:oddVBand="0" w:evenVBand="0" w:oddHBand="0" w:evenHBand="0" w:firstRowFirstColumn="0" w:firstRowLastColumn="0" w:lastRowFirstColumn="0" w:lastRowLastColumn="0"/>
            <w:tcW w:w="3114" w:type="dxa"/>
            <w:shd w:val="clear" w:color="auto" w:fill="6862B9" w:themeFill="accent3"/>
          </w:tcPr>
          <w:p w14:paraId="7472C786" w14:textId="77777777" w:rsidR="00242917" w:rsidRPr="00EA3544" w:rsidRDefault="00242917" w:rsidP="00AE5B74">
            <w:pPr>
              <w:spacing w:after="240"/>
              <w:rPr>
                <w:rFonts w:ascii="Arial" w:hAnsi="Arial" w:cs="Arial"/>
                <w:sz w:val="24"/>
                <w:szCs w:val="24"/>
              </w:rPr>
            </w:pPr>
            <w:r w:rsidRPr="00EA3544">
              <w:rPr>
                <w:rFonts w:ascii="Arial" w:hAnsi="Arial" w:cs="Arial"/>
                <w:color w:val="FFFFFF" w:themeColor="background1"/>
                <w:sz w:val="24"/>
                <w:szCs w:val="24"/>
              </w:rPr>
              <w:t>Financial Signs</w:t>
            </w:r>
          </w:p>
        </w:tc>
        <w:tc>
          <w:tcPr>
            <w:tcW w:w="7087" w:type="dxa"/>
          </w:tcPr>
          <w:p w14:paraId="725D5E9B"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sz w:val="24"/>
                <w:szCs w:val="24"/>
              </w:rPr>
              <w:t xml:space="preserve">Acquisition of money, clothes, mobile phones etc. without plausible explanation. </w:t>
            </w:r>
          </w:p>
          <w:p w14:paraId="03035520"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sz w:val="24"/>
                <w:szCs w:val="24"/>
              </w:rPr>
              <w:t>Rewards of money/goods for introducing peers</w:t>
            </w:r>
          </w:p>
        </w:tc>
      </w:tr>
      <w:tr w:rsidR="00242917" w14:paraId="42B12998" w14:textId="77777777" w:rsidTr="00A72EF4">
        <w:tc>
          <w:tcPr>
            <w:cnfStyle w:val="001000000000" w:firstRow="0" w:lastRow="0" w:firstColumn="1" w:lastColumn="0" w:oddVBand="0" w:evenVBand="0" w:oddHBand="0" w:evenHBand="0" w:firstRowFirstColumn="0" w:firstRowLastColumn="0" w:lastRowFirstColumn="0" w:lastRowLastColumn="0"/>
            <w:tcW w:w="3114" w:type="dxa"/>
            <w:shd w:val="clear" w:color="auto" w:fill="6862B9" w:themeFill="accent3"/>
          </w:tcPr>
          <w:p w14:paraId="48AD0B39" w14:textId="77777777" w:rsidR="00242917" w:rsidRPr="00EA3544" w:rsidRDefault="00242917" w:rsidP="00AE5B74">
            <w:pPr>
              <w:spacing w:after="240"/>
              <w:rPr>
                <w:rFonts w:ascii="Arial" w:hAnsi="Arial" w:cs="Arial"/>
                <w:color w:val="FFFFFF" w:themeColor="background1"/>
                <w:sz w:val="24"/>
                <w:szCs w:val="24"/>
              </w:rPr>
            </w:pPr>
            <w:r w:rsidRPr="00EA3544">
              <w:rPr>
                <w:rFonts w:ascii="Arial" w:hAnsi="Arial" w:cs="Arial"/>
                <w:color w:val="FFFFFF" w:themeColor="background1"/>
                <w:sz w:val="24"/>
                <w:szCs w:val="24"/>
              </w:rPr>
              <w:t>Social Signs</w:t>
            </w:r>
          </w:p>
        </w:tc>
        <w:tc>
          <w:tcPr>
            <w:tcW w:w="7087" w:type="dxa"/>
          </w:tcPr>
          <w:p w14:paraId="3194583C"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color w:val="000000"/>
                <w:sz w:val="24"/>
                <w:szCs w:val="24"/>
              </w:rPr>
              <w:t>Returning home under the influence of drugs/alcohol;</w:t>
            </w:r>
          </w:p>
          <w:p w14:paraId="2309B710"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color w:val="000000"/>
                <w:sz w:val="24"/>
                <w:szCs w:val="24"/>
              </w:rPr>
              <w:t>Concerning use of internet or other social media</w:t>
            </w:r>
          </w:p>
          <w:p w14:paraId="46C09C4E"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color w:val="000000"/>
                <w:sz w:val="24"/>
                <w:szCs w:val="24"/>
              </w:rPr>
              <w:t>Gang-association and/or isolation from peers/social networks;</w:t>
            </w:r>
          </w:p>
          <w:p w14:paraId="66393EB7"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color w:val="000000"/>
                <w:sz w:val="24"/>
                <w:szCs w:val="24"/>
              </w:rPr>
              <w:t>Relationships with controlling or significantly older individuals or groups;</w:t>
            </w:r>
          </w:p>
          <w:p w14:paraId="3D27DF47"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color w:val="000000"/>
                <w:sz w:val="24"/>
                <w:szCs w:val="24"/>
              </w:rPr>
              <w:t>Frequenting areas known for sex work</w:t>
            </w:r>
          </w:p>
          <w:p w14:paraId="3DAD76BE" w14:textId="77777777" w:rsidR="00242917" w:rsidRPr="00EA3544" w:rsidRDefault="00242917" w:rsidP="00242917">
            <w:pPr>
              <w:pStyle w:val="ListParagraph"/>
              <w:numPr>
                <w:ilvl w:val="0"/>
                <w:numId w:val="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color w:val="000000"/>
                <w:sz w:val="24"/>
                <w:szCs w:val="24"/>
              </w:rPr>
              <w:lastRenderedPageBreak/>
              <w:t>Multiple callers (unknown adults or peers) /Mobile phones/sim cards</w:t>
            </w:r>
          </w:p>
        </w:tc>
      </w:tr>
      <w:tr w:rsidR="00242917" w14:paraId="39789028" w14:textId="77777777" w:rsidTr="00A72EF4">
        <w:tc>
          <w:tcPr>
            <w:cnfStyle w:val="001000000000" w:firstRow="0" w:lastRow="0" w:firstColumn="1" w:lastColumn="0" w:oddVBand="0" w:evenVBand="0" w:oddHBand="0" w:evenHBand="0" w:firstRowFirstColumn="0" w:firstRowLastColumn="0" w:lastRowFirstColumn="0" w:lastRowLastColumn="0"/>
            <w:tcW w:w="3114" w:type="dxa"/>
            <w:shd w:val="clear" w:color="auto" w:fill="6862B9" w:themeFill="accent3"/>
          </w:tcPr>
          <w:p w14:paraId="21958C81" w14:textId="77777777" w:rsidR="00242917" w:rsidRPr="00EA3544" w:rsidRDefault="00242917" w:rsidP="00AE5B74">
            <w:pPr>
              <w:spacing w:after="240"/>
              <w:rPr>
                <w:rFonts w:ascii="Arial" w:hAnsi="Arial" w:cs="Arial"/>
                <w:color w:val="FFFFFF" w:themeColor="background1"/>
                <w:sz w:val="24"/>
                <w:szCs w:val="24"/>
              </w:rPr>
            </w:pPr>
            <w:r w:rsidRPr="00EA3544">
              <w:rPr>
                <w:rFonts w:ascii="Arial" w:hAnsi="Arial" w:cs="Arial"/>
                <w:color w:val="FFFFFF" w:themeColor="background1"/>
                <w:sz w:val="24"/>
                <w:szCs w:val="24"/>
              </w:rPr>
              <w:lastRenderedPageBreak/>
              <w:t>Behavioural/Emotional Signs</w:t>
            </w:r>
          </w:p>
        </w:tc>
        <w:tc>
          <w:tcPr>
            <w:tcW w:w="7087" w:type="dxa"/>
          </w:tcPr>
          <w:p w14:paraId="013BF401" w14:textId="77777777" w:rsidR="00242917" w:rsidRPr="00EA3544" w:rsidRDefault="00242917" w:rsidP="00242917">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EA3544">
              <w:rPr>
                <w:rFonts w:ascii="Arial" w:hAnsi="Arial" w:cs="Arial"/>
                <w:color w:val="000000"/>
                <w:sz w:val="24"/>
                <w:szCs w:val="24"/>
              </w:rPr>
              <w:t>Inappropriate sexualised behaviour for age/sexually transmitted infections;</w:t>
            </w:r>
          </w:p>
          <w:p w14:paraId="740C743F" w14:textId="77777777" w:rsidR="00242917" w:rsidRPr="00EA3544" w:rsidRDefault="00242917" w:rsidP="00242917">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EA3544">
              <w:rPr>
                <w:rFonts w:ascii="Arial" w:hAnsi="Arial" w:cs="Arial"/>
                <w:color w:val="000000"/>
                <w:sz w:val="24"/>
                <w:szCs w:val="24"/>
              </w:rPr>
              <w:t>Self-harm or significant changes in emotional well-being.</w:t>
            </w:r>
          </w:p>
          <w:p w14:paraId="1CD48356" w14:textId="77777777" w:rsidR="00242917" w:rsidRPr="00EA3544" w:rsidRDefault="00242917" w:rsidP="00242917">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EA3544">
              <w:rPr>
                <w:rFonts w:ascii="Arial" w:hAnsi="Arial" w:cs="Arial"/>
                <w:color w:val="000000"/>
                <w:sz w:val="24"/>
                <w:szCs w:val="24"/>
              </w:rPr>
              <w:t>Leaving home/care without explanation and persistently going missing or returning late;</w:t>
            </w:r>
          </w:p>
          <w:p w14:paraId="1FBF2F38" w14:textId="77777777" w:rsidR="00242917" w:rsidRPr="00EA3544" w:rsidRDefault="00242917" w:rsidP="00242917">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EA3544">
              <w:rPr>
                <w:rFonts w:ascii="Arial" w:hAnsi="Arial" w:cs="Arial"/>
                <w:color w:val="000000"/>
                <w:sz w:val="24"/>
                <w:szCs w:val="24"/>
              </w:rPr>
              <w:t>Exclusion or unexplained absences from school, college or work;</w:t>
            </w:r>
          </w:p>
          <w:p w14:paraId="04833AEF" w14:textId="77777777" w:rsidR="00242917" w:rsidRPr="00EA3544" w:rsidRDefault="00242917" w:rsidP="00242917">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3544">
              <w:rPr>
                <w:rFonts w:ascii="Arial" w:hAnsi="Arial" w:cs="Arial"/>
                <w:color w:val="000000"/>
                <w:sz w:val="24"/>
                <w:szCs w:val="24"/>
              </w:rPr>
              <w:t>Increasing secretiveness around behaviour</w:t>
            </w:r>
          </w:p>
        </w:tc>
      </w:tr>
    </w:tbl>
    <w:p w14:paraId="47C638FB" w14:textId="77777777" w:rsidR="00A72EF4" w:rsidRPr="00164C3C" w:rsidRDefault="00A72EF4" w:rsidP="00A72EF4">
      <w:pPr>
        <w:rPr>
          <w:rFonts w:ascii="Arial" w:hAnsi="Arial" w:cs="Arial"/>
          <w:b/>
          <w:color w:val="6862B9" w:themeColor="accent3"/>
        </w:rPr>
      </w:pPr>
    </w:p>
    <w:p w14:paraId="634D368E" w14:textId="5BA799DA" w:rsidR="00A72EF4" w:rsidRPr="00EA3544" w:rsidRDefault="00A72EF4" w:rsidP="00A72EF4">
      <w:pPr>
        <w:rPr>
          <w:rFonts w:ascii="Arial" w:hAnsi="Arial" w:cs="Arial"/>
          <w:b/>
          <w:color w:val="6862B9" w:themeColor="accent3"/>
        </w:rPr>
      </w:pPr>
      <w:r w:rsidRPr="00EA3544">
        <w:rPr>
          <w:rFonts w:ascii="Arial" w:hAnsi="Arial" w:cs="Arial"/>
          <w:b/>
          <w:color w:val="6862B9" w:themeColor="accent3"/>
        </w:rPr>
        <w:t>Push/Pull Factors for Exploitation</w:t>
      </w:r>
    </w:p>
    <w:p w14:paraId="2432C426" w14:textId="77777777" w:rsidR="00A72EF4" w:rsidRPr="00EA3544" w:rsidRDefault="00A72EF4" w:rsidP="00A72EF4">
      <w:pPr>
        <w:spacing w:after="240"/>
        <w:jc w:val="both"/>
        <w:rPr>
          <w:rFonts w:ascii="Arial" w:hAnsi="Arial" w:cs="Arial"/>
        </w:rPr>
      </w:pPr>
      <w:r w:rsidRPr="00EA3544">
        <w:rPr>
          <w:rFonts w:ascii="Arial" w:hAnsi="Arial" w:cs="Arial"/>
        </w:rPr>
        <w:t xml:space="preserve">Push and Pull factors are examples of contributing factors that may attract a child or young person into a form of exploitation. Below are some examples of what these factors could include. </w:t>
      </w:r>
    </w:p>
    <w:p w14:paraId="283A03B5" w14:textId="2502CDEA" w:rsidR="004024C8" w:rsidRDefault="00A72EF4" w:rsidP="004024C8">
      <w:pPr>
        <w:pStyle w:val="Title"/>
        <w:rPr>
          <w:b/>
          <w:bCs/>
          <w:color w:val="6862B9" w:themeColor="accent3"/>
          <w:sz w:val="72"/>
          <w:szCs w:val="72"/>
        </w:rPr>
      </w:pPr>
      <w:r>
        <w:rPr>
          <w:rFonts w:ascii="Arial" w:hAnsi="Arial" w:cs="Arial"/>
          <w:noProof/>
          <w:lang w:eastAsia="en-GB"/>
        </w:rPr>
        <mc:AlternateContent>
          <mc:Choice Requires="wpg">
            <w:drawing>
              <wp:anchor distT="0" distB="0" distL="114300" distR="114300" simplePos="0" relativeHeight="251658246" behindDoc="0" locked="0" layoutInCell="1" allowOverlap="1" wp14:anchorId="77A25BAD" wp14:editId="71058E96">
                <wp:simplePos x="0" y="0"/>
                <wp:positionH relativeFrom="margin">
                  <wp:align>center</wp:align>
                </wp:positionH>
                <wp:positionV relativeFrom="paragraph">
                  <wp:posOffset>37465</wp:posOffset>
                </wp:positionV>
                <wp:extent cx="5124450" cy="2447925"/>
                <wp:effectExtent l="0" t="0" r="19050" b="28575"/>
                <wp:wrapNone/>
                <wp:docPr id="9" name="Group 9"/>
                <wp:cNvGraphicFramePr/>
                <a:graphic xmlns:a="http://schemas.openxmlformats.org/drawingml/2006/main">
                  <a:graphicData uri="http://schemas.microsoft.com/office/word/2010/wordprocessingGroup">
                    <wpg:wgp>
                      <wpg:cNvGrpSpPr/>
                      <wpg:grpSpPr>
                        <a:xfrm>
                          <a:off x="0" y="0"/>
                          <a:ext cx="5124450" cy="2447925"/>
                          <a:chOff x="-371475" y="0"/>
                          <a:chExt cx="5124450" cy="2447925"/>
                        </a:xfrm>
                      </wpg:grpSpPr>
                      <pic:pic xmlns:pic="http://schemas.openxmlformats.org/drawingml/2006/picture">
                        <pic:nvPicPr>
                          <pic:cNvPr id="10" name="Picture 10" descr="Push Pull Shop Door Sticker - TenStickers"/>
                          <pic:cNvPicPr>
                            <a:picLocks noChangeAspect="1"/>
                          </pic:cNvPicPr>
                        </pic:nvPicPr>
                        <pic:blipFill rotWithShape="1">
                          <a:blip r:embed="rId15" cstate="print">
                            <a:extLst>
                              <a:ext uri="{28A0092B-C50C-407E-A947-70E740481C1C}">
                                <a14:useLocalDpi xmlns:a14="http://schemas.microsoft.com/office/drawing/2010/main" val="0"/>
                              </a:ext>
                            </a:extLst>
                          </a:blip>
                          <a:srcRect b="53961"/>
                          <a:stretch/>
                        </pic:blipFill>
                        <pic:spPr bwMode="auto">
                          <a:xfrm>
                            <a:off x="885825" y="723900"/>
                            <a:ext cx="2505075" cy="771525"/>
                          </a:xfrm>
                          <a:prstGeom prst="rect">
                            <a:avLst/>
                          </a:prstGeom>
                          <a:noFill/>
                          <a:ln>
                            <a:noFill/>
                          </a:ln>
                          <a:extLst>
                            <a:ext uri="{53640926-AAD7-44D8-BBD7-CCE9431645EC}">
                              <a14:shadowObscured xmlns:a14="http://schemas.microsoft.com/office/drawing/2010/main"/>
                            </a:ext>
                          </a:extLst>
                        </pic:spPr>
                      </pic:pic>
                      <wps:wsp>
                        <wps:cNvPr id="11" name="Rounded Rectangular Callout 11"/>
                        <wps:cNvSpPr/>
                        <wps:spPr>
                          <a:xfrm>
                            <a:off x="1628775" y="0"/>
                            <a:ext cx="1162050" cy="542925"/>
                          </a:xfrm>
                          <a:prstGeom prst="wedgeRoundRectCallout">
                            <a:avLst>
                              <a:gd name="adj1" fmla="val -19193"/>
                              <a:gd name="adj2" fmla="val 73026"/>
                              <a:gd name="adj3" fmla="val 16667"/>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EB3788" w14:textId="77777777" w:rsidR="00EA3544" w:rsidRPr="00A72EF4" w:rsidRDefault="00EA3544" w:rsidP="00A72EF4">
                              <w:pPr>
                                <w:jc w:val="center"/>
                                <w:rPr>
                                  <w:rFonts w:ascii="Arial" w:hAnsi="Arial" w:cs="Arial"/>
                                  <w:sz w:val="20"/>
                                  <w:szCs w:val="20"/>
                                </w:rPr>
                              </w:pPr>
                              <w:r w:rsidRPr="00A72EF4">
                                <w:rPr>
                                  <w:rFonts w:ascii="Arial" w:hAnsi="Arial" w:cs="Arial"/>
                                  <w:sz w:val="20"/>
                                  <w:szCs w:val="20"/>
                                </w:rPr>
                                <w:t xml:space="preserve">History of abuse at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ular Callout 12"/>
                        <wps:cNvSpPr/>
                        <wps:spPr>
                          <a:xfrm>
                            <a:off x="-371475" y="304800"/>
                            <a:ext cx="1162050" cy="542925"/>
                          </a:xfrm>
                          <a:prstGeom prst="wedgeRoundRectCallout">
                            <a:avLst>
                              <a:gd name="adj1" fmla="val 56216"/>
                              <a:gd name="adj2" fmla="val 74781"/>
                              <a:gd name="adj3" fmla="val 16667"/>
                            </a:avLst>
                          </a:prstGeom>
                          <a:solidFill>
                            <a:schemeClr val="accent3"/>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18152"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Parental Vulnerabilities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ular Callout 13"/>
                        <wps:cNvSpPr/>
                        <wps:spPr>
                          <a:xfrm>
                            <a:off x="3590925" y="209550"/>
                            <a:ext cx="1162050" cy="542925"/>
                          </a:xfrm>
                          <a:prstGeom prst="wedgeRoundRectCallout">
                            <a:avLst>
                              <a:gd name="adj1" fmla="val -69193"/>
                              <a:gd name="adj2" fmla="val 81798"/>
                              <a:gd name="adj3" fmla="val 16667"/>
                            </a:avLst>
                          </a:prstGeom>
                          <a:solidFill>
                            <a:schemeClr val="accent3"/>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7B5FD"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Domestic abuse at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ular Callout 14"/>
                        <wps:cNvSpPr/>
                        <wps:spPr>
                          <a:xfrm>
                            <a:off x="419100" y="1704975"/>
                            <a:ext cx="1162050" cy="542925"/>
                          </a:xfrm>
                          <a:prstGeom prst="wedgeRoundRectCallout">
                            <a:avLst>
                              <a:gd name="adj1" fmla="val 51298"/>
                              <a:gd name="adj2" fmla="val -90132"/>
                              <a:gd name="adj3" fmla="val 16667"/>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723E95"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Family Breakdown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ular Callout 15"/>
                        <wps:cNvSpPr/>
                        <wps:spPr>
                          <a:xfrm>
                            <a:off x="2581275" y="1685925"/>
                            <a:ext cx="1704975" cy="762000"/>
                          </a:xfrm>
                          <a:prstGeom prst="wedgeRoundRectCallout">
                            <a:avLst>
                              <a:gd name="adj1" fmla="val -39617"/>
                              <a:gd name="adj2" fmla="val -79868"/>
                              <a:gd name="adj3" fmla="val 16667"/>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960F8"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Learning difficulties/Emotional difficulties for the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A25BAD" id="Group 9" o:spid="_x0000_s1031" style="position:absolute;margin-left:0;margin-top:2.95pt;width:403.5pt;height:192.75pt;z-index:251658246;mso-position-horizontal:center;mso-position-horizontal-relative:margin;mso-width-relative:margin" coordorigin="-3714" coordsize="51244,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alt="Push Pull Shop Door Sticker - TenStickers" style="position:absolute;left:8858;top:7239;width:25051;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">
                  <v:imagedata r:id="rId16" o:title="Push Pull Shop Door Sticker - TenStickers" cropbottom="35364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3" type="#_x0000_t62" style="position:absolute;left:16287;width:1162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" adj="6654,26574" fillcolor="#00ccd1 [3205]" strokecolor="#005b7e [1604]" strokeweight="1pt">
                  <v:textbox>
                    <w:txbxContent>
                      <w:p w14:paraId="7EEB3788" w14:textId="77777777" w:rsidR="00EA3544" w:rsidRPr="00A72EF4" w:rsidRDefault="00EA3544" w:rsidP="00A72EF4">
                        <w:pPr>
                          <w:jc w:val="center"/>
                          <w:rPr>
                            <w:rFonts w:ascii="Arial" w:hAnsi="Arial" w:cs="Arial"/>
                            <w:sz w:val="20"/>
                            <w:szCs w:val="20"/>
                          </w:rPr>
                        </w:pPr>
                        <w:r w:rsidRPr="00A72EF4">
                          <w:rPr>
                            <w:rFonts w:ascii="Arial" w:hAnsi="Arial" w:cs="Arial"/>
                            <w:sz w:val="20"/>
                            <w:szCs w:val="20"/>
                          </w:rPr>
                          <w:t xml:space="preserve">History of abuse at home </w:t>
                        </w:r>
                      </w:p>
                    </w:txbxContent>
                  </v:textbox>
                </v:shape>
                <v:shape id="Rounded Rectangular Callout 12" o:spid="_x0000_s1034" type="#_x0000_t62" style="position:absolute;left:-3714;top:3048;width:11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" adj="22943,26953" fillcolor="#6862b9 [3206]" strokecolor="#7030a0" strokeweight="1pt">
                  <v:textbox>
                    <w:txbxContent>
                      <w:p w14:paraId="41B18152"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Parental Vulnerabilities </w:t>
                        </w:r>
                      </w:p>
                    </w:txbxContent>
                  </v:textbox>
                </v:shape>
                <v:shape id="Rounded Rectangular Callout 13" o:spid="_x0000_s1035" type="#_x0000_t62" style="position:absolute;left:35909;top:2095;width:1162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" adj="-4146,28468" fillcolor="#6862b9 [3206]" strokecolor="#7030a0" strokeweight="1pt">
                  <v:textbox>
                    <w:txbxContent>
                      <w:p w14:paraId="0AF7B5FD"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Domestic abuse at home </w:t>
                        </w:r>
                      </w:p>
                    </w:txbxContent>
                  </v:textbox>
                </v:shape>
                <v:shape id="Rounded Rectangular Callout 14" o:spid="_x0000_s1036" type="#_x0000_t62" style="position:absolute;left:4191;top:17049;width:11620;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" adj="21880,-8669" fillcolor="#00ccd1 [3205]" strokecolor="#005b7e [1604]" strokeweight="1pt">
                  <v:textbox>
                    <w:txbxContent>
                      <w:p w14:paraId="06723E95"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Family Breakdown </w:t>
                        </w:r>
                      </w:p>
                    </w:txbxContent>
                  </v:textbox>
                </v:shape>
                <v:shape id="Rounded Rectangular Callout 15" o:spid="_x0000_s1037" type="#_x0000_t62" style="position:absolute;left:25812;top:16859;width:1705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" adj="2243,-6451" fillcolor="#00ccd1 [3205]" strokecolor="#005b7e [1604]" strokeweight="1pt">
                  <v:textbox>
                    <w:txbxContent>
                      <w:p w14:paraId="53B960F8" w14:textId="77777777" w:rsidR="00EA3544" w:rsidRPr="00EC356E" w:rsidRDefault="00EA3544" w:rsidP="00A72EF4">
                        <w:pPr>
                          <w:jc w:val="center"/>
                          <w:rPr>
                            <w:rFonts w:ascii="Arial" w:hAnsi="Arial" w:cs="Arial"/>
                            <w:sz w:val="20"/>
                            <w:szCs w:val="20"/>
                          </w:rPr>
                        </w:pPr>
                        <w:r w:rsidRPr="00EC356E">
                          <w:rPr>
                            <w:rFonts w:ascii="Arial" w:hAnsi="Arial" w:cs="Arial"/>
                            <w:sz w:val="20"/>
                            <w:szCs w:val="20"/>
                          </w:rPr>
                          <w:t xml:space="preserve">Learning difficulties/Emotional difficulties for the child  </w:t>
                        </w:r>
                      </w:p>
                    </w:txbxContent>
                  </v:textbox>
                </v:shape>
                <w10:wrap anchorx="margin"/>
              </v:group>
            </w:pict>
          </mc:Fallback>
        </mc:AlternateContent>
      </w:r>
    </w:p>
    <w:p w14:paraId="0BF864B3" w14:textId="77777777" w:rsidR="004024C8" w:rsidRDefault="004024C8" w:rsidP="004024C8">
      <w:pPr>
        <w:pStyle w:val="Title"/>
        <w:rPr>
          <w:b/>
          <w:bCs/>
          <w:color w:val="6862B9" w:themeColor="accent3"/>
          <w:sz w:val="72"/>
          <w:szCs w:val="72"/>
        </w:rPr>
      </w:pPr>
    </w:p>
    <w:p w14:paraId="1CFE8EA6" w14:textId="08FA69FF" w:rsidR="004024C8" w:rsidRDefault="00A72EF4">
      <w:pPr>
        <w:rPr>
          <w:rFonts w:asciiTheme="majorHAnsi" w:eastAsiaTheme="majorEastAsia" w:hAnsiTheme="majorHAnsi" w:cstheme="majorBidi"/>
          <w:b/>
          <w:bCs/>
          <w:color w:val="6862B9" w:themeColor="accent3"/>
          <w:spacing w:val="-10"/>
          <w:kern w:val="28"/>
          <w:sz w:val="72"/>
          <w:szCs w:val="72"/>
        </w:rPr>
      </w:pPr>
      <w:r>
        <w:rPr>
          <w:rFonts w:ascii="Arial" w:hAnsi="Arial" w:cs="Arial"/>
          <w:noProof/>
          <w:lang w:eastAsia="en-GB"/>
        </w:rPr>
        <mc:AlternateContent>
          <mc:Choice Requires="wpg">
            <w:drawing>
              <wp:anchor distT="0" distB="0" distL="114300" distR="114300" simplePos="0" relativeHeight="251658247" behindDoc="0" locked="0" layoutInCell="1" allowOverlap="1" wp14:anchorId="61E3446D" wp14:editId="65D875B4">
                <wp:simplePos x="0" y="0"/>
                <wp:positionH relativeFrom="margin">
                  <wp:posOffset>485775</wp:posOffset>
                </wp:positionH>
                <wp:positionV relativeFrom="paragraph">
                  <wp:posOffset>1990725</wp:posOffset>
                </wp:positionV>
                <wp:extent cx="5715000" cy="2752725"/>
                <wp:effectExtent l="19050" t="0" r="38100" b="28575"/>
                <wp:wrapNone/>
                <wp:docPr id="16" name="Group 16"/>
                <wp:cNvGraphicFramePr/>
                <a:graphic xmlns:a="http://schemas.openxmlformats.org/drawingml/2006/main">
                  <a:graphicData uri="http://schemas.microsoft.com/office/word/2010/wordprocessingGroup">
                    <wpg:wgp>
                      <wpg:cNvGrpSpPr/>
                      <wpg:grpSpPr>
                        <a:xfrm>
                          <a:off x="0" y="0"/>
                          <a:ext cx="5715000" cy="2752725"/>
                          <a:chOff x="0" y="0"/>
                          <a:chExt cx="5715000" cy="2752725"/>
                        </a:xfrm>
                      </wpg:grpSpPr>
                      <pic:pic xmlns:pic="http://schemas.openxmlformats.org/drawingml/2006/picture">
                        <pic:nvPicPr>
                          <pic:cNvPr id="18" name="Picture 18" descr="Push Pull Shop Door Sticker - TenStickers"/>
                          <pic:cNvPicPr>
                            <a:picLocks noChangeAspect="1"/>
                          </pic:cNvPicPr>
                        </pic:nvPicPr>
                        <pic:blipFill rotWithShape="1">
                          <a:blip r:embed="rId15" cstate="print">
                            <a:extLst>
                              <a:ext uri="{28A0092B-C50C-407E-A947-70E740481C1C}">
                                <a14:useLocalDpi xmlns:a14="http://schemas.microsoft.com/office/drawing/2010/main" val="0"/>
                              </a:ext>
                            </a:extLst>
                          </a:blip>
                          <a:srcRect t="52463"/>
                          <a:stretch/>
                        </pic:blipFill>
                        <pic:spPr bwMode="auto">
                          <a:xfrm>
                            <a:off x="1485900" y="952500"/>
                            <a:ext cx="2581275" cy="828675"/>
                          </a:xfrm>
                          <a:prstGeom prst="rect">
                            <a:avLst/>
                          </a:prstGeom>
                          <a:noFill/>
                          <a:ln>
                            <a:noFill/>
                          </a:ln>
                          <a:extLst>
                            <a:ext uri="{53640926-AAD7-44D8-BBD7-CCE9431645EC}">
                              <a14:shadowObscured xmlns:a14="http://schemas.microsoft.com/office/drawing/2010/main"/>
                            </a:ext>
                          </a:extLst>
                        </pic:spPr>
                      </pic:pic>
                      <wps:wsp>
                        <wps:cNvPr id="19" name="Oval Callout 19"/>
                        <wps:cNvSpPr/>
                        <wps:spPr>
                          <a:xfrm>
                            <a:off x="3990975" y="0"/>
                            <a:ext cx="1724025" cy="933450"/>
                          </a:xfrm>
                          <a:prstGeom prst="wedgeEllipseCallout">
                            <a:avLst>
                              <a:gd name="adj1" fmla="val -48994"/>
                              <a:gd name="adj2" fmla="val 60916"/>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9653E"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Meeting a ‘special’ person on the internet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Callout 20"/>
                        <wps:cNvSpPr/>
                        <wps:spPr>
                          <a:xfrm>
                            <a:off x="0" y="962025"/>
                            <a:ext cx="1304925" cy="819150"/>
                          </a:xfrm>
                          <a:prstGeom prst="wedgeEllipseCallout">
                            <a:avLst>
                              <a:gd name="adj1" fmla="val 65374"/>
                              <a:gd name="adj2" fmla="val 3833"/>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E9927A"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Status-Peer pressure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Callout 23"/>
                        <wps:cNvSpPr/>
                        <wps:spPr>
                          <a:xfrm>
                            <a:off x="790575" y="19050"/>
                            <a:ext cx="1104900" cy="714375"/>
                          </a:xfrm>
                          <a:prstGeom prst="wedgeEllipseCallout">
                            <a:avLst>
                              <a:gd name="adj1" fmla="val 42098"/>
                              <a:gd name="adj2" fmla="val 74500"/>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249A5"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Receiving gifts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Callout 24"/>
                        <wps:cNvSpPr/>
                        <wps:spPr>
                          <a:xfrm>
                            <a:off x="1057275" y="1981200"/>
                            <a:ext cx="1304925" cy="771525"/>
                          </a:xfrm>
                          <a:prstGeom prst="wedgeEllipseCallout">
                            <a:avLst>
                              <a:gd name="adj1" fmla="val 58477"/>
                              <a:gd name="adj2" fmla="val -73500"/>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43BE64"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Taken on ‘adventures’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Callout 25"/>
                        <wps:cNvSpPr/>
                        <wps:spPr>
                          <a:xfrm>
                            <a:off x="3028950" y="1981200"/>
                            <a:ext cx="1104900" cy="714375"/>
                          </a:xfrm>
                          <a:prstGeom prst="wedgeEllipseCallout">
                            <a:avLst>
                              <a:gd name="adj1" fmla="val -35488"/>
                              <a:gd name="adj2" fmla="val -78833"/>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21FB82"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Given lifts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Callout 27"/>
                        <wps:cNvSpPr/>
                        <wps:spPr>
                          <a:xfrm>
                            <a:off x="2200275" y="19050"/>
                            <a:ext cx="1333500" cy="771525"/>
                          </a:xfrm>
                          <a:prstGeom prst="wedgeEllipseCallout">
                            <a:avLst>
                              <a:gd name="adj1" fmla="val -143"/>
                              <a:gd name="adj2" fmla="val 74500"/>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D70F77"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Being liked by someone older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Callout 28"/>
                        <wps:cNvSpPr/>
                        <wps:spPr>
                          <a:xfrm>
                            <a:off x="4314825" y="1038225"/>
                            <a:ext cx="1247775" cy="847725"/>
                          </a:xfrm>
                          <a:prstGeom prst="wedgeEllipseCallout">
                            <a:avLst>
                              <a:gd name="adj1" fmla="val -72557"/>
                              <a:gd name="adj2" fmla="val 3833"/>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BE597F"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Risk taking ‘buzz’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E3446D" id="Group 16" o:spid="_x0000_s1038" style="position:absolute;margin-left:38.25pt;margin-top:156.75pt;width:450pt;height:216.75pt;z-index:251658247;mso-position-horizontal-relative:margin" coordsize="57150,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">
                <v:shape id="Picture 18" o:spid="_x0000_s1039" type="#_x0000_t75" alt="Push Pull Shop Door Sticker - TenStickers" style="position:absolute;left:14859;top:9525;width:2581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">
                  <v:imagedata r:id="rId16" o:title="Push Pull Shop Door Sticker - TenStickers" croptop="34382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 o:spid="_x0000_s1040" type="#_x0000_t63" style="position:absolute;left:39909;width:17241;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" adj="217,23958" fillcolor="#00ccd1 [3205]" strokecolor="#005b7e [1604]" strokeweight="1pt">
                  <v:textbox>
                    <w:txbxContent>
                      <w:p w14:paraId="5FD9653E"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Meeting a ‘special’ person on the internet </w:t>
                        </w:r>
                      </w:p>
                    </w:txbxContent>
                  </v:textbox>
                </v:shape>
                <v:shape id="Oval Callout 20" o:spid="_x0000_s1041" type="#_x0000_t63" style="position:absolute;top:9620;width:13049;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" adj="24921,11628" fillcolor="#6862b9 [3206]" strokecolor="#005b7e [1604]" strokeweight="1pt">
                  <v:textbox>
                    <w:txbxContent>
                      <w:p w14:paraId="5BE9927A"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Status-Peer pressure </w:t>
                        </w:r>
                      </w:p>
                    </w:txbxContent>
                  </v:textbox>
                </v:shape>
                <v:shape id="Oval Callout 23" o:spid="_x0000_s1042" type="#_x0000_t63" style="position:absolute;left:7905;top:190;width:11049;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" adj="19893,26892" fillcolor="#00ccd1 [3205]" strokecolor="#005b7e [1604]" strokeweight="1pt">
                  <v:textbox>
                    <w:txbxContent>
                      <w:p w14:paraId="1E6249A5"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Receiving gifts</w:t>
                        </w:r>
                      </w:p>
                    </w:txbxContent>
                  </v:textbox>
                </v:shape>
                <v:shape id="Oval Callout 24" o:spid="_x0000_s1043" type="#_x0000_t63" style="position:absolute;left:10572;top:19812;width:13050;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" adj="23431,-5076" fillcolor="#00ccd1 [3205]" strokecolor="#005b7e [1604]" strokeweight="1pt">
                  <v:textbox>
                    <w:txbxContent>
                      <w:p w14:paraId="6B43BE64"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Taken on ‘adventures’ </w:t>
                        </w:r>
                      </w:p>
                    </w:txbxContent>
                  </v:textbox>
                </v:shape>
                <v:shape id="Oval Callout 25" o:spid="_x0000_s1044" type="#_x0000_t63" style="position:absolute;left:30289;top:19812;width:1104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" adj="3135,-6228" fillcolor="#00ccd1 [3205]" strokecolor="#005b7e [1604]" strokeweight="1pt">
                  <v:textbox>
                    <w:txbxContent>
                      <w:p w14:paraId="1521FB82"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Given lifts </w:t>
                        </w:r>
                      </w:p>
                    </w:txbxContent>
                  </v:textbox>
                </v:shape>
                <v:shape id="Oval Callout 27" o:spid="_x0000_s1045" type="#_x0000_t63" style="position:absolute;left:22002;top:190;width:1333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" adj="10769,26892" fillcolor="#6862b9 [3206]" strokecolor="#005b7e [1604]" strokeweight="1pt">
                  <v:textbox>
                    <w:txbxContent>
                      <w:p w14:paraId="32D70F77"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Being liked by someone older </w:t>
                        </w:r>
                      </w:p>
                    </w:txbxContent>
                  </v:textbox>
                </v:shape>
                <v:shape id="Oval Callout 28" o:spid="_x0000_s1046" type="#_x0000_t63" style="position:absolute;left:43148;top:10382;width:12478;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" adj="-4872,11628" fillcolor="#6862b9 [3206]" strokecolor="#005b7e [1604]" strokeweight="1pt">
                  <v:textbox>
                    <w:txbxContent>
                      <w:p w14:paraId="62BE597F" w14:textId="77777777" w:rsidR="00EA3544" w:rsidRPr="00D91C77" w:rsidRDefault="00EA3544" w:rsidP="00A72EF4">
                        <w:pPr>
                          <w:jc w:val="center"/>
                          <w:rPr>
                            <w:rFonts w:ascii="Arial" w:hAnsi="Arial" w:cs="Arial"/>
                            <w:sz w:val="20"/>
                            <w:szCs w:val="20"/>
                          </w:rPr>
                        </w:pPr>
                        <w:r w:rsidRPr="00D91C77">
                          <w:rPr>
                            <w:rFonts w:ascii="Arial" w:hAnsi="Arial" w:cs="Arial"/>
                            <w:sz w:val="20"/>
                            <w:szCs w:val="20"/>
                          </w:rPr>
                          <w:t xml:space="preserve">Risk taking ‘buzz’ </w:t>
                        </w:r>
                      </w:p>
                    </w:txbxContent>
                  </v:textbox>
                </v:shape>
                <w10:wrap anchorx="margin"/>
              </v:group>
            </w:pict>
          </mc:Fallback>
        </mc:AlternateContent>
      </w:r>
      <w:r w:rsidR="004024C8">
        <w:rPr>
          <w:b/>
          <w:bCs/>
          <w:color w:val="6862B9" w:themeColor="accent3"/>
          <w:sz w:val="72"/>
          <w:szCs w:val="72"/>
        </w:rPr>
        <w:br w:type="page"/>
      </w:r>
    </w:p>
    <w:p w14:paraId="6F6B0CD4" w14:textId="5D64D8B3" w:rsidR="00A72EF4" w:rsidRDefault="00A72EF4" w:rsidP="00787089">
      <w:pPr>
        <w:pStyle w:val="Title"/>
        <w:jc w:val="center"/>
        <w:outlineLvl w:val="0"/>
        <w:rPr>
          <w:b/>
          <w:bCs/>
          <w:color w:val="FF6C66" w:themeColor="accent4"/>
          <w:sz w:val="36"/>
          <w:szCs w:val="36"/>
        </w:rPr>
      </w:pPr>
      <w:bookmarkStart w:id="5" w:name="_Toc101791629"/>
      <w:r w:rsidRPr="00A72EF4">
        <w:rPr>
          <w:b/>
          <w:bCs/>
          <w:color w:val="FF6C66" w:themeColor="accent4"/>
          <w:sz w:val="36"/>
          <w:szCs w:val="36"/>
        </w:rPr>
        <w:lastRenderedPageBreak/>
        <w:t>Child Sexual Exploitation</w:t>
      </w:r>
      <w:bookmarkEnd w:id="5"/>
    </w:p>
    <w:p w14:paraId="00DA40AB" w14:textId="77777777" w:rsidR="00A72EF4" w:rsidRPr="00AB6C8F" w:rsidRDefault="00A72EF4" w:rsidP="00A72EF4"/>
    <w:p w14:paraId="0FE17AEF" w14:textId="77777777" w:rsidR="00A72EF4" w:rsidRPr="00EA3544" w:rsidRDefault="00A72EF4" w:rsidP="00A72EF4">
      <w:pPr>
        <w:pStyle w:val="NormalWeb"/>
        <w:spacing w:before="0" w:beforeAutospacing="0" w:after="0" w:afterAutospacing="0"/>
        <w:jc w:val="center"/>
        <w:rPr>
          <w:rFonts w:ascii="Arial" w:hAnsi="Arial" w:cs="Arial"/>
          <w:bCs/>
          <w:i/>
          <w:iCs/>
          <w:color w:val="000000"/>
        </w:rPr>
      </w:pPr>
      <w:r w:rsidRPr="00EA3544">
        <w:rPr>
          <w:rFonts w:ascii="Arial" w:hAnsi="Arial" w:cs="Arial"/>
          <w:bCs/>
          <w:i/>
          <w:iCs/>
          <w:color w:val="00000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w:t>
      </w:r>
      <w:proofErr w:type="gramStart"/>
      <w:r w:rsidRPr="00EA3544">
        <w:rPr>
          <w:rFonts w:ascii="Arial" w:hAnsi="Arial" w:cs="Arial"/>
          <w:bCs/>
          <w:i/>
          <w:iCs/>
          <w:color w:val="000000"/>
        </w:rPr>
        <w:t>may have been sexually exploited</w:t>
      </w:r>
      <w:proofErr w:type="gramEnd"/>
      <w:r w:rsidRPr="00EA3544">
        <w:rPr>
          <w:rFonts w:ascii="Arial" w:hAnsi="Arial" w:cs="Arial"/>
          <w:bCs/>
          <w:i/>
          <w:iCs/>
          <w:color w:val="000000"/>
        </w:rPr>
        <w:t xml:space="preserve"> even if the sexual activity appears consensual. Child sexual exploitation does not always involve physical contact; it can also occur through the use of technology.’</w:t>
      </w:r>
    </w:p>
    <w:p w14:paraId="68EE6685" w14:textId="15B7C3E2" w:rsidR="00A72EF4" w:rsidRPr="00EA3544" w:rsidRDefault="00A72EF4" w:rsidP="00A72EF4">
      <w:pPr>
        <w:pStyle w:val="NormalWeb"/>
        <w:spacing w:before="0" w:beforeAutospacing="0" w:after="0" w:afterAutospacing="0"/>
        <w:jc w:val="center"/>
        <w:rPr>
          <w:rFonts w:ascii="Arial" w:hAnsi="Arial" w:cs="Arial"/>
          <w:bCs/>
          <w:i/>
          <w:iCs/>
          <w:color w:val="000000"/>
        </w:rPr>
      </w:pPr>
      <w:r w:rsidRPr="00EA3544">
        <w:rPr>
          <w:rFonts w:ascii="Arial" w:hAnsi="Arial" w:cs="Arial"/>
          <w:bCs/>
          <w:i/>
          <w:iCs/>
          <w:color w:val="000000"/>
        </w:rPr>
        <w:t>(Government Definition, 2017)</w:t>
      </w:r>
    </w:p>
    <w:p w14:paraId="45E27FE1" w14:textId="77777777" w:rsidR="00A72EF4" w:rsidRPr="00A72EF4" w:rsidRDefault="00A72EF4" w:rsidP="00A72EF4">
      <w:pPr>
        <w:pStyle w:val="NormalWeb"/>
        <w:spacing w:before="0" w:beforeAutospacing="0" w:after="0" w:afterAutospacing="0"/>
        <w:jc w:val="center"/>
      </w:pPr>
    </w:p>
    <w:p w14:paraId="648B0BB8" w14:textId="77777777" w:rsidR="00A72EF4" w:rsidRPr="00EA3544" w:rsidRDefault="00A72EF4" w:rsidP="00A72EF4">
      <w:pPr>
        <w:pStyle w:val="NormalWeb"/>
        <w:spacing w:before="0" w:beforeAutospacing="0" w:after="0" w:afterAutospacing="0"/>
        <w:rPr>
          <w:rFonts w:ascii="Arial" w:hAnsi="Arial" w:cs="Arial"/>
          <w:color w:val="000000"/>
        </w:rPr>
      </w:pPr>
      <w:r w:rsidRPr="00EA3544">
        <w:rPr>
          <w:rFonts w:ascii="Arial" w:hAnsi="Arial" w:cs="Arial"/>
          <w:color w:val="000000"/>
        </w:rPr>
        <w:t xml:space="preserve">Child Sexual Exploitation can occur </w:t>
      </w:r>
      <w:proofErr w:type="gramStart"/>
      <w:r w:rsidRPr="00EA3544">
        <w:rPr>
          <w:rFonts w:ascii="Arial" w:hAnsi="Arial" w:cs="Arial"/>
          <w:color w:val="000000"/>
        </w:rPr>
        <w:t>through the use of</w:t>
      </w:r>
      <w:proofErr w:type="gramEnd"/>
      <w:r w:rsidRPr="00EA3544">
        <w:rPr>
          <w:rFonts w:ascii="Arial" w:hAnsi="Arial" w:cs="Arial"/>
          <w:color w:val="000000"/>
        </w:rPr>
        <w:t xml:space="preserve"> technology without the child's immediate recognition; for example, being persuaded to post sexual images on the internet/mobile phones without immediate payment or gain.  </w:t>
      </w:r>
    </w:p>
    <w:p w14:paraId="454D87B5" w14:textId="77777777" w:rsidR="00A72EF4" w:rsidRPr="00EA3544" w:rsidRDefault="00A72EF4" w:rsidP="00A72EF4">
      <w:pPr>
        <w:pStyle w:val="NormalWeb"/>
        <w:spacing w:before="0" w:beforeAutospacing="0" w:after="0" w:afterAutospacing="0"/>
      </w:pPr>
    </w:p>
    <w:p w14:paraId="4A5BF9E1" w14:textId="6FC7AA80" w:rsidR="00A72EF4" w:rsidRPr="00EA3544" w:rsidRDefault="00A72EF4" w:rsidP="00A72EF4">
      <w:pPr>
        <w:pStyle w:val="NormalWeb"/>
        <w:spacing w:before="0" w:beforeAutospacing="0" w:after="0" w:afterAutospacing="0"/>
        <w:rPr>
          <w:rFonts w:ascii="Arial" w:hAnsi="Arial" w:cs="Arial"/>
          <w:color w:val="000000"/>
        </w:rPr>
      </w:pPr>
      <w:r w:rsidRPr="00EA3544">
        <w:rPr>
          <w:rFonts w:ascii="Arial" w:hAnsi="Arial" w:cs="Arial"/>
          <w:color w:val="000000"/>
        </w:rPr>
        <w:t>In all cases, those exploi</w:t>
      </w:r>
      <w:r w:rsidR="00EA3544">
        <w:rPr>
          <w:rFonts w:ascii="Arial" w:hAnsi="Arial" w:cs="Arial"/>
          <w:color w:val="000000"/>
        </w:rPr>
        <w:t>ting the child/young person has</w:t>
      </w:r>
      <w:r w:rsidRPr="00EA3544">
        <w:rPr>
          <w:rFonts w:ascii="Arial" w:hAnsi="Arial" w:cs="Arial"/>
          <w:color w:val="000000"/>
        </w:rPr>
        <w:t xml:space="preser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 (Department for Education 2012)</w:t>
      </w:r>
      <w:r w:rsidR="00C03E6E" w:rsidRPr="00EA3544">
        <w:rPr>
          <w:rFonts w:ascii="Arial" w:hAnsi="Arial" w:cs="Arial"/>
          <w:color w:val="000000"/>
        </w:rPr>
        <w:t>.</w:t>
      </w:r>
    </w:p>
    <w:p w14:paraId="458DFF62" w14:textId="77777777" w:rsidR="00A72EF4" w:rsidRPr="00EA3544" w:rsidRDefault="00A72EF4" w:rsidP="00A72EF4">
      <w:pPr>
        <w:pStyle w:val="NormalWeb"/>
        <w:spacing w:before="0" w:beforeAutospacing="0" w:after="0" w:afterAutospacing="0"/>
      </w:pPr>
    </w:p>
    <w:p w14:paraId="738B39DA" w14:textId="77777777" w:rsidR="00A72EF4" w:rsidRPr="00EA3544" w:rsidRDefault="00A72EF4" w:rsidP="00A72EF4">
      <w:pPr>
        <w:pStyle w:val="NormalWeb"/>
        <w:spacing w:before="0" w:beforeAutospacing="0" w:after="0" w:afterAutospacing="0"/>
        <w:jc w:val="both"/>
      </w:pPr>
      <w:r w:rsidRPr="00EA3544">
        <w:rPr>
          <w:rFonts w:ascii="Arial" w:hAnsi="Arial" w:cs="Arial"/>
          <w:color w:val="000000"/>
        </w:rPr>
        <w:t>Child Sexual Exploitation (CSE) is a complex area:</w:t>
      </w:r>
    </w:p>
    <w:p w14:paraId="3F374593" w14:textId="77777777" w:rsidR="00A72EF4" w:rsidRPr="00EA3544" w:rsidRDefault="00A72EF4"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 xml:space="preserve">In law, there is no specific crime of child sexual exploitation. Offenders </w:t>
      </w:r>
      <w:proofErr w:type="gramStart"/>
      <w:r w:rsidRPr="00EA3544">
        <w:rPr>
          <w:rFonts w:ascii="Arial" w:hAnsi="Arial" w:cs="Arial"/>
          <w:color w:val="000000"/>
        </w:rPr>
        <w:t>are often convicted</w:t>
      </w:r>
      <w:proofErr w:type="gramEnd"/>
      <w:r w:rsidRPr="00EA3544">
        <w:rPr>
          <w:rFonts w:ascii="Arial" w:hAnsi="Arial" w:cs="Arial"/>
          <w:color w:val="000000"/>
        </w:rPr>
        <w:t xml:space="preserve"> for associated offences such as sexual activity with a child or trafficking offences. </w:t>
      </w:r>
    </w:p>
    <w:p w14:paraId="4674E91A" w14:textId="77777777" w:rsidR="00A72EF4" w:rsidRPr="00EA3544" w:rsidRDefault="00A72EF4" w:rsidP="00A72EF4">
      <w:pPr>
        <w:pStyle w:val="NormalWeb"/>
        <w:spacing w:before="0" w:beforeAutospacing="0" w:after="0" w:afterAutospacing="0"/>
        <w:jc w:val="both"/>
      </w:pPr>
    </w:p>
    <w:p w14:paraId="0E1F55FA" w14:textId="77777777" w:rsidR="00A72EF4" w:rsidRPr="00EA3544" w:rsidRDefault="00A72EF4" w:rsidP="00A72EF4">
      <w:pPr>
        <w:pStyle w:val="NormalWeb"/>
        <w:spacing w:before="0" w:beforeAutospacing="0" w:after="0" w:afterAutospacing="0"/>
        <w:rPr>
          <w:rFonts w:ascii="Arial" w:hAnsi="Arial" w:cs="Arial"/>
          <w:color w:val="000000"/>
        </w:rPr>
      </w:pPr>
      <w:r w:rsidRPr="00EA3544">
        <w:rPr>
          <w:rFonts w:ascii="Arial" w:hAnsi="Arial" w:cs="Arial"/>
          <w:color w:val="000000"/>
        </w:rPr>
        <w:t>Child sexual exploitation is not a separate category of abuse in child protection procedures. This means data is often:</w:t>
      </w:r>
    </w:p>
    <w:p w14:paraId="63320EE4" w14:textId="77777777" w:rsidR="00A72EF4" w:rsidRPr="00EA3544" w:rsidRDefault="00A72EF4" w:rsidP="00A72EF4">
      <w:pPr>
        <w:pStyle w:val="NormalWeb"/>
        <w:spacing w:before="0" w:beforeAutospacing="0" w:after="0" w:afterAutospacing="0"/>
        <w:jc w:val="both"/>
      </w:pPr>
    </w:p>
    <w:p w14:paraId="12722E14" w14:textId="77777777" w:rsidR="00A72EF4" w:rsidRPr="00EA3544" w:rsidRDefault="00A72EF4" w:rsidP="00A72EF4">
      <w:pPr>
        <w:pStyle w:val="NormalWeb"/>
        <w:numPr>
          <w:ilvl w:val="0"/>
          <w:numId w:val="6"/>
        </w:numPr>
        <w:spacing w:before="0" w:beforeAutospacing="0" w:after="0" w:afterAutospacing="0"/>
        <w:jc w:val="both"/>
        <w:textAlignment w:val="baseline"/>
        <w:rPr>
          <w:rFonts w:ascii="Arial" w:hAnsi="Arial" w:cs="Arial"/>
          <w:color w:val="FF6C66" w:themeColor="accent4"/>
        </w:rPr>
      </w:pPr>
      <w:r w:rsidRPr="00EA3544">
        <w:rPr>
          <w:rFonts w:ascii="Arial" w:hAnsi="Arial" w:cs="Arial"/>
          <w:color w:val="FF6C66" w:themeColor="accent4"/>
        </w:rPr>
        <w:t>Missing or incomplete</w:t>
      </w:r>
    </w:p>
    <w:p w14:paraId="415E624C" w14:textId="77777777" w:rsidR="00A72EF4" w:rsidRPr="00EA3544" w:rsidRDefault="00A72EF4" w:rsidP="00A72EF4">
      <w:pPr>
        <w:pStyle w:val="NormalWeb"/>
        <w:numPr>
          <w:ilvl w:val="0"/>
          <w:numId w:val="6"/>
        </w:numPr>
        <w:spacing w:before="0" w:beforeAutospacing="0" w:after="0" w:afterAutospacing="0"/>
        <w:jc w:val="both"/>
        <w:textAlignment w:val="baseline"/>
        <w:rPr>
          <w:rFonts w:ascii="Arial" w:hAnsi="Arial" w:cs="Arial"/>
          <w:color w:val="FF6C66" w:themeColor="accent4"/>
        </w:rPr>
      </w:pPr>
      <w:r w:rsidRPr="00EA3544">
        <w:rPr>
          <w:rFonts w:ascii="Arial" w:hAnsi="Arial" w:cs="Arial"/>
          <w:color w:val="FF6C66" w:themeColor="accent4"/>
        </w:rPr>
        <w:t>Concealed in other categories of abuse or crime</w:t>
      </w:r>
    </w:p>
    <w:p w14:paraId="5CEDDDD1" w14:textId="77777777" w:rsidR="00A72EF4" w:rsidRPr="00EA3544" w:rsidRDefault="00A72EF4" w:rsidP="00A72EF4">
      <w:pPr>
        <w:pStyle w:val="NormalWeb"/>
        <w:numPr>
          <w:ilvl w:val="0"/>
          <w:numId w:val="6"/>
        </w:numPr>
        <w:spacing w:before="0" w:beforeAutospacing="0" w:after="0" w:afterAutospacing="0"/>
        <w:jc w:val="both"/>
        <w:textAlignment w:val="baseline"/>
        <w:rPr>
          <w:rFonts w:ascii="Arial" w:hAnsi="Arial" w:cs="Arial"/>
          <w:color w:val="FF6C66" w:themeColor="accent4"/>
        </w:rPr>
      </w:pPr>
      <w:r w:rsidRPr="00EA3544">
        <w:rPr>
          <w:rFonts w:ascii="Arial" w:hAnsi="Arial" w:cs="Arial"/>
          <w:color w:val="FF6C66" w:themeColor="accent4"/>
        </w:rPr>
        <w:t>Unreported</w:t>
      </w:r>
    </w:p>
    <w:p w14:paraId="2C637D75" w14:textId="77777777" w:rsidR="00A72EF4" w:rsidRPr="00EA3544" w:rsidRDefault="00A72EF4" w:rsidP="00A72EF4">
      <w:pPr>
        <w:pStyle w:val="NormalWeb"/>
        <w:spacing w:before="0" w:beforeAutospacing="0" w:after="0" w:afterAutospacing="0"/>
        <w:ind w:left="720"/>
        <w:jc w:val="both"/>
        <w:textAlignment w:val="baseline"/>
        <w:rPr>
          <w:rFonts w:ascii="Arial" w:hAnsi="Arial" w:cs="Arial"/>
          <w:color w:val="000000"/>
        </w:rPr>
      </w:pPr>
    </w:p>
    <w:p w14:paraId="7FD0C5DF" w14:textId="77777777" w:rsidR="00A72EF4" w:rsidRPr="00EA3544" w:rsidRDefault="00A72EF4"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A common feature of CSE is that the child or young person does not recognise the coercive nature of the relationship and does not see themselves as victims of exploitation.</w:t>
      </w:r>
    </w:p>
    <w:p w14:paraId="0743EA16" w14:textId="77777777" w:rsidR="00A72EF4" w:rsidRPr="00EA3544" w:rsidRDefault="00A72EF4" w:rsidP="00A72EF4">
      <w:pPr>
        <w:pStyle w:val="NormalWeb"/>
        <w:spacing w:before="0" w:beforeAutospacing="0" w:after="0" w:afterAutospacing="0"/>
        <w:jc w:val="both"/>
      </w:pPr>
    </w:p>
    <w:p w14:paraId="5377FB06" w14:textId="131A831C" w:rsidR="00A72EF4" w:rsidRPr="00EA3544" w:rsidRDefault="00A72EF4" w:rsidP="00A72EF4">
      <w:pPr>
        <w:pStyle w:val="NormalWeb"/>
        <w:spacing w:before="0" w:beforeAutospacing="0" w:after="0" w:afterAutospacing="0"/>
        <w:textAlignment w:val="baseline"/>
        <w:rPr>
          <w:rFonts w:ascii="Arial" w:hAnsi="Arial" w:cs="Arial"/>
          <w:color w:val="000000"/>
        </w:rPr>
      </w:pPr>
      <w:r w:rsidRPr="00EA3544">
        <w:rPr>
          <w:rFonts w:ascii="Arial" w:hAnsi="Arial" w:cs="Arial"/>
          <w:color w:val="000000"/>
        </w:rPr>
        <w:t xml:space="preserve">Those who exploit children sexually </w:t>
      </w:r>
      <w:proofErr w:type="gramStart"/>
      <w:r w:rsidRPr="00EA3544">
        <w:rPr>
          <w:rFonts w:ascii="Arial" w:hAnsi="Arial" w:cs="Arial"/>
          <w:color w:val="000000"/>
        </w:rPr>
        <w:t>are often described</w:t>
      </w:r>
      <w:proofErr w:type="gramEnd"/>
      <w:r w:rsidRPr="00EA3544">
        <w:rPr>
          <w:rFonts w:ascii="Arial" w:hAnsi="Arial" w:cs="Arial"/>
          <w:color w:val="000000"/>
        </w:rPr>
        <w:t xml:space="preserve"> as </w:t>
      </w:r>
      <w:r w:rsidR="00AB6C8F" w:rsidRPr="00EA3544">
        <w:rPr>
          <w:rFonts w:ascii="Arial" w:hAnsi="Arial" w:cs="Arial"/>
          <w:color w:val="000000"/>
        </w:rPr>
        <w:t>manipulative</w:t>
      </w:r>
      <w:r w:rsidRPr="00EA3544">
        <w:rPr>
          <w:rFonts w:ascii="Arial" w:hAnsi="Arial" w:cs="Arial"/>
          <w:color w:val="000000"/>
        </w:rPr>
        <w:t xml:space="preserve"> individuals and will often target the most vulnerable.  </w:t>
      </w:r>
    </w:p>
    <w:p w14:paraId="3CE5F563" w14:textId="77777777" w:rsidR="00A72EF4" w:rsidRPr="00EA3544" w:rsidRDefault="00A72EF4" w:rsidP="00A72EF4">
      <w:pPr>
        <w:pStyle w:val="NormalWeb"/>
        <w:spacing w:before="0" w:beforeAutospacing="0" w:after="0" w:afterAutospacing="0"/>
        <w:textAlignment w:val="baseline"/>
        <w:rPr>
          <w:rFonts w:ascii="Arial" w:hAnsi="Arial" w:cs="Arial"/>
          <w:color w:val="000000"/>
        </w:rPr>
      </w:pPr>
      <w:r w:rsidRPr="00EA3544">
        <w:rPr>
          <w:rFonts w:ascii="Arial" w:hAnsi="Arial" w:cs="Arial"/>
          <w:color w:val="000000"/>
        </w:rPr>
        <w:t>As such, it is important that we do not dismiss the warning signs and concerns based on a child’s previous history</w:t>
      </w:r>
      <w:r w:rsidRPr="00EA3544">
        <w:rPr>
          <w:rFonts w:ascii="Arial" w:hAnsi="Arial" w:cs="Arial"/>
          <w:color w:val="FF0000"/>
        </w:rPr>
        <w:t xml:space="preserve"> </w:t>
      </w:r>
      <w:r w:rsidRPr="00EA3544">
        <w:rPr>
          <w:rFonts w:ascii="Arial" w:hAnsi="Arial" w:cs="Arial"/>
          <w:color w:val="000000"/>
        </w:rPr>
        <w:t xml:space="preserve">or a perception that they have a chaotic lifestyle.  </w:t>
      </w:r>
    </w:p>
    <w:p w14:paraId="5D03B97E" w14:textId="77777777" w:rsidR="00A72EF4" w:rsidRPr="00EA3544" w:rsidRDefault="00A72EF4" w:rsidP="00A72EF4">
      <w:pPr>
        <w:pStyle w:val="NormalWeb"/>
        <w:spacing w:before="0" w:beforeAutospacing="0" w:after="0" w:afterAutospacing="0"/>
        <w:textAlignment w:val="baseline"/>
        <w:rPr>
          <w:rFonts w:ascii="Arial" w:hAnsi="Arial" w:cs="Arial"/>
          <w:color w:val="000000"/>
        </w:rPr>
      </w:pPr>
      <w:r w:rsidRPr="00EA3544">
        <w:rPr>
          <w:rFonts w:ascii="Arial" w:hAnsi="Arial" w:cs="Arial"/>
          <w:color w:val="000000"/>
        </w:rPr>
        <w:t>Young people with learning disabilities share many of the same vulnerabilities to CSE that are faced by all young people, but the evidence indicates that they face additional barriers to their protection, and to receiving support to address CSE.  Other children and not just adults can instigate CSE.</w:t>
      </w:r>
    </w:p>
    <w:p w14:paraId="72F01181" w14:textId="77777777" w:rsidR="00A72EF4" w:rsidRPr="00EA3544" w:rsidRDefault="00A72EF4" w:rsidP="00A72EF4">
      <w:pPr>
        <w:pStyle w:val="NormalWeb"/>
        <w:spacing w:before="0" w:beforeAutospacing="0" w:after="0" w:afterAutospacing="0"/>
        <w:textAlignment w:val="baseline"/>
        <w:rPr>
          <w:rFonts w:ascii="Arial" w:hAnsi="Arial" w:cs="Arial"/>
          <w:color w:val="000000"/>
        </w:rPr>
      </w:pPr>
    </w:p>
    <w:p w14:paraId="7EDC6FEE" w14:textId="77777777" w:rsidR="00A72EF4" w:rsidRPr="00EA3544" w:rsidRDefault="00A72EF4" w:rsidP="00A72EF4">
      <w:pPr>
        <w:rPr>
          <w:b/>
        </w:rPr>
      </w:pPr>
      <w:r w:rsidRPr="00EA3544">
        <w:rPr>
          <w:rFonts w:ascii="Arial" w:hAnsi="Arial" w:cs="Arial"/>
          <w:b/>
          <w:bCs/>
        </w:rPr>
        <w:t>Signs a Child is being Sexually Exploited</w:t>
      </w:r>
    </w:p>
    <w:p w14:paraId="2C4A141D" w14:textId="6B0AD2C6" w:rsidR="00A72EF4" w:rsidRPr="00A72EF4" w:rsidRDefault="00A72EF4" w:rsidP="00A72EF4">
      <w:pPr>
        <w:pStyle w:val="NormalWeb"/>
        <w:spacing w:before="0" w:beforeAutospacing="0" w:after="0" w:afterAutospacing="0"/>
        <w:jc w:val="both"/>
      </w:pPr>
      <w:r w:rsidRPr="00EA3544">
        <w:rPr>
          <w:rFonts w:ascii="Arial" w:hAnsi="Arial" w:cs="Arial"/>
          <w:color w:val="000000"/>
        </w:rPr>
        <w:t xml:space="preserve">There are a number of warning signs that can indicate a child </w:t>
      </w:r>
      <w:proofErr w:type="gramStart"/>
      <w:r w:rsidRPr="00EA3544">
        <w:rPr>
          <w:rFonts w:ascii="Arial" w:hAnsi="Arial" w:cs="Arial"/>
          <w:color w:val="000000"/>
        </w:rPr>
        <w:t>may be being groomed</w:t>
      </w:r>
      <w:proofErr w:type="gramEnd"/>
      <w:r w:rsidRPr="00EA3544">
        <w:rPr>
          <w:rFonts w:ascii="Arial" w:hAnsi="Arial" w:cs="Arial"/>
          <w:color w:val="000000"/>
        </w:rPr>
        <w:t xml:space="preserve"> for sexual exploitation. To assist you in remembering and assessing these signs and behaviours, you can</w:t>
      </w:r>
      <w:r w:rsidR="00AB6C8F">
        <w:rPr>
          <w:rFonts w:ascii="Arial" w:hAnsi="Arial" w:cs="Arial"/>
          <w:color w:val="000000"/>
        </w:rPr>
        <w:t xml:space="preserve"> </w:t>
      </w:r>
      <w:r w:rsidRPr="00EA3544">
        <w:rPr>
          <w:rFonts w:ascii="Arial" w:hAnsi="Arial" w:cs="Arial"/>
          <w:color w:val="000000"/>
        </w:rPr>
        <w:lastRenderedPageBreak/>
        <w:t xml:space="preserve">utilise the mnemonic </w:t>
      </w:r>
      <w:r w:rsidRPr="00EA3544">
        <w:rPr>
          <w:rFonts w:ascii="Arial" w:hAnsi="Arial" w:cs="Arial"/>
          <w:color w:val="FF6C66" w:themeColor="accent4"/>
        </w:rPr>
        <w:t>‘</w:t>
      </w:r>
      <w:r w:rsidRPr="00EA3544">
        <w:rPr>
          <w:rFonts w:ascii="Arial" w:hAnsi="Arial" w:cs="Arial"/>
          <w:b/>
          <w:bCs/>
          <w:color w:val="FF6C66" w:themeColor="accent4"/>
        </w:rPr>
        <w:t>SAFEGUARD</w:t>
      </w:r>
      <w:r w:rsidRPr="00EA3544">
        <w:rPr>
          <w:rFonts w:ascii="Arial" w:hAnsi="Arial" w:cs="Arial"/>
          <w:color w:val="FF6C66" w:themeColor="accent4"/>
        </w:rPr>
        <w:t>’</w:t>
      </w:r>
      <w:r w:rsidRPr="00EA3544">
        <w:rPr>
          <w:rFonts w:ascii="Arial" w:hAnsi="Arial" w:cs="Arial"/>
          <w:color w:val="000000"/>
        </w:rPr>
        <w:t>.  </w:t>
      </w:r>
      <w:r w:rsidR="00CA71E1" w:rsidRPr="00EA3544">
        <w:rPr>
          <w:rFonts w:ascii="Arial" w:hAnsi="Arial" w:cs="Arial"/>
          <w:i/>
          <w:color w:val="000000"/>
        </w:rPr>
        <w:t>(Originally d</w:t>
      </w:r>
      <w:r w:rsidRPr="00EA3544">
        <w:rPr>
          <w:rFonts w:ascii="Arial" w:hAnsi="Arial" w:cs="Arial"/>
          <w:i/>
          <w:color w:val="000000"/>
        </w:rPr>
        <w:t xml:space="preserve">eveloped for use in London, this mnemonic is from the London </w:t>
      </w:r>
      <w:r w:rsidRPr="00EA3544">
        <w:rPr>
          <w:rFonts w:ascii="Arial" w:hAnsi="Arial" w:cs="Arial"/>
          <w:i/>
          <w:noProof/>
          <w:color w:val="000000"/>
          <w:bdr w:val="none" w:sz="0" w:space="0" w:color="auto" w:frame="1"/>
        </w:rPr>
        <w:drawing>
          <wp:anchor distT="0" distB="0" distL="114300" distR="114300" simplePos="0" relativeHeight="251658248" behindDoc="1" locked="0" layoutInCell="1" allowOverlap="1" wp14:anchorId="30F25DCD" wp14:editId="726EAC86">
            <wp:simplePos x="0" y="0"/>
            <wp:positionH relativeFrom="margin">
              <wp:align>right</wp:align>
            </wp:positionH>
            <wp:positionV relativeFrom="paragraph">
              <wp:posOffset>457200</wp:posOffset>
            </wp:positionV>
            <wp:extent cx="6677025" cy="6858635"/>
            <wp:effectExtent l="0" t="0" r="9525" b="0"/>
            <wp:wrapTight wrapText="bothSides">
              <wp:wrapPolygon edited="0">
                <wp:start x="0" y="0"/>
                <wp:lineTo x="0" y="21538"/>
                <wp:lineTo x="21569" y="21538"/>
                <wp:lineTo x="21569" y="0"/>
                <wp:lineTo x="0" y="0"/>
              </wp:wrapPolygon>
            </wp:wrapTight>
            <wp:docPr id="245" name="Picture 245" descr="C:\Users\p197335\AppData\Local\Microsoft\Windows\INetCache\Content.Word\174557_172864 LONDON CSE PROTOCOLv3_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197335\AppData\Local\Microsoft\Windows\INetCache\Content.Word\174557_172864 LONDON CSE PROTOCOLv3_p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7025" cy="685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544">
        <w:rPr>
          <w:rFonts w:ascii="Arial" w:hAnsi="Arial" w:cs="Arial"/>
          <w:i/>
          <w:color w:val="000000"/>
        </w:rPr>
        <w:t>Child Sex</w:t>
      </w:r>
      <w:r w:rsidR="00CA71E1" w:rsidRPr="00EA3544">
        <w:rPr>
          <w:rFonts w:ascii="Arial" w:hAnsi="Arial" w:cs="Arial"/>
          <w:i/>
          <w:color w:val="000000"/>
        </w:rPr>
        <w:t>ual Exploitation Protocols 2017)</w:t>
      </w:r>
      <w:r w:rsidRPr="00FE2048">
        <w:rPr>
          <w:rFonts w:ascii="Arial" w:hAnsi="Arial" w:cs="Arial"/>
          <w:color w:val="000000"/>
          <w:sz w:val="22"/>
        </w:rPr>
        <w:t xml:space="preserve"> </w:t>
      </w:r>
    </w:p>
    <w:p w14:paraId="441E917F" w14:textId="77777777" w:rsidR="00A72EF4" w:rsidRDefault="00A72EF4" w:rsidP="00A72EF4">
      <w:pPr>
        <w:rPr>
          <w:rFonts w:ascii="Arial" w:hAnsi="Arial" w:cs="Arial"/>
          <w:b/>
          <w:bCs/>
        </w:rPr>
      </w:pPr>
    </w:p>
    <w:p w14:paraId="2B869926" w14:textId="6E0EAD63" w:rsidR="00A72EF4" w:rsidRPr="00EA3544" w:rsidRDefault="00A72EF4" w:rsidP="00A72EF4">
      <w:pPr>
        <w:rPr>
          <w:rFonts w:ascii="Arial" w:hAnsi="Arial" w:cs="Arial"/>
          <w:b/>
          <w:color w:val="FF6C66" w:themeColor="accent4"/>
        </w:rPr>
      </w:pPr>
      <w:r w:rsidRPr="00EA3544">
        <w:rPr>
          <w:rFonts w:ascii="Arial" w:hAnsi="Arial" w:cs="Arial"/>
          <w:b/>
          <w:bCs/>
          <w:color w:val="FF6C66" w:themeColor="accent4"/>
        </w:rPr>
        <w:t>CCE/CSE and next steps for schools and colleges</w:t>
      </w:r>
    </w:p>
    <w:p w14:paraId="3D06CEA4" w14:textId="09ADE0D2" w:rsidR="00D94590" w:rsidRPr="00EA3544" w:rsidRDefault="00A72EF4" w:rsidP="00D94590">
      <w:pPr>
        <w:pStyle w:val="NormalWeb"/>
        <w:spacing w:before="0" w:beforeAutospacing="0" w:after="0" w:afterAutospacing="0"/>
        <w:jc w:val="both"/>
        <w:rPr>
          <w:rFonts w:ascii="Arial" w:hAnsi="Arial" w:cs="Arial"/>
          <w:color w:val="000000"/>
        </w:rPr>
      </w:pPr>
      <w:r w:rsidRPr="00EA3544">
        <w:rPr>
          <w:rFonts w:ascii="Arial" w:hAnsi="Arial" w:cs="Arial"/>
          <w:color w:val="000000"/>
        </w:rPr>
        <w:t xml:space="preserve">Procedures for safeguarding and protecting the welfare of </w:t>
      </w:r>
      <w:r w:rsidR="00AD2B87" w:rsidRPr="00EA3544">
        <w:rPr>
          <w:rFonts w:ascii="Arial" w:hAnsi="Arial" w:cs="Arial"/>
        </w:rPr>
        <w:t>Children (up to 18)</w:t>
      </w:r>
      <w:r w:rsidRPr="00EA3544">
        <w:rPr>
          <w:rFonts w:ascii="Arial" w:hAnsi="Arial" w:cs="Arial"/>
          <w:color w:val="000000"/>
        </w:rPr>
        <w:t xml:space="preserve"> from Child Criminal Exploitation are set out within the Department of Education’s </w:t>
      </w:r>
      <w:r w:rsidRPr="00EA3544">
        <w:rPr>
          <w:rFonts w:ascii="Arial" w:hAnsi="Arial" w:cs="Arial"/>
          <w:i/>
          <w:color w:val="000000"/>
        </w:rPr>
        <w:t xml:space="preserve">‘Definition and a guide for practitioners, local leaders and decision makers working to protect Children and Young People from child </w:t>
      </w:r>
      <w:r w:rsidR="00D94590" w:rsidRPr="00EA3544">
        <w:rPr>
          <w:rFonts w:ascii="Arial" w:hAnsi="Arial" w:cs="Arial"/>
          <w:i/>
          <w:color w:val="000000"/>
        </w:rPr>
        <w:t>sexual</w:t>
      </w:r>
      <w:r w:rsidRPr="00EA3544">
        <w:rPr>
          <w:rFonts w:ascii="Arial" w:hAnsi="Arial" w:cs="Arial"/>
          <w:i/>
          <w:color w:val="000000"/>
        </w:rPr>
        <w:t xml:space="preserve"> exploitation’</w:t>
      </w:r>
      <w:r w:rsidRPr="00EA3544">
        <w:rPr>
          <w:rFonts w:ascii="Arial" w:hAnsi="Arial" w:cs="Arial"/>
          <w:color w:val="000000"/>
        </w:rPr>
        <w:t xml:space="preserve"> which was last updated </w:t>
      </w:r>
      <w:r w:rsidR="00D94590" w:rsidRPr="00EA3544">
        <w:rPr>
          <w:rFonts w:ascii="Arial" w:hAnsi="Arial" w:cs="Arial"/>
          <w:color w:val="000000"/>
        </w:rPr>
        <w:t>February 2017</w:t>
      </w:r>
      <w:r w:rsidRPr="00EA3544">
        <w:rPr>
          <w:rFonts w:ascii="Arial" w:hAnsi="Arial" w:cs="Arial"/>
          <w:color w:val="000000"/>
        </w:rPr>
        <w:t xml:space="preserve">.  </w:t>
      </w:r>
    </w:p>
    <w:p w14:paraId="703600A4" w14:textId="77777777" w:rsidR="00D94590" w:rsidRPr="00EA3544" w:rsidRDefault="00D94590" w:rsidP="00D94590">
      <w:pPr>
        <w:pStyle w:val="NormalWeb"/>
        <w:spacing w:before="0" w:beforeAutospacing="0" w:after="0" w:afterAutospacing="0"/>
        <w:jc w:val="both"/>
        <w:rPr>
          <w:rFonts w:ascii="Arial" w:hAnsi="Arial" w:cs="Arial"/>
          <w:color w:val="000000"/>
        </w:rPr>
      </w:pPr>
    </w:p>
    <w:p w14:paraId="2E3C041E" w14:textId="57E99D79" w:rsidR="00A72EF4" w:rsidRPr="00EA3544" w:rsidRDefault="00D94590"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This guidance aims to help practitioners, local leaders and decision makers who work with Children and Young People and families to identify child sexual exploitation and take appropriate action in</w:t>
      </w:r>
      <w:r w:rsidRPr="00AB6C8F">
        <w:rPr>
          <w:rFonts w:ascii="Arial" w:hAnsi="Arial" w:cs="Arial"/>
          <w:color w:val="000000"/>
        </w:rPr>
        <w:t xml:space="preserve"> </w:t>
      </w:r>
      <w:r w:rsidRPr="00EA3544">
        <w:rPr>
          <w:rFonts w:ascii="Arial" w:hAnsi="Arial" w:cs="Arial"/>
          <w:color w:val="000000"/>
        </w:rPr>
        <w:lastRenderedPageBreak/>
        <w:t xml:space="preserve">response. This includes the management, disruption and prosecution of perpetrators and </w:t>
      </w:r>
      <w:proofErr w:type="gramStart"/>
      <w:r w:rsidR="00A72EF4" w:rsidRPr="00EA3544">
        <w:rPr>
          <w:rFonts w:ascii="Arial" w:hAnsi="Arial" w:cs="Arial"/>
          <w:color w:val="000000"/>
        </w:rPr>
        <w:t>can be accessed</w:t>
      </w:r>
      <w:proofErr w:type="gramEnd"/>
      <w:r w:rsidR="00A72EF4" w:rsidRPr="00EA3544">
        <w:rPr>
          <w:rFonts w:ascii="Arial" w:hAnsi="Arial" w:cs="Arial"/>
          <w:color w:val="000000"/>
        </w:rPr>
        <w:t xml:space="preserve"> here: </w:t>
      </w:r>
      <w:hyperlink r:id="rId18" w:history="1">
        <w:r w:rsidRPr="00EA3544">
          <w:rPr>
            <w:rStyle w:val="Hyperlink"/>
            <w:rFonts w:asciiTheme="minorHAnsi" w:hAnsiTheme="minorHAnsi" w:cstheme="minorHAnsi"/>
          </w:rPr>
          <w:t>Department for Education (publishing.service.gov.uk)</w:t>
        </w:r>
      </w:hyperlink>
    </w:p>
    <w:p w14:paraId="4F76C731" w14:textId="43711D07" w:rsidR="00A72EF4" w:rsidRPr="00EA3544" w:rsidRDefault="00A72EF4"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 xml:space="preserve">It is important to identify children and young people at risk of criminal/sexual exploitation and to </w:t>
      </w:r>
      <w:r w:rsidR="00C03E6E" w:rsidRPr="00EA3544">
        <w:rPr>
          <w:rFonts w:ascii="Arial" w:hAnsi="Arial" w:cs="Arial"/>
          <w:color w:val="000000"/>
        </w:rPr>
        <w:t xml:space="preserve">work collaboratively to ensure </w:t>
      </w:r>
      <w:r w:rsidR="00EA3544" w:rsidRPr="00EA3544">
        <w:rPr>
          <w:rFonts w:ascii="Arial" w:hAnsi="Arial" w:cs="Arial"/>
          <w:color w:val="000000"/>
        </w:rPr>
        <w:t>the c</w:t>
      </w:r>
      <w:r w:rsidRPr="00EA3544">
        <w:rPr>
          <w:rFonts w:ascii="Arial" w:hAnsi="Arial" w:cs="Arial"/>
          <w:color w:val="000000"/>
        </w:rPr>
        <w:t xml:space="preserve">hildren at risk of criminal/sexual exploitation </w:t>
      </w:r>
      <w:proofErr w:type="gramStart"/>
      <w:r w:rsidRPr="00EA3544">
        <w:rPr>
          <w:rFonts w:ascii="Arial" w:hAnsi="Arial" w:cs="Arial"/>
          <w:color w:val="000000"/>
        </w:rPr>
        <w:t>are safeguarded</w:t>
      </w:r>
      <w:proofErr w:type="gramEnd"/>
      <w:r w:rsidRPr="00EA3544">
        <w:rPr>
          <w:rFonts w:ascii="Arial" w:hAnsi="Arial" w:cs="Arial"/>
          <w:color w:val="000000"/>
        </w:rPr>
        <w:t>.</w:t>
      </w:r>
    </w:p>
    <w:p w14:paraId="1AC489E8" w14:textId="77777777" w:rsidR="00A72EF4" w:rsidRPr="00EA3544" w:rsidRDefault="00A72EF4" w:rsidP="00A72EF4">
      <w:pPr>
        <w:pStyle w:val="NormalWeb"/>
        <w:spacing w:before="0" w:beforeAutospacing="0" w:after="0" w:afterAutospacing="0"/>
        <w:jc w:val="both"/>
        <w:rPr>
          <w:rFonts w:ascii="Arial" w:hAnsi="Arial" w:cs="Arial"/>
        </w:rPr>
      </w:pPr>
    </w:p>
    <w:p w14:paraId="00EB3A5D" w14:textId="6F0D2CAE" w:rsidR="00A72EF4" w:rsidRPr="00EA3544" w:rsidRDefault="00A72EF4"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 xml:space="preserve">A key principle is that children identified as being ‘at risk’ of CCE/CSE should be reported.  This requires making a referral for a vulnerable child or young person where there are concerns they are being </w:t>
      </w:r>
      <w:proofErr w:type="gramStart"/>
      <w:r w:rsidRPr="00EA3544">
        <w:rPr>
          <w:rFonts w:ascii="Arial" w:hAnsi="Arial" w:cs="Arial"/>
          <w:color w:val="000000"/>
        </w:rPr>
        <w:t>targeted</w:t>
      </w:r>
      <w:proofErr w:type="gramEnd"/>
      <w:r w:rsidRPr="00EA3544">
        <w:rPr>
          <w:rFonts w:ascii="Arial" w:hAnsi="Arial" w:cs="Arial"/>
          <w:color w:val="000000"/>
        </w:rPr>
        <w:t xml:space="preserve"> and groomed and where any of the CCE/CSE warning signs have been identified, even though there is no evidence of any offences at that stage.  </w:t>
      </w:r>
    </w:p>
    <w:p w14:paraId="5B2AB449" w14:textId="77777777" w:rsidR="00A72EF4" w:rsidRPr="00EA3544" w:rsidRDefault="00A72EF4" w:rsidP="00A72EF4">
      <w:pPr>
        <w:pStyle w:val="NormalWeb"/>
        <w:spacing w:before="0" w:beforeAutospacing="0" w:after="0" w:afterAutospacing="0"/>
        <w:jc w:val="both"/>
        <w:rPr>
          <w:rFonts w:ascii="Arial" w:hAnsi="Arial" w:cs="Arial"/>
        </w:rPr>
      </w:pPr>
    </w:p>
    <w:p w14:paraId="10533EB3" w14:textId="77777777" w:rsidR="00A72EF4" w:rsidRPr="00EA3544" w:rsidRDefault="00A72EF4"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This allows agencies to share information to safeguard those who may be at risk.  It also helps agencies build a picture of the nature of CCE/CSE within the local area and assists with the disruption of perpetrators.</w:t>
      </w:r>
    </w:p>
    <w:p w14:paraId="6499005D" w14:textId="77777777" w:rsidR="00A72EF4" w:rsidRPr="00EA3544" w:rsidRDefault="00A72EF4" w:rsidP="00A72EF4">
      <w:pPr>
        <w:pStyle w:val="NormalWeb"/>
        <w:spacing w:before="0" w:beforeAutospacing="0" w:after="0" w:afterAutospacing="0"/>
        <w:jc w:val="both"/>
        <w:rPr>
          <w:rFonts w:ascii="Arial" w:hAnsi="Arial" w:cs="Arial"/>
        </w:rPr>
      </w:pPr>
    </w:p>
    <w:p w14:paraId="5CAFD77C" w14:textId="66BA3B79" w:rsidR="00A72EF4" w:rsidRPr="00EA3544" w:rsidRDefault="00A72EF4"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 xml:space="preserve">Schools and colleges also become aware of information that can be helpful in identifying and disrupting those who exploit children and young people. For example, reports of people acting suspiciously, number plates of suspicious vehicles seen around school/college or information received from pupils themselves. This useful intelligence can help build up a pattern of behaviour and </w:t>
      </w:r>
      <w:proofErr w:type="gramStart"/>
      <w:r w:rsidRPr="00EA3544">
        <w:rPr>
          <w:rFonts w:ascii="Arial" w:hAnsi="Arial" w:cs="Arial"/>
          <w:color w:val="000000"/>
        </w:rPr>
        <w:t>can be passed</w:t>
      </w:r>
      <w:proofErr w:type="gramEnd"/>
      <w:r w:rsidRPr="00EA3544">
        <w:rPr>
          <w:rFonts w:ascii="Arial" w:hAnsi="Arial" w:cs="Arial"/>
          <w:color w:val="000000"/>
        </w:rPr>
        <w:t xml:space="preserve"> to p</w:t>
      </w:r>
      <w:r w:rsidR="00C03E6E" w:rsidRPr="00EA3544">
        <w:rPr>
          <w:rFonts w:ascii="Arial" w:hAnsi="Arial" w:cs="Arial"/>
          <w:color w:val="000000"/>
        </w:rPr>
        <w:t xml:space="preserve">olice either through a </w:t>
      </w:r>
      <w:r w:rsidRPr="00EA3544">
        <w:rPr>
          <w:rFonts w:ascii="Arial" w:hAnsi="Arial" w:cs="Arial"/>
          <w:color w:val="000000"/>
        </w:rPr>
        <w:t>Co</w:t>
      </w:r>
      <w:r w:rsidR="00C03E6E" w:rsidRPr="00EA3544">
        <w:rPr>
          <w:rFonts w:ascii="Arial" w:hAnsi="Arial" w:cs="Arial"/>
          <w:color w:val="000000"/>
        </w:rPr>
        <w:t>mmunity Partnership Information (CPI)</w:t>
      </w:r>
      <w:r w:rsidRPr="00EA3544">
        <w:rPr>
          <w:rFonts w:ascii="Arial" w:hAnsi="Arial" w:cs="Arial"/>
          <w:color w:val="000000"/>
        </w:rPr>
        <w:t xml:space="preserve"> form</w:t>
      </w:r>
      <w:r w:rsidR="00AB6C8F" w:rsidRPr="00EA3544">
        <w:rPr>
          <w:rFonts w:ascii="Arial" w:hAnsi="Arial" w:cs="Arial"/>
          <w:color w:val="000000"/>
        </w:rPr>
        <w:t xml:space="preserve">: </w:t>
      </w:r>
      <w:hyperlink r:id="rId19" w:history="1">
        <w:r w:rsidR="00AB6C8F" w:rsidRPr="00EA3544">
          <w:rPr>
            <w:rStyle w:val="Hyperlink"/>
            <w:rFonts w:ascii="Arial" w:hAnsi="Arial" w:cs="Arial"/>
          </w:rPr>
          <w:t>https://www.safe4me.co.uk/portfolio/sharing-information/</w:t>
        </w:r>
      </w:hyperlink>
      <w:r w:rsidR="00AB6C8F" w:rsidRPr="00EA3544">
        <w:rPr>
          <w:rFonts w:ascii="Arial" w:hAnsi="Arial" w:cs="Arial"/>
          <w:color w:val="000000"/>
        </w:rPr>
        <w:t xml:space="preserve"> </w:t>
      </w:r>
      <w:r w:rsidRPr="00EA3544">
        <w:rPr>
          <w:rFonts w:ascii="Arial" w:hAnsi="Arial" w:cs="Arial"/>
          <w:color w:val="000000"/>
        </w:rPr>
        <w:t xml:space="preserve"> or by calling 101. </w:t>
      </w:r>
    </w:p>
    <w:p w14:paraId="60EA98DF" w14:textId="77777777" w:rsidR="00A72EF4" w:rsidRPr="00EA3544" w:rsidRDefault="00A72EF4" w:rsidP="00A72EF4">
      <w:pPr>
        <w:pStyle w:val="NormalWeb"/>
        <w:spacing w:before="0" w:beforeAutospacing="0" w:after="0" w:afterAutospacing="0"/>
        <w:rPr>
          <w:rFonts w:ascii="Arial" w:hAnsi="Arial" w:cs="Arial"/>
          <w:color w:val="FF6C66" w:themeColor="accent4"/>
        </w:rPr>
      </w:pPr>
    </w:p>
    <w:p w14:paraId="22F78146" w14:textId="77777777" w:rsidR="00A72EF4" w:rsidRPr="00EA3544" w:rsidRDefault="00A72EF4" w:rsidP="00A72EF4">
      <w:pPr>
        <w:jc w:val="both"/>
        <w:rPr>
          <w:rFonts w:ascii="Arial" w:hAnsi="Arial" w:cs="Arial"/>
          <w:b/>
          <w:color w:val="FF6C66" w:themeColor="accent4"/>
        </w:rPr>
      </w:pPr>
      <w:r w:rsidRPr="00EA3544">
        <w:rPr>
          <w:rFonts w:ascii="Arial" w:hAnsi="Arial" w:cs="Arial"/>
          <w:b/>
          <w:bCs/>
          <w:color w:val="FF6C66" w:themeColor="accent4"/>
        </w:rPr>
        <w:t>CCE/CSE and actions for the police</w:t>
      </w:r>
    </w:p>
    <w:p w14:paraId="0C27213E" w14:textId="14AA9D82" w:rsidR="00A72EF4" w:rsidRPr="00EA3544" w:rsidRDefault="00A72EF4" w:rsidP="00A72EF4">
      <w:pPr>
        <w:pStyle w:val="NormalWeb"/>
        <w:spacing w:before="0" w:beforeAutospacing="0" w:after="0" w:afterAutospacing="0"/>
        <w:jc w:val="both"/>
        <w:rPr>
          <w:rFonts w:ascii="Arial" w:hAnsi="Arial" w:cs="Arial"/>
          <w:color w:val="000000"/>
        </w:rPr>
      </w:pPr>
      <w:r w:rsidRPr="00EA3544">
        <w:rPr>
          <w:rFonts w:ascii="Arial" w:hAnsi="Arial" w:cs="Arial"/>
          <w:color w:val="000000"/>
        </w:rPr>
        <w:t>Victim’s needs are at the forefront of the police approach at all time</w:t>
      </w:r>
      <w:r w:rsidR="00C03E6E" w:rsidRPr="00EA3544">
        <w:rPr>
          <w:rFonts w:ascii="Arial" w:hAnsi="Arial" w:cs="Arial"/>
          <w:color w:val="000000"/>
        </w:rPr>
        <w:t>s</w:t>
      </w:r>
      <w:r w:rsidRPr="00EA3544">
        <w:rPr>
          <w:rFonts w:ascii="Arial" w:hAnsi="Arial" w:cs="Arial"/>
          <w:color w:val="000000"/>
        </w:rPr>
        <w:t xml:space="preserve"> and police work closely with partner agencies.  </w:t>
      </w:r>
    </w:p>
    <w:p w14:paraId="1417815A" w14:textId="1DDABE3E" w:rsidR="00164C3C" w:rsidRPr="00EA3544" w:rsidRDefault="00164C3C" w:rsidP="00A72EF4">
      <w:pPr>
        <w:pStyle w:val="NormalWeb"/>
        <w:spacing w:before="0" w:beforeAutospacing="0" w:after="0" w:afterAutospacing="0"/>
        <w:jc w:val="both"/>
        <w:rPr>
          <w:rFonts w:ascii="Arial" w:hAnsi="Arial" w:cs="Arial"/>
          <w:color w:val="000000"/>
        </w:rPr>
      </w:pPr>
    </w:p>
    <w:p w14:paraId="3897968E" w14:textId="77777777" w:rsidR="001401AB" w:rsidRPr="00EA3544" w:rsidRDefault="001401AB" w:rsidP="001401AB">
      <w:pPr>
        <w:pStyle w:val="NormalWeb"/>
        <w:spacing w:before="0" w:beforeAutospacing="0" w:after="0" w:afterAutospacing="0"/>
        <w:rPr>
          <w:rFonts w:ascii="Arial" w:hAnsi="Arial" w:cs="Arial"/>
          <w:color w:val="000000"/>
        </w:rPr>
      </w:pPr>
      <w:r w:rsidRPr="00EA3544">
        <w:rPr>
          <w:rFonts w:ascii="Arial" w:hAnsi="Arial" w:cs="Arial"/>
          <w:color w:val="000000"/>
        </w:rPr>
        <w:t xml:space="preserve">Police tactics that </w:t>
      </w:r>
      <w:proofErr w:type="gramStart"/>
      <w:r w:rsidRPr="00EA3544">
        <w:rPr>
          <w:rFonts w:ascii="Arial" w:hAnsi="Arial" w:cs="Arial"/>
          <w:color w:val="000000"/>
        </w:rPr>
        <w:t>can be deployed</w:t>
      </w:r>
      <w:proofErr w:type="gramEnd"/>
      <w:r w:rsidRPr="00EA3544">
        <w:rPr>
          <w:rFonts w:ascii="Arial" w:hAnsi="Arial" w:cs="Arial"/>
          <w:color w:val="000000"/>
        </w:rPr>
        <w:t xml:space="preserve"> to safeguard children and young people and target perpetrators include:</w:t>
      </w:r>
    </w:p>
    <w:p w14:paraId="6BC1183A" w14:textId="50967163" w:rsidR="00164C3C" w:rsidRDefault="00164C3C" w:rsidP="00A72EF4">
      <w:pPr>
        <w:pStyle w:val="NormalWeb"/>
        <w:spacing w:before="0" w:beforeAutospacing="0" w:after="0" w:afterAutospacing="0"/>
        <w:jc w:val="both"/>
        <w:rPr>
          <w:rFonts w:ascii="Arial" w:hAnsi="Arial" w:cs="Arial"/>
          <w:color w:val="000000"/>
          <w:sz w:val="22"/>
        </w:rPr>
      </w:pPr>
    </w:p>
    <w:p w14:paraId="3688CDE3" w14:textId="00CF5DEC" w:rsidR="00164C3C" w:rsidRDefault="00164C3C" w:rsidP="00A72EF4">
      <w:pPr>
        <w:pStyle w:val="NormalWeb"/>
        <w:spacing w:before="0" w:beforeAutospacing="0" w:after="0" w:afterAutospacing="0"/>
        <w:jc w:val="both"/>
        <w:rPr>
          <w:rFonts w:ascii="Arial" w:hAnsi="Arial" w:cs="Arial"/>
          <w:color w:val="000000"/>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295"/>
        <w:gridCol w:w="1896"/>
        <w:gridCol w:w="2349"/>
        <w:gridCol w:w="1776"/>
      </w:tblGrid>
      <w:tr w:rsidR="001401AB" w14:paraId="2B1A3CDD" w14:textId="77777777" w:rsidTr="001401AB">
        <w:trPr>
          <w:trHeight w:val="1703"/>
        </w:trPr>
        <w:tc>
          <w:tcPr>
            <w:tcW w:w="1698" w:type="dxa"/>
          </w:tcPr>
          <w:p w14:paraId="522D0792" w14:textId="3DB0AE46" w:rsidR="001401AB" w:rsidRDefault="001401AB" w:rsidP="00205204">
            <w:pPr>
              <w:spacing w:after="240"/>
            </w:pPr>
            <w:r w:rsidRPr="00627F67">
              <w:rPr>
                <w:rFonts w:ascii="Arial" w:hAnsi="Arial" w:cs="Arial"/>
                <w:noProof/>
                <w:lang w:eastAsia="en-GB"/>
              </w:rPr>
              <w:drawing>
                <wp:anchor distT="0" distB="0" distL="114300" distR="114300" simplePos="0" relativeHeight="251658277" behindDoc="1" locked="0" layoutInCell="1" allowOverlap="1" wp14:anchorId="3E1A98BC" wp14:editId="7827D813">
                  <wp:simplePos x="0" y="0"/>
                  <wp:positionH relativeFrom="column">
                    <wp:posOffset>-11430</wp:posOffset>
                  </wp:positionH>
                  <wp:positionV relativeFrom="paragraph">
                    <wp:posOffset>138430</wp:posOffset>
                  </wp:positionV>
                  <wp:extent cx="941070" cy="628650"/>
                  <wp:effectExtent l="0" t="0" r="0" b="0"/>
                  <wp:wrapTight wrapText="bothSides">
                    <wp:wrapPolygon edited="0">
                      <wp:start x="0" y="0"/>
                      <wp:lineTo x="0" y="20945"/>
                      <wp:lineTo x="20988" y="20945"/>
                      <wp:lineTo x="20988" y="0"/>
                      <wp:lineTo x="0" y="0"/>
                    </wp:wrapPolygon>
                  </wp:wrapTight>
                  <wp:docPr id="261" name="Picture 261" descr="Free Gavel Clipart Black And Whit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Gavel Clipart Black And White, Download Free Clip Art, Free Clip Art  on Clipart Library"/>
                          <pic:cNvPicPr>
                            <a:picLocks noChangeAspect="1" noChangeArrowheads="1"/>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107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5" w:type="dxa"/>
          </w:tcPr>
          <w:p w14:paraId="24885A7C" w14:textId="77777777" w:rsidR="001401AB" w:rsidRDefault="001401AB" w:rsidP="00205204">
            <w:pPr>
              <w:spacing w:after="240"/>
            </w:pPr>
            <w:r>
              <w:rPr>
                <w:noProof/>
                <w:lang w:eastAsia="en-GB"/>
              </w:rPr>
              <w:drawing>
                <wp:anchor distT="0" distB="0" distL="114300" distR="114300" simplePos="0" relativeHeight="251658275" behindDoc="1" locked="0" layoutInCell="1" allowOverlap="1" wp14:anchorId="251D0156" wp14:editId="112CFF5A">
                  <wp:simplePos x="0" y="0"/>
                  <wp:positionH relativeFrom="margin">
                    <wp:posOffset>72390</wp:posOffset>
                  </wp:positionH>
                  <wp:positionV relativeFrom="paragraph">
                    <wp:posOffset>24130</wp:posOffset>
                  </wp:positionV>
                  <wp:extent cx="1019175" cy="837565"/>
                  <wp:effectExtent l="0" t="0" r="9525" b="635"/>
                  <wp:wrapTight wrapText="bothSides">
                    <wp:wrapPolygon edited="0">
                      <wp:start x="0" y="0"/>
                      <wp:lineTo x="0" y="21125"/>
                      <wp:lineTo x="21398" y="21125"/>
                      <wp:lineTo x="21398" y="0"/>
                      <wp:lineTo x="0" y="0"/>
                    </wp:wrapPolygon>
                  </wp:wrapTight>
                  <wp:docPr id="3" name="Picture 3" descr="Splendid Ideas Blank Flags To Color World Com Flag - Black And White Flag  Clip Art Transparent PNG - 607x594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lendid Ideas Blank Flags To Color World Com Flag - Black And White Flag  Clip Art Transparent PNG - 607x594 - Free Download on NicePNG"/>
                          <pic:cNvPicPr>
                            <a:picLocks noChangeAspect="1" noChangeArrowheads="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837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6" w:type="dxa"/>
          </w:tcPr>
          <w:p w14:paraId="1E0416D9" w14:textId="77777777" w:rsidR="001401AB" w:rsidRDefault="001401AB" w:rsidP="00205204">
            <w:pPr>
              <w:spacing w:after="240"/>
            </w:pPr>
            <w:r>
              <w:rPr>
                <w:noProof/>
                <w:lang w:eastAsia="en-GB"/>
              </w:rPr>
              <w:drawing>
                <wp:anchor distT="0" distB="0" distL="114300" distR="114300" simplePos="0" relativeHeight="251658274" behindDoc="1" locked="0" layoutInCell="1" allowOverlap="1" wp14:anchorId="10903999" wp14:editId="58B45687">
                  <wp:simplePos x="0" y="0"/>
                  <wp:positionH relativeFrom="column">
                    <wp:posOffset>-22860</wp:posOffset>
                  </wp:positionH>
                  <wp:positionV relativeFrom="paragraph">
                    <wp:posOffset>33655</wp:posOffset>
                  </wp:positionV>
                  <wp:extent cx="847725" cy="857250"/>
                  <wp:effectExtent l="0" t="0" r="9525" b="0"/>
                  <wp:wrapTight wrapText="bothSides">
                    <wp:wrapPolygon edited="0">
                      <wp:start x="0" y="0"/>
                      <wp:lineTo x="0" y="21120"/>
                      <wp:lineTo x="21357" y="21120"/>
                      <wp:lineTo x="21357" y="0"/>
                      <wp:lineTo x="0" y="0"/>
                    </wp:wrapPolygon>
                  </wp:wrapTight>
                  <wp:docPr id="17" name="Picture 17" descr="Free Talk Clipart Black And Whit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alk Clipart Black And White, Download Free Clip Art, Free Clip Art on  Clipart Library"/>
                          <pic:cNvPicPr>
                            <a:picLocks noChangeAspect="1" noChangeArrowheads="1"/>
                          </pic:cNvPicPr>
                        </pic:nvPicPr>
                        <pic:blipFill rotWithShape="1">
                          <a:blip r:embed="rId22" cstate="hqprint">
                            <a:duotone>
                              <a:schemeClr val="accent2">
                                <a:shade val="45000"/>
                                <a:satMod val="135000"/>
                              </a:schemeClr>
                              <a:prstClr val="white"/>
                            </a:duotone>
                            <a:extLst>
                              <a:ext uri="{28A0092B-C50C-407E-A947-70E740481C1C}">
                                <a14:useLocalDpi xmlns:a14="http://schemas.microsoft.com/office/drawing/2010/main" val="0"/>
                              </a:ext>
                            </a:extLst>
                          </a:blip>
                          <a:srcRect l="6000" t="9000" r="10000" b="6000"/>
                          <a:stretch/>
                        </pic:blipFill>
                        <pic:spPr bwMode="auto">
                          <a:xfrm>
                            <a:off x="0" y="0"/>
                            <a:ext cx="8477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49" w:type="dxa"/>
          </w:tcPr>
          <w:p w14:paraId="1DED4778" w14:textId="77777777" w:rsidR="001401AB" w:rsidRDefault="001401AB" w:rsidP="00205204">
            <w:pPr>
              <w:spacing w:after="240"/>
            </w:pPr>
            <w:r>
              <w:rPr>
                <w:noProof/>
                <w:lang w:eastAsia="en-GB"/>
              </w:rPr>
              <w:drawing>
                <wp:anchor distT="0" distB="0" distL="114300" distR="114300" simplePos="0" relativeHeight="251658273" behindDoc="1" locked="0" layoutInCell="1" allowOverlap="1" wp14:anchorId="463AAC76" wp14:editId="384F6A31">
                  <wp:simplePos x="0" y="0"/>
                  <wp:positionH relativeFrom="column">
                    <wp:posOffset>116205</wp:posOffset>
                  </wp:positionH>
                  <wp:positionV relativeFrom="paragraph">
                    <wp:posOffset>24130</wp:posOffset>
                  </wp:positionV>
                  <wp:extent cx="923925" cy="906780"/>
                  <wp:effectExtent l="0" t="0" r="9525" b="7620"/>
                  <wp:wrapTight wrapText="bothSides">
                    <wp:wrapPolygon edited="0">
                      <wp:start x="6680" y="0"/>
                      <wp:lineTo x="4454" y="908"/>
                      <wp:lineTo x="2227" y="4992"/>
                      <wp:lineTo x="2227" y="7261"/>
                      <wp:lineTo x="5790" y="14521"/>
                      <wp:lineTo x="0" y="17697"/>
                      <wp:lineTo x="0" y="20874"/>
                      <wp:lineTo x="3563" y="21328"/>
                      <wp:lineTo x="17814" y="21328"/>
                      <wp:lineTo x="21377" y="20874"/>
                      <wp:lineTo x="21377" y="17697"/>
                      <wp:lineTo x="16033" y="14521"/>
                      <wp:lineTo x="19151" y="7261"/>
                      <wp:lineTo x="19596" y="5445"/>
                      <wp:lineTo x="16924" y="908"/>
                      <wp:lineTo x="14697" y="0"/>
                      <wp:lineTo x="6680" y="0"/>
                    </wp:wrapPolygon>
                  </wp:wrapTight>
                  <wp:docPr id="22" name="Picture 22" descr="Libreoffice clipa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eoffice clipart location"/>
                          <pic:cNvPicPr>
                            <a:picLocks noChangeAspect="1" noChangeArrowheads="1"/>
                          </pic:cNvPicPr>
                        </pic:nvPicPr>
                        <pic:blipFill>
                          <a:blip r:embed="rId23" cstate="hq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3925" cy="906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6" w:type="dxa"/>
          </w:tcPr>
          <w:p w14:paraId="32DB88C2" w14:textId="45AC5175" w:rsidR="001401AB" w:rsidRDefault="001401AB" w:rsidP="00205204">
            <w:pPr>
              <w:spacing w:after="240"/>
            </w:pPr>
            <w:r w:rsidRPr="00627F67">
              <w:rPr>
                <w:rFonts w:ascii="Arial" w:hAnsi="Arial" w:cs="Arial"/>
                <w:noProof/>
                <w:lang w:eastAsia="en-GB"/>
              </w:rPr>
              <w:drawing>
                <wp:anchor distT="0" distB="0" distL="114300" distR="114300" simplePos="0" relativeHeight="251658276" behindDoc="1" locked="0" layoutInCell="1" allowOverlap="1" wp14:anchorId="7EBDCCA4" wp14:editId="229393AF">
                  <wp:simplePos x="0" y="0"/>
                  <wp:positionH relativeFrom="margin">
                    <wp:posOffset>15240</wp:posOffset>
                  </wp:positionH>
                  <wp:positionV relativeFrom="paragraph">
                    <wp:posOffset>43180</wp:posOffset>
                  </wp:positionV>
                  <wp:extent cx="981075" cy="1035685"/>
                  <wp:effectExtent l="0" t="0" r="9525" b="0"/>
                  <wp:wrapTight wrapText="bothSides">
                    <wp:wrapPolygon edited="0">
                      <wp:start x="0" y="0"/>
                      <wp:lineTo x="0" y="21057"/>
                      <wp:lineTo x="21390" y="21057"/>
                      <wp:lineTo x="21390" y="0"/>
                      <wp:lineTo x="0" y="0"/>
                    </wp:wrapPolygon>
                  </wp:wrapTight>
                  <wp:docPr id="260" name="Picture 260" descr="Plane Icon Black White Stock Illustrations – 14,721 Plane Icon Black Whit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e Icon Black White Stock Illustrations – 14,721 Plane Icon Black White  Stock Illustrations, Vectors &amp; Clipart - Dreamstime"/>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6667" t="7556" r="5777"/>
                          <a:stretch/>
                        </pic:blipFill>
                        <pic:spPr bwMode="auto">
                          <a:xfrm>
                            <a:off x="0" y="0"/>
                            <a:ext cx="981075" cy="103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401AB" w14:paraId="239D3AD1" w14:textId="77777777" w:rsidTr="001401AB">
        <w:tc>
          <w:tcPr>
            <w:tcW w:w="1698" w:type="dxa"/>
          </w:tcPr>
          <w:p w14:paraId="289DC194" w14:textId="51E63EEA" w:rsidR="001401AB" w:rsidRPr="00EA3544" w:rsidRDefault="001401AB" w:rsidP="001401AB">
            <w:pPr>
              <w:spacing w:after="240"/>
              <w:jc w:val="center"/>
            </w:pPr>
            <w:r w:rsidRPr="00EA3544">
              <w:rPr>
                <w:rFonts w:ascii="Arial" w:hAnsi="Arial" w:cs="Arial"/>
              </w:rPr>
              <w:t>Obtaining ‘Risk of Sexual Harm Orders’</w:t>
            </w:r>
          </w:p>
        </w:tc>
        <w:tc>
          <w:tcPr>
            <w:tcW w:w="2295" w:type="dxa"/>
          </w:tcPr>
          <w:p w14:paraId="471815B2" w14:textId="77777777" w:rsidR="001401AB" w:rsidRPr="00EA3544" w:rsidRDefault="001401AB" w:rsidP="001401AB">
            <w:pPr>
              <w:spacing w:after="240"/>
              <w:jc w:val="center"/>
              <w:rPr>
                <w:rFonts w:ascii="Arial" w:hAnsi="Arial" w:cs="Arial"/>
              </w:rPr>
            </w:pPr>
            <w:r w:rsidRPr="00EA3544">
              <w:rPr>
                <w:rFonts w:ascii="Arial" w:hAnsi="Arial" w:cs="Arial"/>
              </w:rPr>
              <w:t>Flagging victims and suspects on the Police National Computer.</w:t>
            </w:r>
          </w:p>
        </w:tc>
        <w:tc>
          <w:tcPr>
            <w:tcW w:w="1896" w:type="dxa"/>
          </w:tcPr>
          <w:p w14:paraId="020519B8" w14:textId="77777777" w:rsidR="001401AB" w:rsidRPr="00EA3544" w:rsidRDefault="001401AB" w:rsidP="001401AB">
            <w:pPr>
              <w:spacing w:after="240"/>
              <w:jc w:val="center"/>
              <w:rPr>
                <w:rFonts w:ascii="Arial" w:hAnsi="Arial" w:cs="Arial"/>
              </w:rPr>
            </w:pPr>
            <w:r w:rsidRPr="00EA3544">
              <w:rPr>
                <w:rFonts w:ascii="Arial" w:hAnsi="Arial" w:cs="Arial"/>
              </w:rPr>
              <w:t>Providing specially trained officers to speak to the child</w:t>
            </w:r>
          </w:p>
        </w:tc>
        <w:tc>
          <w:tcPr>
            <w:tcW w:w="2349" w:type="dxa"/>
          </w:tcPr>
          <w:p w14:paraId="18B86955" w14:textId="77777777" w:rsidR="001401AB" w:rsidRPr="00EA3544" w:rsidRDefault="001401AB" w:rsidP="001401AB">
            <w:pPr>
              <w:spacing w:after="240"/>
              <w:jc w:val="center"/>
              <w:rPr>
                <w:rFonts w:ascii="Arial" w:hAnsi="Arial" w:cs="Arial"/>
              </w:rPr>
            </w:pPr>
            <w:r w:rsidRPr="00EA3544">
              <w:rPr>
                <w:rFonts w:ascii="Arial" w:hAnsi="Arial" w:cs="Arial"/>
              </w:rPr>
              <w:t>Targeting locations and perpetrators known for CSE</w:t>
            </w:r>
          </w:p>
        </w:tc>
        <w:tc>
          <w:tcPr>
            <w:tcW w:w="1776" w:type="dxa"/>
          </w:tcPr>
          <w:p w14:paraId="75ADB247" w14:textId="358F68E2" w:rsidR="001401AB" w:rsidRPr="00EA3544" w:rsidRDefault="001401AB" w:rsidP="001401AB">
            <w:pPr>
              <w:spacing w:after="240"/>
              <w:jc w:val="center"/>
            </w:pPr>
            <w:r w:rsidRPr="00EA3544">
              <w:rPr>
                <w:rFonts w:ascii="Arial" w:hAnsi="Arial" w:cs="Arial"/>
              </w:rPr>
              <w:t>Serving of an abduction notice on suspected offenders</w:t>
            </w:r>
          </w:p>
        </w:tc>
      </w:tr>
    </w:tbl>
    <w:p w14:paraId="55761070" w14:textId="0E946DC9" w:rsidR="00164C3C" w:rsidRPr="00AB6C8F" w:rsidRDefault="00164C3C" w:rsidP="00A72EF4">
      <w:pPr>
        <w:pStyle w:val="NormalWeb"/>
        <w:spacing w:before="0" w:beforeAutospacing="0" w:after="0" w:afterAutospacing="0"/>
        <w:rPr>
          <w:rFonts w:ascii="Arial" w:hAnsi="Arial" w:cs="Arial"/>
          <w:color w:val="000000"/>
        </w:rPr>
      </w:pPr>
    </w:p>
    <w:p w14:paraId="749C59F0" w14:textId="0AD4C9F6" w:rsidR="00164C3C" w:rsidRDefault="00164C3C" w:rsidP="00AB6C8F">
      <w:pPr>
        <w:pStyle w:val="NormalWeb"/>
        <w:spacing w:before="0" w:beforeAutospacing="0" w:after="0" w:afterAutospacing="0"/>
        <w:rPr>
          <w:rFonts w:ascii="Arial" w:hAnsi="Arial" w:cs="Arial"/>
          <w:color w:val="000000"/>
        </w:rPr>
      </w:pPr>
      <w:r w:rsidRPr="00AB6C8F">
        <w:rPr>
          <w:rFonts w:ascii="Arial" w:hAnsi="Arial" w:cs="Arial"/>
          <w:color w:val="000000"/>
        </w:rPr>
        <w:t>Police can prosecute offenders even without a victim statement.  This is possible if sufficient evidence can be obtained in other ways e.g. thr</w:t>
      </w:r>
      <w:r w:rsidR="00AB6C8F">
        <w:rPr>
          <w:rFonts w:ascii="Arial" w:hAnsi="Arial" w:cs="Arial"/>
          <w:color w:val="000000"/>
        </w:rPr>
        <w:t>ough forensics or social media.</w:t>
      </w:r>
    </w:p>
    <w:p w14:paraId="205494DF" w14:textId="39B7B985" w:rsidR="00C03E6E" w:rsidRDefault="00C03E6E" w:rsidP="00AB6C8F">
      <w:pPr>
        <w:pStyle w:val="NormalWeb"/>
        <w:spacing w:before="0" w:beforeAutospacing="0" w:after="0" w:afterAutospacing="0"/>
        <w:rPr>
          <w:rFonts w:ascii="Arial" w:hAnsi="Arial" w:cs="Arial"/>
          <w:color w:val="000000"/>
        </w:rPr>
      </w:pPr>
    </w:p>
    <w:p w14:paraId="5854E3C1" w14:textId="477B8491" w:rsidR="00C03E6E" w:rsidRDefault="00C03E6E" w:rsidP="00AB6C8F">
      <w:pPr>
        <w:pStyle w:val="NormalWeb"/>
        <w:spacing w:before="0" w:beforeAutospacing="0" w:after="0" w:afterAutospacing="0"/>
        <w:rPr>
          <w:rFonts w:ascii="Arial" w:hAnsi="Arial" w:cs="Arial"/>
          <w:color w:val="000000"/>
        </w:rPr>
      </w:pPr>
    </w:p>
    <w:p w14:paraId="68998BF6" w14:textId="337840E9" w:rsidR="00C03E6E" w:rsidRDefault="00C03E6E" w:rsidP="00AB6C8F">
      <w:pPr>
        <w:pStyle w:val="NormalWeb"/>
        <w:spacing w:before="0" w:beforeAutospacing="0" w:after="0" w:afterAutospacing="0"/>
        <w:rPr>
          <w:rFonts w:ascii="Arial" w:hAnsi="Arial" w:cs="Arial"/>
          <w:color w:val="000000"/>
        </w:rPr>
      </w:pPr>
    </w:p>
    <w:p w14:paraId="275EEB4F" w14:textId="76E95BC7" w:rsidR="00C03E6E" w:rsidRDefault="00C03E6E" w:rsidP="00AB6C8F">
      <w:pPr>
        <w:pStyle w:val="NormalWeb"/>
        <w:spacing w:before="0" w:beforeAutospacing="0" w:after="0" w:afterAutospacing="0"/>
        <w:rPr>
          <w:rFonts w:ascii="Arial" w:hAnsi="Arial" w:cs="Arial"/>
          <w:color w:val="000000"/>
        </w:rPr>
      </w:pPr>
    </w:p>
    <w:p w14:paraId="7172C6AB" w14:textId="2FAEA0D9" w:rsidR="00CD2E45" w:rsidRDefault="00CD2E45" w:rsidP="00AB6C8F">
      <w:pPr>
        <w:pStyle w:val="NormalWeb"/>
        <w:spacing w:before="0" w:beforeAutospacing="0" w:after="0" w:afterAutospacing="0"/>
        <w:rPr>
          <w:rFonts w:ascii="Arial" w:hAnsi="Arial" w:cs="Arial"/>
          <w:color w:val="000000"/>
        </w:rPr>
      </w:pPr>
    </w:p>
    <w:p w14:paraId="595D7D3F" w14:textId="77777777" w:rsidR="00CD2E45" w:rsidRPr="00AB6C8F" w:rsidRDefault="00CD2E45" w:rsidP="00AB6C8F">
      <w:pPr>
        <w:pStyle w:val="NormalWeb"/>
        <w:spacing w:before="0" w:beforeAutospacing="0" w:after="0" w:afterAutospacing="0"/>
        <w:rPr>
          <w:rFonts w:ascii="Arial" w:hAnsi="Arial" w:cs="Arial"/>
          <w:color w:val="000000"/>
        </w:rPr>
      </w:pPr>
    </w:p>
    <w:p w14:paraId="72363535" w14:textId="3F7A4FF8" w:rsidR="00164C3C" w:rsidRPr="00164C3C" w:rsidRDefault="00164C3C" w:rsidP="00787089">
      <w:pPr>
        <w:pStyle w:val="Heading1"/>
        <w:numPr>
          <w:ilvl w:val="0"/>
          <w:numId w:val="0"/>
        </w:numPr>
        <w:ind w:left="432"/>
        <w:jc w:val="center"/>
        <w:rPr>
          <w:b/>
          <w:color w:val="00CCD1" w:themeColor="accent2"/>
          <w:sz w:val="36"/>
          <w:szCs w:val="36"/>
        </w:rPr>
      </w:pPr>
      <w:bookmarkStart w:id="6" w:name="_Toc101791630"/>
      <w:r w:rsidRPr="00164C3C">
        <w:rPr>
          <w:b/>
          <w:color w:val="00CCD1" w:themeColor="accent2"/>
          <w:sz w:val="36"/>
          <w:szCs w:val="36"/>
        </w:rPr>
        <w:lastRenderedPageBreak/>
        <w:t>County Lines</w:t>
      </w:r>
      <w:bookmarkEnd w:id="6"/>
    </w:p>
    <w:p w14:paraId="3A2379CB" w14:textId="77777777" w:rsidR="00164C3C" w:rsidRPr="00FC6B4E" w:rsidRDefault="00164C3C" w:rsidP="00164C3C">
      <w:pPr>
        <w:jc w:val="center"/>
        <w:rPr>
          <w:rFonts w:ascii="Arial" w:hAnsi="Arial" w:cs="Arial"/>
          <w:b/>
          <w:bCs/>
          <w:iCs/>
        </w:rPr>
      </w:pPr>
    </w:p>
    <w:p w14:paraId="0810F614" w14:textId="5B2F2175" w:rsidR="00164C3C" w:rsidRPr="00FC6B4E" w:rsidRDefault="00164C3C" w:rsidP="00164C3C">
      <w:pPr>
        <w:jc w:val="center"/>
        <w:rPr>
          <w:rFonts w:ascii="Arial" w:hAnsi="Arial" w:cs="Arial"/>
        </w:rPr>
      </w:pPr>
      <w:r w:rsidRPr="00FC6B4E">
        <w:rPr>
          <w:rFonts w:ascii="Arial" w:hAnsi="Arial" w:cs="Arial"/>
          <w:b/>
          <w:bCs/>
          <w:iCs/>
        </w:rPr>
        <w:t>The UK government defines county lines as:</w:t>
      </w:r>
    </w:p>
    <w:p w14:paraId="0DBD0E6C" w14:textId="77777777" w:rsidR="00164C3C" w:rsidRPr="00FC6B4E" w:rsidRDefault="00164C3C" w:rsidP="00164C3C">
      <w:pPr>
        <w:pStyle w:val="NormalWeb"/>
        <w:spacing w:before="0" w:beforeAutospacing="0" w:after="0" w:afterAutospacing="0"/>
        <w:jc w:val="center"/>
        <w:rPr>
          <w:rFonts w:ascii="Arial" w:hAnsi="Arial" w:cs="Arial"/>
          <w:i/>
          <w:color w:val="000000"/>
        </w:rPr>
      </w:pPr>
      <w:r w:rsidRPr="00FC6B4E">
        <w:rPr>
          <w:rFonts w:ascii="Arial" w:hAnsi="Arial" w:cs="Arial"/>
          <w:i/>
          <w:color w:val="000000"/>
        </w:rPr>
        <w:t>“County lines is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14:paraId="28DEFEB5" w14:textId="77777777" w:rsidR="00164C3C" w:rsidRPr="00FC6B4E" w:rsidRDefault="00164C3C" w:rsidP="00164C3C">
      <w:pPr>
        <w:pStyle w:val="NormalWeb"/>
        <w:spacing w:before="0" w:beforeAutospacing="0" w:after="0" w:afterAutospacing="0"/>
        <w:rPr>
          <w:rFonts w:ascii="Arial" w:hAnsi="Arial" w:cs="Arial"/>
          <w:i/>
        </w:rPr>
      </w:pPr>
    </w:p>
    <w:p w14:paraId="0DDE2572" w14:textId="77777777" w:rsidR="00164C3C" w:rsidRPr="00FC6B4E" w:rsidRDefault="00164C3C" w:rsidP="00164C3C">
      <w:pPr>
        <w:pStyle w:val="NormalWeb"/>
        <w:spacing w:before="0" w:beforeAutospacing="0" w:after="0" w:afterAutospacing="0"/>
        <w:jc w:val="both"/>
        <w:rPr>
          <w:rFonts w:ascii="Arial" w:hAnsi="Arial" w:cs="Arial"/>
        </w:rPr>
      </w:pPr>
      <w:r w:rsidRPr="00FC6B4E">
        <w:rPr>
          <w:rFonts w:ascii="Arial" w:hAnsi="Arial" w:cs="Arial"/>
          <w:color w:val="000000"/>
        </w:rPr>
        <w:t xml:space="preserve">County lines activity and the associated violence, drug dealing and exploitation has a devastating impact on young people, vulnerable adults and local communities, it is a </w:t>
      </w:r>
      <w:r w:rsidRPr="00FC6B4E">
        <w:rPr>
          <w:rFonts w:ascii="Arial" w:hAnsi="Arial" w:cs="Arial"/>
        </w:rPr>
        <w:t xml:space="preserve">major, crosscutting issue involving: </w:t>
      </w:r>
    </w:p>
    <w:p w14:paraId="3087E41B" w14:textId="105CBF69" w:rsidR="00A72EF4" w:rsidRDefault="00164C3C" w:rsidP="004024C8">
      <w:pPr>
        <w:pStyle w:val="Title"/>
        <w:rPr>
          <w:b/>
          <w:bCs/>
          <w:color w:val="6862B9" w:themeColor="accent3"/>
          <w:sz w:val="72"/>
          <w:szCs w:val="72"/>
        </w:rPr>
      </w:pPr>
      <w:r>
        <w:rPr>
          <w:rFonts w:ascii="Arial" w:hAnsi="Arial" w:cs="Arial"/>
          <w:noProof/>
          <w:lang w:eastAsia="en-GB"/>
        </w:rPr>
        <mc:AlternateContent>
          <mc:Choice Requires="wpg">
            <w:drawing>
              <wp:anchor distT="0" distB="0" distL="114300" distR="114300" simplePos="0" relativeHeight="251658249" behindDoc="0" locked="0" layoutInCell="1" allowOverlap="1" wp14:anchorId="5127E893" wp14:editId="526EC61B">
                <wp:simplePos x="0" y="0"/>
                <wp:positionH relativeFrom="column">
                  <wp:posOffset>895350</wp:posOffset>
                </wp:positionH>
                <wp:positionV relativeFrom="paragraph">
                  <wp:posOffset>272415</wp:posOffset>
                </wp:positionV>
                <wp:extent cx="4972050" cy="1971675"/>
                <wp:effectExtent l="57150" t="38100" r="57150" b="9525"/>
                <wp:wrapNone/>
                <wp:docPr id="202" name="Group 202"/>
                <wp:cNvGraphicFramePr/>
                <a:graphic xmlns:a="http://schemas.openxmlformats.org/drawingml/2006/main">
                  <a:graphicData uri="http://schemas.microsoft.com/office/word/2010/wordprocessingGroup">
                    <wpg:wgp>
                      <wpg:cNvGrpSpPr/>
                      <wpg:grpSpPr>
                        <a:xfrm>
                          <a:off x="0" y="0"/>
                          <a:ext cx="4972050" cy="1971675"/>
                          <a:chOff x="0" y="0"/>
                          <a:chExt cx="4972050" cy="1971675"/>
                        </a:xfrm>
                      </wpg:grpSpPr>
                      <wps:wsp>
                        <wps:cNvPr id="194" name="Rounded Rectangle 194"/>
                        <wps:cNvSpPr/>
                        <wps:spPr>
                          <a:xfrm>
                            <a:off x="0" y="0"/>
                            <a:ext cx="1057275" cy="371475"/>
                          </a:xfrm>
                          <a:prstGeom prst="roundRect">
                            <a:avLst/>
                          </a:prstGeom>
                          <a:solidFill>
                            <a:schemeClr val="accent4"/>
                          </a:solidFill>
                        </wps:spPr>
                        <wps:style>
                          <a:lnRef idx="0">
                            <a:schemeClr val="dk1"/>
                          </a:lnRef>
                          <a:fillRef idx="3">
                            <a:schemeClr val="dk1"/>
                          </a:fillRef>
                          <a:effectRef idx="3">
                            <a:schemeClr val="dk1"/>
                          </a:effectRef>
                          <a:fontRef idx="minor">
                            <a:schemeClr val="lt1"/>
                          </a:fontRef>
                        </wps:style>
                        <wps:txbx>
                          <w:txbxContent>
                            <w:p w14:paraId="43983571" w14:textId="77777777" w:rsidR="00EA3544" w:rsidRPr="00FC6B4E" w:rsidRDefault="00EA3544" w:rsidP="00164C3C">
                              <w:pPr>
                                <w:jc w:val="center"/>
                                <w:rPr>
                                  <w:rFonts w:ascii="Arial" w:hAnsi="Arial" w:cs="Arial"/>
                                </w:rPr>
                              </w:pPr>
                              <w:r w:rsidRPr="00FC6B4E">
                                <w:rPr>
                                  <w:rFonts w:ascii="Arial" w:hAnsi="Arial" w:cs="Arial"/>
                                </w:rPr>
                                <w:t>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2543175" y="0"/>
                            <a:ext cx="1057275" cy="371475"/>
                          </a:xfrm>
                          <a:prstGeom prst="roundRect">
                            <a:avLst/>
                          </a:prstGeom>
                          <a:solidFill>
                            <a:schemeClr val="accent4"/>
                          </a:solidFill>
                        </wps:spPr>
                        <wps:style>
                          <a:lnRef idx="0">
                            <a:schemeClr val="dk1"/>
                          </a:lnRef>
                          <a:fillRef idx="3">
                            <a:schemeClr val="dk1"/>
                          </a:fillRef>
                          <a:effectRef idx="3">
                            <a:schemeClr val="dk1"/>
                          </a:effectRef>
                          <a:fontRef idx="minor">
                            <a:schemeClr val="lt1"/>
                          </a:fontRef>
                        </wps:style>
                        <wps:txbx>
                          <w:txbxContent>
                            <w:p w14:paraId="5C0010C2" w14:textId="77777777" w:rsidR="00EA3544" w:rsidRPr="00FC6B4E" w:rsidRDefault="00EA3544" w:rsidP="00164C3C">
                              <w:pPr>
                                <w:jc w:val="center"/>
                                <w:rPr>
                                  <w:rFonts w:ascii="Arial" w:hAnsi="Arial" w:cs="Arial"/>
                                </w:rPr>
                              </w:pPr>
                              <w:r w:rsidRPr="00FC6B4E">
                                <w:rPr>
                                  <w:rFonts w:ascii="Arial" w:hAnsi="Arial" w:cs="Arial"/>
                                </w:rPr>
                                <w:t>Gangs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196"/>
                        <wps:cNvSpPr/>
                        <wps:spPr>
                          <a:xfrm>
                            <a:off x="3762375" y="9525"/>
                            <a:ext cx="1209675" cy="371475"/>
                          </a:xfrm>
                          <a:prstGeom prst="roundRect">
                            <a:avLst/>
                          </a:prstGeom>
                          <a:solidFill>
                            <a:schemeClr val="accent4"/>
                          </a:solidFill>
                        </wps:spPr>
                        <wps:style>
                          <a:lnRef idx="0">
                            <a:schemeClr val="accent6"/>
                          </a:lnRef>
                          <a:fillRef idx="3">
                            <a:schemeClr val="accent6"/>
                          </a:fillRef>
                          <a:effectRef idx="3">
                            <a:schemeClr val="accent6"/>
                          </a:effectRef>
                          <a:fontRef idx="minor">
                            <a:schemeClr val="lt1"/>
                          </a:fontRef>
                        </wps:style>
                        <wps:txbx>
                          <w:txbxContent>
                            <w:p w14:paraId="6E099520" w14:textId="77777777" w:rsidR="00EA3544" w:rsidRPr="00FC6B4E" w:rsidRDefault="00EA3544" w:rsidP="00164C3C">
                              <w:pPr>
                                <w:jc w:val="center"/>
                                <w:rPr>
                                  <w:rFonts w:ascii="Arial" w:hAnsi="Arial" w:cs="Arial"/>
                                </w:rPr>
                              </w:pPr>
                              <w:r w:rsidRPr="00FC6B4E">
                                <w:rPr>
                                  <w:rFonts w:ascii="Arial" w:hAnsi="Arial" w:cs="Arial"/>
                                </w:rPr>
                                <w:t xml:space="preserve">Safeguarding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ounded Rectangle 197"/>
                        <wps:cNvSpPr/>
                        <wps:spPr>
                          <a:xfrm>
                            <a:off x="2085975" y="1266825"/>
                            <a:ext cx="1057275" cy="704850"/>
                          </a:xfrm>
                          <a:prstGeom prst="roundRect">
                            <a:avLst/>
                          </a:prstGeom>
                          <a:solidFill>
                            <a:schemeClr val="accent4"/>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538B633" w14:textId="77777777" w:rsidR="00EA3544" w:rsidRPr="00FC6B4E" w:rsidRDefault="00EA3544" w:rsidP="00164C3C">
                              <w:pPr>
                                <w:jc w:val="center"/>
                                <w:rPr>
                                  <w:rFonts w:ascii="Arial" w:hAnsi="Arial" w:cs="Arial"/>
                                </w:rPr>
                              </w:pPr>
                              <w:r w:rsidRPr="00FC6B4E">
                                <w:rPr>
                                  <w:rFonts w:ascii="Arial" w:hAnsi="Arial" w:cs="Arial"/>
                                </w:rPr>
                                <w:t xml:space="preserve">Criminal and Sexual exploitation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ounded Rectangle 198"/>
                        <wps:cNvSpPr/>
                        <wps:spPr>
                          <a:xfrm>
                            <a:off x="1400175" y="609600"/>
                            <a:ext cx="1057275" cy="514350"/>
                          </a:xfrm>
                          <a:prstGeom prst="roundRect">
                            <a:avLst/>
                          </a:prstGeom>
                          <a:solidFill>
                            <a:schemeClr val="accent4"/>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BDE1993" w14:textId="77777777" w:rsidR="00EA3544" w:rsidRPr="00FC6B4E" w:rsidRDefault="00EA3544" w:rsidP="00164C3C">
                              <w:pPr>
                                <w:jc w:val="center"/>
                                <w:rPr>
                                  <w:rFonts w:ascii="Arial" w:hAnsi="Arial" w:cs="Arial"/>
                                </w:rPr>
                              </w:pPr>
                              <w:r w:rsidRPr="00FC6B4E">
                                <w:rPr>
                                  <w:rFonts w:ascii="Arial" w:hAnsi="Arial" w:cs="Arial"/>
                                </w:rPr>
                                <w:t>Modern Slavery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200"/>
                        <wps:cNvSpPr/>
                        <wps:spPr>
                          <a:xfrm>
                            <a:off x="1285875" y="0"/>
                            <a:ext cx="1057275" cy="371475"/>
                          </a:xfrm>
                          <a:prstGeom prst="roundRect">
                            <a:avLst/>
                          </a:prstGeom>
                          <a:solidFill>
                            <a:schemeClr val="accent4"/>
                          </a:solidFill>
                        </wps:spPr>
                        <wps:style>
                          <a:lnRef idx="0">
                            <a:schemeClr val="accent6"/>
                          </a:lnRef>
                          <a:fillRef idx="3">
                            <a:schemeClr val="accent6"/>
                          </a:fillRef>
                          <a:effectRef idx="3">
                            <a:schemeClr val="accent6"/>
                          </a:effectRef>
                          <a:fontRef idx="minor">
                            <a:schemeClr val="lt1"/>
                          </a:fontRef>
                        </wps:style>
                        <wps:txbx>
                          <w:txbxContent>
                            <w:p w14:paraId="76040E93" w14:textId="77777777" w:rsidR="00EA3544" w:rsidRPr="00FC6B4E" w:rsidRDefault="00EA3544" w:rsidP="00164C3C">
                              <w:pPr>
                                <w:jc w:val="center"/>
                                <w:rPr>
                                  <w:rFonts w:ascii="Arial" w:hAnsi="Arial" w:cs="Arial"/>
                                </w:rPr>
                              </w:pPr>
                              <w:r w:rsidRPr="00FC6B4E">
                                <w:rPr>
                                  <w:rFonts w:ascii="Arial" w:hAnsi="Arial" w:cs="Arial"/>
                                </w:rPr>
                                <w:t>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ounded Rectangle 201"/>
                        <wps:cNvSpPr/>
                        <wps:spPr>
                          <a:xfrm>
                            <a:off x="2571750" y="619125"/>
                            <a:ext cx="1057275" cy="485775"/>
                          </a:xfrm>
                          <a:prstGeom prst="roundRect">
                            <a:avLst/>
                          </a:prstGeom>
                          <a:solidFill>
                            <a:schemeClr val="accent4"/>
                          </a:solidFill>
                        </wps:spPr>
                        <wps:style>
                          <a:lnRef idx="0">
                            <a:schemeClr val="accent6"/>
                          </a:lnRef>
                          <a:fillRef idx="3">
                            <a:schemeClr val="accent6"/>
                          </a:fillRef>
                          <a:effectRef idx="3">
                            <a:schemeClr val="accent6"/>
                          </a:effectRef>
                          <a:fontRef idx="minor">
                            <a:schemeClr val="lt1"/>
                          </a:fontRef>
                        </wps:style>
                        <wps:txbx>
                          <w:txbxContent>
                            <w:p w14:paraId="40FCD132" w14:textId="77777777" w:rsidR="00EA3544" w:rsidRPr="00FC6B4E" w:rsidRDefault="00EA3544" w:rsidP="00164C3C">
                              <w:pPr>
                                <w:jc w:val="center"/>
                                <w:rPr>
                                  <w:rFonts w:ascii="Arial" w:hAnsi="Arial" w:cs="Arial"/>
                                </w:rPr>
                              </w:pPr>
                              <w:r w:rsidRPr="00FC6B4E">
                                <w:rPr>
                                  <w:rFonts w:ascii="Arial" w:hAnsi="Arial" w:cs="Arial"/>
                                </w:rPr>
                                <w:t>Missing Persons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7E893" id="Group 202" o:spid="_x0000_s1047" style="position:absolute;margin-left:70.5pt;margin-top:21.45pt;width:391.5pt;height:155.25pt;z-index:251658249;mso-width-relative:margin;mso-height-relative:margin" coordsize="49720,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">
                <v:roundrect id="Rounded Rectangle 194" o:spid="_x0000_s1048" style="position:absolute;width:10572;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" fillcolor="#ff6c66 [3207]" stroked="f">
                  <v:shadow on="t" color="black" opacity="41287f" offset="0,1.5pt"/>
                  <v:textbox>
                    <w:txbxContent>
                      <w:p w14:paraId="43983571" w14:textId="77777777" w:rsidR="00EA3544" w:rsidRPr="00FC6B4E" w:rsidRDefault="00EA3544" w:rsidP="00164C3C">
                        <w:pPr>
                          <w:jc w:val="center"/>
                          <w:rPr>
                            <w:rFonts w:ascii="Arial" w:hAnsi="Arial" w:cs="Arial"/>
                          </w:rPr>
                        </w:pPr>
                        <w:r w:rsidRPr="00FC6B4E">
                          <w:rPr>
                            <w:rFonts w:ascii="Arial" w:hAnsi="Arial" w:cs="Arial"/>
                          </w:rPr>
                          <w:t>Drugs</w:t>
                        </w:r>
                      </w:p>
                    </w:txbxContent>
                  </v:textbox>
                </v:roundrect>
                <v:roundrect id="Rounded Rectangle 195" o:spid="_x0000_s1049" style="position:absolute;left:25431;width:10573;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" fillcolor="#ff6c66 [3207]" stroked="f">
                  <v:shadow on="t" color="black" opacity="41287f" offset="0,1.5pt"/>
                  <v:textbox>
                    <w:txbxContent>
                      <w:p w14:paraId="5C0010C2" w14:textId="77777777" w:rsidR="00EA3544" w:rsidRPr="00FC6B4E" w:rsidRDefault="00EA3544" w:rsidP="00164C3C">
                        <w:pPr>
                          <w:jc w:val="center"/>
                          <w:rPr>
                            <w:rFonts w:ascii="Arial" w:hAnsi="Arial" w:cs="Arial"/>
                          </w:rPr>
                        </w:pPr>
                        <w:r w:rsidRPr="00FC6B4E">
                          <w:rPr>
                            <w:rFonts w:ascii="Arial" w:hAnsi="Arial" w:cs="Arial"/>
                          </w:rPr>
                          <w:t>Gangs</w:t>
                        </w:r>
                      </w:p>
                    </w:txbxContent>
                  </v:textbox>
                </v:roundrect>
                <v:roundrect id="Rounded Rectangle 196" o:spid="_x0000_s1050" style="position:absolute;left:37623;top:95;width:12097;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" fillcolor="#ff6c66 [3207]" stroked="f">
                  <v:shadow on="t" color="black" opacity="41287f" offset="0,1.5pt"/>
                  <v:textbox>
                    <w:txbxContent>
                      <w:p w14:paraId="6E099520" w14:textId="77777777" w:rsidR="00EA3544" w:rsidRPr="00FC6B4E" w:rsidRDefault="00EA3544" w:rsidP="00164C3C">
                        <w:pPr>
                          <w:jc w:val="center"/>
                          <w:rPr>
                            <w:rFonts w:ascii="Arial" w:hAnsi="Arial" w:cs="Arial"/>
                          </w:rPr>
                        </w:pPr>
                        <w:r w:rsidRPr="00FC6B4E">
                          <w:rPr>
                            <w:rFonts w:ascii="Arial" w:hAnsi="Arial" w:cs="Arial"/>
                          </w:rPr>
                          <w:t xml:space="preserve">Safeguarding </w:t>
                        </w:r>
                      </w:p>
                    </w:txbxContent>
                  </v:textbox>
                </v:roundrect>
                <v:roundrect id="Rounded Rectangle 197" o:spid="_x0000_s1051" style="position:absolute;left:20859;top:12668;width:10573;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" fillcolor="#ff6c66 [3207]" stroked="f" strokeweight="1pt">
                  <v:stroke joinstyle="miter"/>
                  <v:textbox>
                    <w:txbxContent>
                      <w:p w14:paraId="3538B633" w14:textId="77777777" w:rsidR="00EA3544" w:rsidRPr="00FC6B4E" w:rsidRDefault="00EA3544" w:rsidP="00164C3C">
                        <w:pPr>
                          <w:jc w:val="center"/>
                          <w:rPr>
                            <w:rFonts w:ascii="Arial" w:hAnsi="Arial" w:cs="Arial"/>
                          </w:rPr>
                        </w:pPr>
                        <w:r w:rsidRPr="00FC6B4E">
                          <w:rPr>
                            <w:rFonts w:ascii="Arial" w:hAnsi="Arial" w:cs="Arial"/>
                          </w:rPr>
                          <w:t xml:space="preserve">Criminal and Sexual exploitation </w:t>
                        </w:r>
                      </w:p>
                    </w:txbxContent>
                  </v:textbox>
                </v:roundrect>
                <v:roundrect id="Rounded Rectangle 198" o:spid="_x0000_s1052" style="position:absolute;left:14001;top:6096;width:10573;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" fillcolor="#ff6c66 [3207]" stroked="f" strokeweight="1pt">
                  <v:stroke joinstyle="miter"/>
                  <v:textbox>
                    <w:txbxContent>
                      <w:p w14:paraId="6BDE1993" w14:textId="77777777" w:rsidR="00EA3544" w:rsidRPr="00FC6B4E" w:rsidRDefault="00EA3544" w:rsidP="00164C3C">
                        <w:pPr>
                          <w:jc w:val="center"/>
                          <w:rPr>
                            <w:rFonts w:ascii="Arial" w:hAnsi="Arial" w:cs="Arial"/>
                          </w:rPr>
                        </w:pPr>
                        <w:r w:rsidRPr="00FC6B4E">
                          <w:rPr>
                            <w:rFonts w:ascii="Arial" w:hAnsi="Arial" w:cs="Arial"/>
                          </w:rPr>
                          <w:t>Modern Slavery</w:t>
                        </w:r>
                      </w:p>
                    </w:txbxContent>
                  </v:textbox>
                </v:roundrect>
                <v:roundrect id="Rounded Rectangle 200" o:spid="_x0000_s1053" style="position:absolute;left:12858;width:10573;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" fillcolor="#ff6c66 [3207]" stroked="f">
                  <v:shadow on="t" color="black" opacity="41287f" offset="0,1.5pt"/>
                  <v:textbox>
                    <w:txbxContent>
                      <w:p w14:paraId="76040E93" w14:textId="77777777" w:rsidR="00EA3544" w:rsidRPr="00FC6B4E" w:rsidRDefault="00EA3544" w:rsidP="00164C3C">
                        <w:pPr>
                          <w:jc w:val="center"/>
                          <w:rPr>
                            <w:rFonts w:ascii="Arial" w:hAnsi="Arial" w:cs="Arial"/>
                          </w:rPr>
                        </w:pPr>
                        <w:r w:rsidRPr="00FC6B4E">
                          <w:rPr>
                            <w:rFonts w:ascii="Arial" w:hAnsi="Arial" w:cs="Arial"/>
                          </w:rPr>
                          <w:t>Violence</w:t>
                        </w:r>
                      </w:p>
                    </w:txbxContent>
                  </v:textbox>
                </v:roundrect>
                <v:roundrect id="Rounded Rectangle 201" o:spid="_x0000_s1054" style="position:absolute;left:25717;top:6191;width:10573;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" fillcolor="#ff6c66 [3207]" stroked="f">
                  <v:shadow on="t" color="black" opacity="41287f" offset="0,1.5pt"/>
                  <v:textbox>
                    <w:txbxContent>
                      <w:p w14:paraId="40FCD132" w14:textId="77777777" w:rsidR="00EA3544" w:rsidRPr="00FC6B4E" w:rsidRDefault="00EA3544" w:rsidP="00164C3C">
                        <w:pPr>
                          <w:jc w:val="center"/>
                          <w:rPr>
                            <w:rFonts w:ascii="Arial" w:hAnsi="Arial" w:cs="Arial"/>
                          </w:rPr>
                        </w:pPr>
                        <w:r w:rsidRPr="00FC6B4E">
                          <w:rPr>
                            <w:rFonts w:ascii="Arial" w:hAnsi="Arial" w:cs="Arial"/>
                          </w:rPr>
                          <w:t>Missing Persons</w:t>
                        </w:r>
                      </w:p>
                    </w:txbxContent>
                  </v:textbox>
                </v:roundrect>
              </v:group>
            </w:pict>
          </mc:Fallback>
        </mc:AlternateContent>
      </w:r>
    </w:p>
    <w:p w14:paraId="68B7506C" w14:textId="1D12D5F5" w:rsidR="00A72EF4" w:rsidRDefault="00A72EF4" w:rsidP="00A72EF4"/>
    <w:p w14:paraId="76A6CE8C" w14:textId="7DDFD61B" w:rsidR="00A72EF4" w:rsidRDefault="00A72EF4" w:rsidP="00A72EF4"/>
    <w:p w14:paraId="0F25C91D" w14:textId="71630A46" w:rsidR="00A72EF4" w:rsidRDefault="00A72EF4" w:rsidP="00A72EF4"/>
    <w:p w14:paraId="7F8E1E48" w14:textId="4E3A7CF7" w:rsidR="00A72EF4" w:rsidRDefault="00A72EF4" w:rsidP="00A72EF4"/>
    <w:p w14:paraId="34D8EC31" w14:textId="77777777" w:rsidR="00A72EF4" w:rsidRPr="00A72EF4" w:rsidRDefault="00A72EF4" w:rsidP="00A72EF4"/>
    <w:p w14:paraId="2DAF8584" w14:textId="77777777" w:rsidR="00164C3C" w:rsidRDefault="00164C3C" w:rsidP="004024C8">
      <w:pPr>
        <w:pStyle w:val="Title"/>
        <w:rPr>
          <w:b/>
          <w:bCs/>
          <w:color w:val="6862B9" w:themeColor="accent3"/>
          <w:sz w:val="72"/>
          <w:szCs w:val="72"/>
        </w:rPr>
      </w:pPr>
    </w:p>
    <w:p w14:paraId="6158E674" w14:textId="32569E8B" w:rsidR="00164C3C" w:rsidRDefault="00164C3C" w:rsidP="00164C3C">
      <w:pPr>
        <w:spacing w:after="240"/>
        <w:rPr>
          <w:rFonts w:asciiTheme="majorHAnsi" w:eastAsiaTheme="majorEastAsia" w:hAnsiTheme="majorHAnsi" w:cstheme="majorBidi"/>
          <w:b/>
          <w:bCs/>
          <w:color w:val="6862B9" w:themeColor="accent3"/>
          <w:spacing w:val="-10"/>
          <w:kern w:val="28"/>
          <w:sz w:val="72"/>
          <w:szCs w:val="72"/>
        </w:rPr>
      </w:pPr>
    </w:p>
    <w:p w14:paraId="2A8DCC27" w14:textId="206944AA" w:rsidR="00164C3C" w:rsidRDefault="00164C3C" w:rsidP="00164C3C">
      <w:pPr>
        <w:spacing w:after="240"/>
        <w:rPr>
          <w:rFonts w:ascii="Arial" w:hAnsi="Arial" w:cs="Arial"/>
        </w:rPr>
      </w:pPr>
      <w:r>
        <w:rPr>
          <w:rFonts w:ascii="Arial" w:hAnsi="Arial" w:cs="Arial"/>
        </w:rPr>
        <w:t xml:space="preserve">The response to tackle this includes: </w:t>
      </w:r>
    </w:p>
    <w:p w14:paraId="0E87220F" w14:textId="1859F5D6" w:rsidR="00164C3C" w:rsidRDefault="00164C3C" w:rsidP="004024C8">
      <w:pPr>
        <w:pStyle w:val="Title"/>
        <w:rPr>
          <w:b/>
          <w:bCs/>
          <w:color w:val="6862B9" w:themeColor="accent3"/>
          <w:sz w:val="72"/>
          <w:szCs w:val="72"/>
        </w:rPr>
      </w:pPr>
      <w:r>
        <w:rPr>
          <w:rFonts w:ascii="Arial" w:hAnsi="Arial" w:cs="Arial"/>
          <w:noProof/>
          <w:lang w:eastAsia="en-GB"/>
        </w:rPr>
        <mc:AlternateContent>
          <mc:Choice Requires="wpg">
            <w:drawing>
              <wp:anchor distT="0" distB="0" distL="114300" distR="114300" simplePos="0" relativeHeight="251658250" behindDoc="0" locked="0" layoutInCell="1" allowOverlap="1" wp14:anchorId="4E38CAA3" wp14:editId="0223B755">
                <wp:simplePos x="0" y="0"/>
                <wp:positionH relativeFrom="column">
                  <wp:posOffset>1485900</wp:posOffset>
                </wp:positionH>
                <wp:positionV relativeFrom="paragraph">
                  <wp:posOffset>120650</wp:posOffset>
                </wp:positionV>
                <wp:extent cx="3943350" cy="1704975"/>
                <wp:effectExtent l="0" t="0" r="0" b="9525"/>
                <wp:wrapNone/>
                <wp:docPr id="208" name="Group 208"/>
                <wp:cNvGraphicFramePr/>
                <a:graphic xmlns:a="http://schemas.openxmlformats.org/drawingml/2006/main">
                  <a:graphicData uri="http://schemas.microsoft.com/office/word/2010/wordprocessingGroup">
                    <wpg:wgp>
                      <wpg:cNvGrpSpPr/>
                      <wpg:grpSpPr>
                        <a:xfrm>
                          <a:off x="0" y="0"/>
                          <a:ext cx="3943350" cy="1704975"/>
                          <a:chOff x="0" y="0"/>
                          <a:chExt cx="3943350" cy="1704975"/>
                        </a:xfrm>
                      </wpg:grpSpPr>
                      <wps:wsp>
                        <wps:cNvPr id="203" name="Rounded Rectangle 203"/>
                        <wps:cNvSpPr/>
                        <wps:spPr>
                          <a:xfrm>
                            <a:off x="2228850" y="0"/>
                            <a:ext cx="1171575" cy="723900"/>
                          </a:xfrm>
                          <a:prstGeom prst="round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1A77CF4" w14:textId="77777777" w:rsidR="00EA3544" w:rsidRPr="00FC6B4E" w:rsidRDefault="00EA3544" w:rsidP="00164C3C">
                              <w:pPr>
                                <w:jc w:val="center"/>
                                <w:rPr>
                                  <w:rFonts w:ascii="Arial" w:hAnsi="Arial" w:cs="Arial"/>
                                </w:rPr>
                              </w:pPr>
                              <w:r w:rsidRPr="00FC6B4E">
                                <w:rPr>
                                  <w:rFonts w:ascii="Arial" w:hAnsi="Arial" w:cs="Arial"/>
                                </w:rPr>
                                <w:t>Government 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ed Rectangle 204"/>
                        <wps:cNvSpPr/>
                        <wps:spPr>
                          <a:xfrm>
                            <a:off x="0" y="876300"/>
                            <a:ext cx="1171575" cy="76200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43618" w14:textId="77777777" w:rsidR="00EA3544" w:rsidRPr="00FC6B4E" w:rsidRDefault="00EA3544" w:rsidP="00164C3C">
                              <w:pPr>
                                <w:jc w:val="center"/>
                                <w:rPr>
                                  <w:rFonts w:ascii="Arial" w:hAnsi="Arial" w:cs="Arial"/>
                                </w:rPr>
                              </w:pPr>
                              <w:r w:rsidRPr="00FC6B4E">
                                <w:rPr>
                                  <w:rFonts w:ascii="Arial" w:hAnsi="Arial" w:cs="Arial"/>
                                </w:rPr>
                                <w:t>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ounded Rectangle 205"/>
                        <wps:cNvSpPr/>
                        <wps:spPr>
                          <a:xfrm>
                            <a:off x="1295400" y="790575"/>
                            <a:ext cx="1352550" cy="914400"/>
                          </a:xfrm>
                          <a:prstGeom prst="round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FDA9C9C" w14:textId="77777777" w:rsidR="00EA3544" w:rsidRPr="00FC6B4E" w:rsidRDefault="00EA3544" w:rsidP="00164C3C">
                              <w:pPr>
                                <w:jc w:val="center"/>
                                <w:rPr>
                                  <w:rFonts w:ascii="Arial" w:hAnsi="Arial" w:cs="Arial"/>
                                </w:rPr>
                              </w:pPr>
                              <w:r w:rsidRPr="00FC6B4E">
                                <w:rPr>
                                  <w:rFonts w:ascii="Arial" w:hAnsi="Arial" w:cs="Arial"/>
                                </w:rPr>
                                <w:t xml:space="preserve">Voluntary and community sector organisations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206"/>
                        <wps:cNvSpPr/>
                        <wps:spPr>
                          <a:xfrm>
                            <a:off x="752475" y="0"/>
                            <a:ext cx="1171575" cy="72390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85433" w14:textId="77777777" w:rsidR="00EA3544" w:rsidRPr="00FC6B4E" w:rsidRDefault="00EA3544" w:rsidP="00164C3C">
                              <w:pPr>
                                <w:jc w:val="center"/>
                                <w:rPr>
                                  <w:rFonts w:ascii="Arial" w:hAnsi="Arial" w:cs="Arial"/>
                                </w:rPr>
                              </w:pPr>
                              <w:r w:rsidRPr="00FC6B4E">
                                <w:rPr>
                                  <w:rFonts w:ascii="Arial" w:hAnsi="Arial" w:cs="Arial"/>
                                </w:rPr>
                                <w:t xml:space="preserve">Local Authority agencies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ounded Rectangle 207"/>
                        <wps:cNvSpPr/>
                        <wps:spPr>
                          <a:xfrm>
                            <a:off x="2800350" y="857250"/>
                            <a:ext cx="1143000" cy="78105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AB8A3" w14:textId="77777777" w:rsidR="00EA3544" w:rsidRPr="00FC6B4E" w:rsidRDefault="00EA3544" w:rsidP="00164C3C">
                              <w:pPr>
                                <w:jc w:val="center"/>
                                <w:rPr>
                                  <w:rFonts w:ascii="Arial" w:hAnsi="Arial" w:cs="Arial"/>
                                </w:rPr>
                              </w:pPr>
                              <w:r w:rsidRPr="00FC6B4E">
                                <w:rPr>
                                  <w:rFonts w:ascii="Arial" w:hAnsi="Arial" w:cs="Arial"/>
                                </w:rPr>
                                <w:t xml:space="preserve">National Crime Agency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38CAA3" id="Group 208" o:spid="_x0000_s1055" style="position:absolute;margin-left:117pt;margin-top:9.5pt;width:310.5pt;height:134.25pt;z-index:251658250;mso-height-relative:margin" coordsize="39433,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">
                <v:roundrect id="Rounded Rectangle 203" o:spid="_x0000_s1056" style="position:absolute;left:22288;width:11716;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" fillcolor="#00ccd1 [3205]" stroked="f" strokeweight="1pt">
                  <v:stroke joinstyle="miter"/>
                  <v:textbox>
                    <w:txbxContent>
                      <w:p w14:paraId="11A77CF4" w14:textId="77777777" w:rsidR="00EA3544" w:rsidRPr="00FC6B4E" w:rsidRDefault="00EA3544" w:rsidP="00164C3C">
                        <w:pPr>
                          <w:jc w:val="center"/>
                          <w:rPr>
                            <w:rFonts w:ascii="Arial" w:hAnsi="Arial" w:cs="Arial"/>
                          </w:rPr>
                        </w:pPr>
                        <w:r w:rsidRPr="00FC6B4E">
                          <w:rPr>
                            <w:rFonts w:ascii="Arial" w:hAnsi="Arial" w:cs="Arial"/>
                          </w:rPr>
                          <w:t>Government Departments</w:t>
                        </w:r>
                      </w:p>
                    </w:txbxContent>
                  </v:textbox>
                </v:roundrect>
                <v:roundrect id="Rounded Rectangle 204" o:spid="_x0000_s1057" style="position:absolute;top:8763;width:11715;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" fillcolor="#00ccd1 [3205]" stroked="f" strokeweight="1pt">
                  <v:stroke joinstyle="miter"/>
                  <v:textbox>
                    <w:txbxContent>
                      <w:p w14:paraId="54043618" w14:textId="77777777" w:rsidR="00EA3544" w:rsidRPr="00FC6B4E" w:rsidRDefault="00EA3544" w:rsidP="00164C3C">
                        <w:pPr>
                          <w:jc w:val="center"/>
                          <w:rPr>
                            <w:rFonts w:ascii="Arial" w:hAnsi="Arial" w:cs="Arial"/>
                          </w:rPr>
                        </w:pPr>
                        <w:r w:rsidRPr="00FC6B4E">
                          <w:rPr>
                            <w:rFonts w:ascii="Arial" w:hAnsi="Arial" w:cs="Arial"/>
                          </w:rPr>
                          <w:t>Police</w:t>
                        </w:r>
                      </w:p>
                    </w:txbxContent>
                  </v:textbox>
                </v:roundrect>
                <v:roundrect id="Rounded Rectangle 205" o:spid="_x0000_s1058" style="position:absolute;left:12954;top:7905;width:13525;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" fillcolor="#00ccd1 [3205]" stroked="f" strokeweight="1pt">
                  <v:stroke joinstyle="miter"/>
                  <v:textbox>
                    <w:txbxContent>
                      <w:p w14:paraId="3FDA9C9C" w14:textId="77777777" w:rsidR="00EA3544" w:rsidRPr="00FC6B4E" w:rsidRDefault="00EA3544" w:rsidP="00164C3C">
                        <w:pPr>
                          <w:jc w:val="center"/>
                          <w:rPr>
                            <w:rFonts w:ascii="Arial" w:hAnsi="Arial" w:cs="Arial"/>
                          </w:rPr>
                        </w:pPr>
                        <w:r w:rsidRPr="00FC6B4E">
                          <w:rPr>
                            <w:rFonts w:ascii="Arial" w:hAnsi="Arial" w:cs="Arial"/>
                          </w:rPr>
                          <w:t xml:space="preserve">Voluntary and community sector organisations </w:t>
                        </w:r>
                      </w:p>
                    </w:txbxContent>
                  </v:textbox>
                </v:roundrect>
                <v:roundrect id="Rounded Rectangle 206" o:spid="_x0000_s1059" style="position:absolute;left:7524;width:11716;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" fillcolor="#00ccd1 [3205]" stroked="f" strokeweight="1pt">
                  <v:stroke joinstyle="miter"/>
                  <v:textbox>
                    <w:txbxContent>
                      <w:p w14:paraId="44D85433" w14:textId="77777777" w:rsidR="00EA3544" w:rsidRPr="00FC6B4E" w:rsidRDefault="00EA3544" w:rsidP="00164C3C">
                        <w:pPr>
                          <w:jc w:val="center"/>
                          <w:rPr>
                            <w:rFonts w:ascii="Arial" w:hAnsi="Arial" w:cs="Arial"/>
                          </w:rPr>
                        </w:pPr>
                        <w:r w:rsidRPr="00FC6B4E">
                          <w:rPr>
                            <w:rFonts w:ascii="Arial" w:hAnsi="Arial" w:cs="Arial"/>
                          </w:rPr>
                          <w:t xml:space="preserve">Local Authority agencies </w:t>
                        </w:r>
                      </w:p>
                    </w:txbxContent>
                  </v:textbox>
                </v:roundrect>
                <v:roundrect id="Rounded Rectangle 207" o:spid="_x0000_s1060" style="position:absolute;left:28003;top:8572;width:11430;height: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" fillcolor="#00ccd1 [3205]" stroked="f" strokeweight="1pt">
                  <v:stroke joinstyle="miter"/>
                  <v:textbox>
                    <w:txbxContent>
                      <w:p w14:paraId="6CEAB8A3" w14:textId="77777777" w:rsidR="00EA3544" w:rsidRPr="00FC6B4E" w:rsidRDefault="00EA3544" w:rsidP="00164C3C">
                        <w:pPr>
                          <w:jc w:val="center"/>
                          <w:rPr>
                            <w:rFonts w:ascii="Arial" w:hAnsi="Arial" w:cs="Arial"/>
                          </w:rPr>
                        </w:pPr>
                        <w:r w:rsidRPr="00FC6B4E">
                          <w:rPr>
                            <w:rFonts w:ascii="Arial" w:hAnsi="Arial" w:cs="Arial"/>
                          </w:rPr>
                          <w:t xml:space="preserve">National Crime Agency </w:t>
                        </w:r>
                      </w:p>
                    </w:txbxContent>
                  </v:textbox>
                </v:roundrect>
              </v:group>
            </w:pict>
          </mc:Fallback>
        </mc:AlternateContent>
      </w:r>
    </w:p>
    <w:p w14:paraId="765B777D" w14:textId="2DDD99CE" w:rsidR="00164C3C" w:rsidRDefault="00164C3C" w:rsidP="00164C3C"/>
    <w:p w14:paraId="29624D74" w14:textId="05FA534B" w:rsidR="00164C3C" w:rsidRDefault="00164C3C" w:rsidP="00164C3C"/>
    <w:p w14:paraId="6F5A1C5D" w14:textId="662A01F0" w:rsidR="00164C3C" w:rsidRDefault="00164C3C" w:rsidP="00164C3C"/>
    <w:p w14:paraId="74994A7F" w14:textId="40F398CF" w:rsidR="00164C3C" w:rsidRDefault="00164C3C" w:rsidP="00164C3C"/>
    <w:p w14:paraId="5C3A0341" w14:textId="09FCCA88" w:rsidR="00164C3C" w:rsidRDefault="00164C3C" w:rsidP="00164C3C"/>
    <w:p w14:paraId="41F26F17" w14:textId="5B46F69A" w:rsidR="00164C3C" w:rsidRDefault="00164C3C" w:rsidP="00164C3C"/>
    <w:p w14:paraId="50848754" w14:textId="1EEDDE36" w:rsidR="00164C3C" w:rsidRDefault="00164C3C" w:rsidP="00164C3C"/>
    <w:p w14:paraId="210193FC" w14:textId="5C6E3CAD" w:rsidR="00164C3C" w:rsidRDefault="00164C3C" w:rsidP="00164C3C"/>
    <w:p w14:paraId="7C034905" w14:textId="474AE996" w:rsidR="00164C3C" w:rsidRPr="00FC6B4E" w:rsidRDefault="00164C3C" w:rsidP="00164C3C">
      <w:pPr>
        <w:rPr>
          <w:rFonts w:ascii="Arial" w:eastAsia="Times New Roman" w:hAnsi="Arial" w:cs="Arial"/>
          <w:b/>
          <w:bCs/>
          <w:color w:val="00CCD1" w:themeColor="accent2"/>
          <w:lang w:eastAsia="en-GB"/>
        </w:rPr>
      </w:pPr>
      <w:r w:rsidRPr="00FC6B4E">
        <w:rPr>
          <w:rFonts w:ascii="Arial" w:eastAsia="Times New Roman" w:hAnsi="Arial" w:cs="Arial"/>
          <w:b/>
          <w:color w:val="00CCD1" w:themeColor="accent2"/>
          <w:lang w:eastAsia="en-GB"/>
        </w:rPr>
        <w:t xml:space="preserve">How does it affect </w:t>
      </w:r>
      <w:r w:rsidR="008F7E99" w:rsidRPr="00FC6B4E">
        <w:rPr>
          <w:rFonts w:ascii="Arial" w:eastAsia="Times New Roman" w:hAnsi="Arial" w:cs="Arial"/>
          <w:b/>
          <w:color w:val="00CCD1" w:themeColor="accent2"/>
          <w:lang w:eastAsia="en-GB"/>
        </w:rPr>
        <w:t xml:space="preserve">children, </w:t>
      </w:r>
      <w:r w:rsidRPr="00FC6B4E">
        <w:rPr>
          <w:rFonts w:ascii="Arial" w:eastAsia="Times New Roman" w:hAnsi="Arial" w:cs="Arial"/>
          <w:b/>
          <w:color w:val="00CCD1" w:themeColor="accent2"/>
          <w:lang w:eastAsia="en-GB"/>
        </w:rPr>
        <w:t>young people and vulnerable adults?</w:t>
      </w:r>
    </w:p>
    <w:p w14:paraId="2515324A" w14:textId="77777777" w:rsidR="00164C3C" w:rsidRPr="00FC6B4E" w:rsidRDefault="00164C3C" w:rsidP="00164C3C">
      <w:pPr>
        <w:rPr>
          <w:rFonts w:ascii="Arial" w:eastAsia="Times New Roman" w:hAnsi="Arial" w:cs="Arial"/>
          <w:lang w:eastAsia="en-GB"/>
        </w:rPr>
      </w:pPr>
      <w:r w:rsidRPr="00FC6B4E">
        <w:rPr>
          <w:rFonts w:ascii="Arial" w:eastAsia="Times New Roman" w:hAnsi="Arial" w:cs="Arial"/>
          <w:lang w:eastAsia="en-GB"/>
        </w:rPr>
        <w:t>Like other forms of abuse and exploitation, county lines exploitation:</w:t>
      </w:r>
    </w:p>
    <w:p w14:paraId="393702E5" w14:textId="77777777" w:rsidR="00164C3C" w:rsidRPr="00FC6B4E" w:rsidRDefault="00164C3C" w:rsidP="00164C3C">
      <w:pPr>
        <w:numPr>
          <w:ilvl w:val="0"/>
          <w:numId w:val="7"/>
        </w:numPr>
        <w:spacing w:before="280"/>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Can affect</w:t>
      </w:r>
      <w:r w:rsidRPr="00FC6B4E">
        <w:rPr>
          <w:rFonts w:ascii="Arial" w:eastAsia="Times New Roman" w:hAnsi="Arial" w:cs="Arial"/>
          <w:b/>
          <w:color w:val="00CCD1" w:themeColor="accent2"/>
          <w:lang w:eastAsia="en-GB"/>
        </w:rPr>
        <w:t xml:space="preserve"> any</w:t>
      </w:r>
      <w:r w:rsidRPr="00FC6B4E">
        <w:rPr>
          <w:rFonts w:ascii="Arial" w:eastAsia="Times New Roman" w:hAnsi="Arial" w:cs="Arial"/>
          <w:color w:val="00CCD1" w:themeColor="accent2"/>
          <w:lang w:eastAsia="en-GB"/>
        </w:rPr>
        <w:t xml:space="preserve"> child or young person under the age of 18 years</w:t>
      </w:r>
    </w:p>
    <w:p w14:paraId="0E76E602" w14:textId="77777777" w:rsidR="00164C3C" w:rsidRPr="00FC6B4E" w:rsidRDefault="00164C3C" w:rsidP="00164C3C">
      <w:pPr>
        <w:numPr>
          <w:ilvl w:val="0"/>
          <w:numId w:val="7"/>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Can affect</w:t>
      </w:r>
      <w:r w:rsidRPr="00FC6B4E">
        <w:rPr>
          <w:rFonts w:ascii="Arial" w:eastAsia="Times New Roman" w:hAnsi="Arial" w:cs="Arial"/>
          <w:b/>
          <w:color w:val="00CCD1" w:themeColor="accent2"/>
          <w:lang w:eastAsia="en-GB"/>
        </w:rPr>
        <w:t xml:space="preserve"> any</w:t>
      </w:r>
      <w:r w:rsidRPr="00FC6B4E">
        <w:rPr>
          <w:rFonts w:ascii="Arial" w:eastAsia="Times New Roman" w:hAnsi="Arial" w:cs="Arial"/>
          <w:color w:val="00CCD1" w:themeColor="accent2"/>
          <w:lang w:eastAsia="en-GB"/>
        </w:rPr>
        <w:t xml:space="preserve"> vulnerable adult over the age of 18 years</w:t>
      </w:r>
    </w:p>
    <w:p w14:paraId="026293E7" w14:textId="77777777" w:rsidR="00164C3C" w:rsidRPr="00FC6B4E" w:rsidRDefault="00164C3C" w:rsidP="00164C3C">
      <w:pPr>
        <w:numPr>
          <w:ilvl w:val="0"/>
          <w:numId w:val="7"/>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Can still be exploitation even if the activity appears consensual</w:t>
      </w:r>
    </w:p>
    <w:p w14:paraId="1AD0A8BC" w14:textId="77777777" w:rsidR="00164C3C" w:rsidRPr="00FC6B4E" w:rsidRDefault="00164C3C" w:rsidP="00164C3C">
      <w:pPr>
        <w:numPr>
          <w:ilvl w:val="0"/>
          <w:numId w:val="7"/>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Can involve force and/or enticement-based methods of compliance and is often accompanied by violence or threats of violence</w:t>
      </w:r>
    </w:p>
    <w:p w14:paraId="51E60765" w14:textId="472C1E02" w:rsidR="00164C3C" w:rsidRPr="00FC6B4E" w:rsidRDefault="00164C3C" w:rsidP="00164C3C">
      <w:pPr>
        <w:numPr>
          <w:ilvl w:val="0"/>
          <w:numId w:val="7"/>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 xml:space="preserve">Can be perpetrated by individuals or groups, </w:t>
      </w:r>
      <w:r w:rsidR="00FC6B4E">
        <w:rPr>
          <w:rFonts w:ascii="Arial" w:eastAsia="Times New Roman" w:hAnsi="Arial" w:cs="Arial"/>
          <w:color w:val="00CCD1" w:themeColor="accent2"/>
          <w:lang w:eastAsia="en-GB"/>
        </w:rPr>
        <w:t>all gender identities</w:t>
      </w:r>
      <w:r w:rsidRPr="00FC6B4E">
        <w:rPr>
          <w:rFonts w:ascii="Arial" w:eastAsia="Times New Roman" w:hAnsi="Arial" w:cs="Arial"/>
          <w:color w:val="00CCD1" w:themeColor="accent2"/>
          <w:lang w:eastAsia="en-GB"/>
        </w:rPr>
        <w:t xml:space="preserve">, and </w:t>
      </w:r>
      <w:r w:rsidR="008F7E99" w:rsidRPr="00FC6B4E">
        <w:rPr>
          <w:rFonts w:ascii="Arial" w:eastAsia="Times New Roman" w:hAnsi="Arial" w:cs="Arial"/>
          <w:color w:val="00CCD1" w:themeColor="accent2"/>
          <w:lang w:eastAsia="en-GB"/>
        </w:rPr>
        <w:t xml:space="preserve">children, </w:t>
      </w:r>
      <w:r w:rsidRPr="00FC6B4E">
        <w:rPr>
          <w:rFonts w:ascii="Arial" w:eastAsia="Times New Roman" w:hAnsi="Arial" w:cs="Arial"/>
          <w:color w:val="00CCD1" w:themeColor="accent2"/>
          <w:lang w:eastAsia="en-GB"/>
        </w:rPr>
        <w:t>young people or adults</w:t>
      </w:r>
    </w:p>
    <w:p w14:paraId="00B68908" w14:textId="77777777" w:rsidR="00164C3C" w:rsidRPr="00FC6B4E" w:rsidRDefault="00164C3C" w:rsidP="00164C3C">
      <w:pPr>
        <w:numPr>
          <w:ilvl w:val="0"/>
          <w:numId w:val="7"/>
        </w:numPr>
        <w:spacing w:after="280"/>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Is typified by some form of power imbalance in favour of those perpetrating the exploitation</w:t>
      </w:r>
    </w:p>
    <w:p w14:paraId="75B3BB7D" w14:textId="77777777"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lastRenderedPageBreak/>
        <w:t xml:space="preserve">Whilst age may be, the most obvious, this power imbalance can also be due to a range of other factors including gender, cognitive ability, physical strength, status, and access to economic or other resources. </w:t>
      </w:r>
    </w:p>
    <w:p w14:paraId="0B2CA479" w14:textId="22C5D6F0" w:rsidR="00164C3C" w:rsidRPr="00FC6B4E" w:rsidRDefault="00164C3C" w:rsidP="00164C3C">
      <w:pPr>
        <w:jc w:val="both"/>
        <w:rPr>
          <w:rFonts w:ascii="Arial" w:eastAsia="Times New Roman" w:hAnsi="Arial" w:cs="Arial"/>
          <w:lang w:eastAsia="en-GB"/>
        </w:rPr>
      </w:pPr>
      <w:r w:rsidRPr="00FC6B4E">
        <w:rPr>
          <w:rFonts w:ascii="Arial" w:eastAsia="Times New Roman" w:hAnsi="Arial" w:cs="Arial"/>
          <w:color w:val="000000"/>
          <w:lang w:eastAsia="en-GB"/>
        </w:rPr>
        <w:t xml:space="preserve">One of the key factors found in most cases of county lines exploitation is the presence of some form of exchange </w:t>
      </w:r>
      <w:r w:rsidRPr="00FC6B4E">
        <w:rPr>
          <w:rFonts w:ascii="Arial" w:eastAsia="Times New Roman" w:hAnsi="Arial" w:cs="Arial"/>
          <w:i/>
          <w:color w:val="000000"/>
          <w:lang w:eastAsia="en-GB"/>
        </w:rPr>
        <w:t xml:space="preserve">(for example, carrying drugs in return for </w:t>
      </w:r>
      <w:r w:rsidR="00AB6C8F" w:rsidRPr="00FC6B4E">
        <w:rPr>
          <w:rFonts w:ascii="Arial" w:eastAsia="Times New Roman" w:hAnsi="Arial" w:cs="Arial"/>
          <w:i/>
          <w:color w:val="000000"/>
          <w:lang w:eastAsia="en-GB"/>
        </w:rPr>
        <w:t>a pair of new trainers</w:t>
      </w:r>
      <w:r w:rsidRPr="00FC6B4E">
        <w:rPr>
          <w:rFonts w:ascii="Arial" w:eastAsia="Times New Roman" w:hAnsi="Arial" w:cs="Arial"/>
          <w:i/>
          <w:color w:val="000000"/>
          <w:lang w:eastAsia="en-GB"/>
        </w:rPr>
        <w:t>).</w:t>
      </w:r>
    </w:p>
    <w:p w14:paraId="4AAE70ED" w14:textId="77777777" w:rsidR="00164C3C" w:rsidRPr="00FC6B4E" w:rsidRDefault="00164C3C" w:rsidP="00164C3C">
      <w:pPr>
        <w:jc w:val="both"/>
        <w:rPr>
          <w:rFonts w:ascii="Arial" w:eastAsia="Times New Roman" w:hAnsi="Arial" w:cs="Arial"/>
          <w:i/>
          <w:color w:val="000000"/>
          <w:lang w:eastAsia="en-GB"/>
        </w:rPr>
      </w:pPr>
      <w:r w:rsidRPr="00FC6B4E">
        <w:rPr>
          <w:rFonts w:ascii="Arial" w:eastAsia="Times New Roman" w:hAnsi="Arial" w:cs="Arial"/>
          <w:color w:val="000000"/>
          <w:lang w:eastAsia="en-GB"/>
        </w:rPr>
        <w:t xml:space="preserve">Where it is the victim who is offered, promised or given something they need or want, the exchange can include both tangible </w:t>
      </w:r>
      <w:r w:rsidRPr="00FC6B4E">
        <w:rPr>
          <w:rFonts w:ascii="Arial" w:eastAsia="Times New Roman" w:hAnsi="Arial" w:cs="Arial"/>
          <w:i/>
          <w:color w:val="000000"/>
          <w:lang w:eastAsia="en-GB"/>
        </w:rPr>
        <w:t>(such as money, drugs or clothes)</w:t>
      </w:r>
      <w:r w:rsidRPr="00FC6B4E">
        <w:rPr>
          <w:rFonts w:ascii="Arial" w:eastAsia="Times New Roman" w:hAnsi="Arial" w:cs="Arial"/>
          <w:color w:val="000000"/>
          <w:lang w:eastAsia="en-GB"/>
        </w:rPr>
        <w:t xml:space="preserve"> and intangible rewards </w:t>
      </w:r>
      <w:r w:rsidRPr="00FC6B4E">
        <w:rPr>
          <w:rFonts w:ascii="Arial" w:eastAsia="Times New Roman" w:hAnsi="Arial" w:cs="Arial"/>
          <w:i/>
          <w:color w:val="000000"/>
          <w:lang w:eastAsia="en-GB"/>
        </w:rPr>
        <w:t>(such as status, protection or perceived friendship or affection).</w:t>
      </w:r>
    </w:p>
    <w:p w14:paraId="212F0C11" w14:textId="77777777" w:rsidR="00164C3C" w:rsidRPr="00FC6B4E" w:rsidRDefault="00164C3C" w:rsidP="00164C3C">
      <w:pPr>
        <w:rPr>
          <w:rFonts w:ascii="Arial" w:eastAsia="Times New Roman" w:hAnsi="Arial" w:cs="Arial"/>
          <w:lang w:eastAsia="en-GB"/>
        </w:rPr>
      </w:pPr>
    </w:p>
    <w:p w14:paraId="24EEA518" w14:textId="1501AB49"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 xml:space="preserve">It is important to remember the unequal power dynamic within which this exchange occurs and to remember that the receipt of something by a young person or vulnerable adult does not make them any less of a victim. It is also important to note that the prevention of something negative can also fulfil the requirement for exchange, for </w:t>
      </w:r>
      <w:proofErr w:type="gramStart"/>
      <w:r w:rsidRPr="00FC6B4E">
        <w:rPr>
          <w:rFonts w:ascii="Arial" w:eastAsia="Times New Roman" w:hAnsi="Arial" w:cs="Arial"/>
          <w:color w:val="000000"/>
          <w:lang w:eastAsia="en-GB"/>
        </w:rPr>
        <w:t>example</w:t>
      </w:r>
      <w:proofErr w:type="gramEnd"/>
      <w:r w:rsidRPr="00FC6B4E">
        <w:rPr>
          <w:rFonts w:ascii="Arial" w:eastAsia="Times New Roman" w:hAnsi="Arial" w:cs="Arial"/>
          <w:color w:val="000000"/>
          <w:lang w:eastAsia="en-GB"/>
        </w:rPr>
        <w:t xml:space="preserve"> a young person who engages in county lines activity to stop someone carry</w:t>
      </w:r>
      <w:r w:rsidR="00FC6B4E">
        <w:rPr>
          <w:rFonts w:ascii="Arial" w:eastAsia="Times New Roman" w:hAnsi="Arial" w:cs="Arial"/>
          <w:color w:val="000000"/>
          <w:lang w:eastAsia="en-GB"/>
        </w:rPr>
        <w:t>ing out a threat to harm their</w:t>
      </w:r>
      <w:r w:rsidRPr="00FC6B4E">
        <w:rPr>
          <w:rFonts w:ascii="Arial" w:eastAsia="Times New Roman" w:hAnsi="Arial" w:cs="Arial"/>
          <w:color w:val="000000"/>
          <w:lang w:eastAsia="en-GB"/>
        </w:rPr>
        <w:t xml:space="preserve"> family.</w:t>
      </w:r>
    </w:p>
    <w:p w14:paraId="7240570B" w14:textId="77777777" w:rsidR="00164C3C" w:rsidRPr="0007512E" w:rsidRDefault="00164C3C" w:rsidP="00164C3C">
      <w:pPr>
        <w:rPr>
          <w:rFonts w:ascii="Arial" w:eastAsia="Times New Roman" w:hAnsi="Arial" w:cs="Arial"/>
          <w:lang w:eastAsia="en-GB"/>
        </w:rPr>
      </w:pPr>
    </w:p>
    <w:p w14:paraId="29582C38" w14:textId="77777777" w:rsidR="00164C3C" w:rsidRPr="00FC6B4E" w:rsidRDefault="00164C3C" w:rsidP="00164C3C">
      <w:pPr>
        <w:rPr>
          <w:rFonts w:ascii="Arial" w:eastAsia="Times New Roman" w:hAnsi="Arial" w:cs="Arial"/>
          <w:b/>
          <w:bCs/>
          <w:color w:val="00CCD1" w:themeColor="accent2"/>
          <w:lang w:eastAsia="en-GB"/>
        </w:rPr>
      </w:pPr>
      <w:r w:rsidRPr="00FC6B4E">
        <w:rPr>
          <w:rFonts w:ascii="Arial" w:eastAsia="Times New Roman" w:hAnsi="Arial" w:cs="Arial"/>
          <w:b/>
          <w:color w:val="00CCD1" w:themeColor="accent2"/>
          <w:lang w:eastAsia="en-GB"/>
        </w:rPr>
        <w:t>Who is vulnerable to county lines exploitation?</w:t>
      </w:r>
    </w:p>
    <w:p w14:paraId="36A5377C" w14:textId="77777777" w:rsidR="00164C3C" w:rsidRPr="00FC6B4E" w:rsidRDefault="00164C3C" w:rsidP="00164C3C">
      <w:pPr>
        <w:rPr>
          <w:rFonts w:ascii="Arial" w:eastAsia="Times New Roman" w:hAnsi="Arial" w:cs="Arial"/>
          <w:lang w:eastAsia="en-GB"/>
        </w:rPr>
      </w:pPr>
      <w:r w:rsidRPr="00FC6B4E">
        <w:rPr>
          <w:rFonts w:ascii="Arial" w:eastAsia="Times New Roman" w:hAnsi="Arial" w:cs="Arial"/>
          <w:color w:val="000000"/>
          <w:lang w:eastAsia="en-GB"/>
        </w:rPr>
        <w:t xml:space="preserve">The national picture on county lines continues to develop but there are recorded cases </w:t>
      </w:r>
      <w:proofErr w:type="gramStart"/>
      <w:r w:rsidRPr="00FC6B4E">
        <w:rPr>
          <w:rFonts w:ascii="Arial" w:eastAsia="Times New Roman" w:hAnsi="Arial" w:cs="Arial"/>
          <w:color w:val="000000"/>
          <w:lang w:eastAsia="en-GB"/>
        </w:rPr>
        <w:t>of</w:t>
      </w:r>
      <w:proofErr w:type="gramEnd"/>
      <w:r w:rsidRPr="00FC6B4E">
        <w:rPr>
          <w:rFonts w:ascii="Arial" w:eastAsia="Times New Roman" w:hAnsi="Arial" w:cs="Arial"/>
          <w:color w:val="000000"/>
          <w:lang w:eastAsia="en-GB"/>
        </w:rPr>
        <w:t>:</w:t>
      </w:r>
    </w:p>
    <w:p w14:paraId="7B4E7366" w14:textId="77777777" w:rsidR="00164C3C" w:rsidRPr="00FC6B4E" w:rsidRDefault="00164C3C" w:rsidP="00164C3C">
      <w:pPr>
        <w:numPr>
          <w:ilvl w:val="0"/>
          <w:numId w:val="8"/>
        </w:numPr>
        <w:spacing w:before="280"/>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Children as young as 12 years old being exploited or moved by gangs to courier drugs out of their local area; 15-16 years is the most common age range</w:t>
      </w:r>
    </w:p>
    <w:p w14:paraId="0BAE0AB7" w14:textId="3F49F348" w:rsidR="00164C3C" w:rsidRPr="00FC6B4E" w:rsidRDefault="00FC6B4E" w:rsidP="00164C3C">
      <w:pPr>
        <w:numPr>
          <w:ilvl w:val="0"/>
          <w:numId w:val="8"/>
        </w:numPr>
        <w:textAlignment w:val="baseline"/>
        <w:rPr>
          <w:rFonts w:ascii="Arial" w:eastAsia="Times New Roman" w:hAnsi="Arial" w:cs="Arial"/>
          <w:color w:val="00CCD1" w:themeColor="accent2"/>
          <w:lang w:eastAsia="en-GB"/>
        </w:rPr>
      </w:pPr>
      <w:r>
        <w:rPr>
          <w:rFonts w:ascii="Arial" w:eastAsia="Times New Roman" w:hAnsi="Arial" w:cs="Arial"/>
          <w:color w:val="00CCD1" w:themeColor="accent2"/>
          <w:lang w:eastAsia="en-GB"/>
        </w:rPr>
        <w:t>All gender identities</w:t>
      </w:r>
      <w:r w:rsidR="00164C3C" w:rsidRPr="00FC6B4E">
        <w:rPr>
          <w:rFonts w:ascii="Arial" w:eastAsia="Times New Roman" w:hAnsi="Arial" w:cs="Arial"/>
          <w:color w:val="00CCD1" w:themeColor="accent2"/>
          <w:lang w:eastAsia="en-GB"/>
        </w:rPr>
        <w:t xml:space="preserve"> being exploited</w:t>
      </w:r>
    </w:p>
    <w:p w14:paraId="2EDDCF4B" w14:textId="77777777" w:rsidR="00164C3C" w:rsidRPr="00FC6B4E" w:rsidRDefault="00164C3C" w:rsidP="00164C3C">
      <w:pPr>
        <w:numPr>
          <w:ilvl w:val="0"/>
          <w:numId w:val="8"/>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White British children being targeted because gangs perceive they are more likely to evade police detection but a person of any ethnicity or nationality may be exploited</w:t>
      </w:r>
    </w:p>
    <w:p w14:paraId="0E664EA9" w14:textId="77777777" w:rsidR="00164C3C" w:rsidRPr="00FC6B4E" w:rsidRDefault="00164C3C" w:rsidP="00164C3C">
      <w:pPr>
        <w:numPr>
          <w:ilvl w:val="0"/>
          <w:numId w:val="8"/>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The use of social media to make initial contact with children and young people</w:t>
      </w:r>
    </w:p>
    <w:p w14:paraId="05E457C7" w14:textId="77777777" w:rsidR="00164C3C" w:rsidRPr="00FC6B4E" w:rsidRDefault="00164C3C" w:rsidP="00164C3C">
      <w:pPr>
        <w:numPr>
          <w:ilvl w:val="0"/>
          <w:numId w:val="8"/>
        </w:numPr>
        <w:spacing w:after="280"/>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Class A drug users being targeted so that gangs can take over their homes (known as ‘cuckooing’)</w:t>
      </w:r>
    </w:p>
    <w:p w14:paraId="2408317B" w14:textId="77777777" w:rsidR="00164C3C" w:rsidRPr="00FC6B4E" w:rsidRDefault="00164C3C" w:rsidP="00164C3C">
      <w:pPr>
        <w:jc w:val="both"/>
        <w:rPr>
          <w:rFonts w:ascii="Arial" w:eastAsia="Times New Roman" w:hAnsi="Arial" w:cs="Arial"/>
          <w:lang w:eastAsia="en-GB"/>
        </w:rPr>
      </w:pPr>
      <w:r w:rsidRPr="00FC6B4E">
        <w:rPr>
          <w:rFonts w:ascii="Arial" w:eastAsia="Times New Roman" w:hAnsi="Arial" w:cs="Arial"/>
          <w:color w:val="000000"/>
          <w:lang w:eastAsia="en-GB"/>
        </w:rPr>
        <w:t>We do know that county lines exploitation is widespread, with gangs from big cities including London, Manchester and Liverpool operating throughout England, Wales and Scotland.</w:t>
      </w:r>
    </w:p>
    <w:p w14:paraId="695EFA65" w14:textId="77777777"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 xml:space="preserve">Gangs </w:t>
      </w:r>
      <w:proofErr w:type="gramStart"/>
      <w:r w:rsidRPr="00FC6B4E">
        <w:rPr>
          <w:rFonts w:ascii="Arial" w:eastAsia="Times New Roman" w:hAnsi="Arial" w:cs="Arial"/>
          <w:color w:val="000000"/>
          <w:lang w:eastAsia="en-GB"/>
        </w:rPr>
        <w:t>are known</w:t>
      </w:r>
      <w:proofErr w:type="gramEnd"/>
      <w:r w:rsidRPr="00FC6B4E">
        <w:rPr>
          <w:rFonts w:ascii="Arial" w:eastAsia="Times New Roman" w:hAnsi="Arial" w:cs="Arial"/>
          <w:color w:val="000000"/>
          <w:lang w:eastAsia="en-GB"/>
        </w:rPr>
        <w:t xml:space="preserve"> to target vulnerable children/young people and adults: </w:t>
      </w:r>
    </w:p>
    <w:p w14:paraId="7BB8F62A" w14:textId="77777777" w:rsidR="00164C3C" w:rsidRDefault="00164C3C" w:rsidP="00164C3C">
      <w:pPr>
        <w:rPr>
          <w:rFonts w:ascii="Arial" w:eastAsia="Times New Roman" w:hAnsi="Arial" w:cs="Arial"/>
          <w:color w:val="000000"/>
          <w:lang w:eastAsia="en-GB"/>
        </w:rPr>
      </w:pPr>
    </w:p>
    <w:p w14:paraId="0C1AAFC3" w14:textId="52B9CF16" w:rsidR="00164C3C" w:rsidRDefault="00164C3C" w:rsidP="00164C3C">
      <w:r>
        <w:rPr>
          <w:rFonts w:ascii="Arial" w:eastAsia="Times New Roman" w:hAnsi="Arial" w:cs="Arial"/>
          <w:noProof/>
          <w:color w:val="000000"/>
          <w:lang w:eastAsia="en-GB"/>
        </w:rPr>
        <w:drawing>
          <wp:inline distT="0" distB="0" distL="0" distR="0" wp14:anchorId="3D4A6785" wp14:editId="656C005D">
            <wp:extent cx="6553200" cy="3200400"/>
            <wp:effectExtent l="19050" t="19050" r="19050" b="19050"/>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0CC7F7E" w14:textId="54FE6A2F" w:rsidR="00164C3C" w:rsidRDefault="00164C3C" w:rsidP="00164C3C"/>
    <w:p w14:paraId="3F3C63FE" w14:textId="17E5F4D0" w:rsidR="004B5C32" w:rsidRDefault="004B5C32" w:rsidP="00164C3C"/>
    <w:p w14:paraId="6BED9C70" w14:textId="77777777" w:rsidR="009927CD" w:rsidRDefault="009927CD" w:rsidP="00164C3C"/>
    <w:p w14:paraId="5F567B38" w14:textId="77777777" w:rsidR="00164C3C" w:rsidRPr="00FC6B4E" w:rsidRDefault="00164C3C" w:rsidP="00164C3C">
      <w:pPr>
        <w:rPr>
          <w:rFonts w:ascii="Arial" w:eastAsia="Times New Roman" w:hAnsi="Arial" w:cs="Arial"/>
          <w:b/>
          <w:bCs/>
          <w:color w:val="00CCD1" w:themeColor="accent2"/>
          <w:lang w:eastAsia="en-GB"/>
        </w:rPr>
      </w:pPr>
      <w:r w:rsidRPr="00FC6B4E">
        <w:rPr>
          <w:rFonts w:ascii="Arial" w:eastAsia="Times New Roman" w:hAnsi="Arial" w:cs="Arial"/>
          <w:b/>
          <w:color w:val="00CCD1" w:themeColor="accent2"/>
          <w:lang w:eastAsia="en-GB"/>
        </w:rPr>
        <w:lastRenderedPageBreak/>
        <w:t>Signs to look out for</w:t>
      </w:r>
    </w:p>
    <w:p w14:paraId="13C1F787" w14:textId="7D1B9D2D" w:rsidR="00164C3C" w:rsidRPr="00FC6B4E" w:rsidRDefault="00164C3C" w:rsidP="00164C3C">
      <w:pPr>
        <w:jc w:val="both"/>
        <w:rPr>
          <w:rFonts w:ascii="Arial" w:eastAsia="Times New Roman" w:hAnsi="Arial" w:cs="Arial"/>
          <w:lang w:eastAsia="en-GB"/>
        </w:rPr>
      </w:pPr>
      <w:r w:rsidRPr="00FC6B4E">
        <w:rPr>
          <w:rFonts w:ascii="Arial" w:eastAsia="Times New Roman" w:hAnsi="Arial" w:cs="Arial"/>
          <w:color w:val="000000"/>
          <w:lang w:eastAsia="en-GB"/>
        </w:rPr>
        <w:t xml:space="preserve">A young person’s involvement in county lines activity often leaves signs. A person might exhibit some of these signs, either as a member or as an associate of a gang. Any sudden changes in a person’s lifestyle </w:t>
      </w:r>
      <w:proofErr w:type="gramStart"/>
      <w:r w:rsidRPr="00FC6B4E">
        <w:rPr>
          <w:rFonts w:ascii="Arial" w:eastAsia="Times New Roman" w:hAnsi="Arial" w:cs="Arial"/>
          <w:color w:val="000000"/>
          <w:lang w:eastAsia="en-GB"/>
        </w:rPr>
        <w:t>should be discussed</w:t>
      </w:r>
      <w:proofErr w:type="gramEnd"/>
      <w:r w:rsidRPr="00FC6B4E">
        <w:rPr>
          <w:rFonts w:ascii="Arial" w:eastAsia="Times New Roman" w:hAnsi="Arial" w:cs="Arial"/>
          <w:color w:val="000000"/>
          <w:lang w:eastAsia="en-GB"/>
        </w:rPr>
        <w:t xml:space="preserve"> with them.</w:t>
      </w:r>
    </w:p>
    <w:p w14:paraId="1341A3E7" w14:textId="40C854EB"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 xml:space="preserve">Some potential indicators of county lines involvement and exploitation </w:t>
      </w:r>
      <w:proofErr w:type="gramStart"/>
      <w:r w:rsidRPr="00FC6B4E">
        <w:rPr>
          <w:rFonts w:ascii="Arial" w:eastAsia="Times New Roman" w:hAnsi="Arial" w:cs="Arial"/>
          <w:color w:val="000000"/>
          <w:lang w:eastAsia="en-GB"/>
        </w:rPr>
        <w:t>are listed</w:t>
      </w:r>
      <w:proofErr w:type="gramEnd"/>
      <w:r w:rsidRPr="00FC6B4E">
        <w:rPr>
          <w:rFonts w:ascii="Arial" w:eastAsia="Times New Roman" w:hAnsi="Arial" w:cs="Arial"/>
          <w:color w:val="000000"/>
          <w:lang w:eastAsia="en-GB"/>
        </w:rPr>
        <w:t xml:space="preserve"> below, with those at the top of particular concern:</w:t>
      </w:r>
    </w:p>
    <w:p w14:paraId="606E8A6B" w14:textId="102FB308" w:rsidR="009A46D0" w:rsidRDefault="009A46D0" w:rsidP="00164C3C">
      <w:pPr>
        <w:jc w:val="both"/>
        <w:rPr>
          <w:rFonts w:ascii="Arial" w:eastAsia="Times New Roman" w:hAnsi="Arial"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9A46D0" w14:paraId="138B63EC" w14:textId="77777777" w:rsidTr="009A46D0">
        <w:tc>
          <w:tcPr>
            <w:tcW w:w="5225" w:type="dxa"/>
          </w:tcPr>
          <w:p w14:paraId="28376F0D" w14:textId="77777777" w:rsidR="009A46D0" w:rsidRPr="00FC6B4E" w:rsidRDefault="009A46D0" w:rsidP="009A46D0">
            <w:pPr>
              <w:pStyle w:val="ListParagraph"/>
              <w:spacing w:before="280"/>
              <w:ind w:left="360"/>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Persistently going missing from school or home and / or being found out-of-area</w:t>
            </w:r>
          </w:p>
          <w:p w14:paraId="71AC1C0A"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Unexplained acquisition of money, clothes, or mobile phones</w:t>
            </w:r>
          </w:p>
          <w:p w14:paraId="72BC8F0F"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Excessive receipt of texts / phone calls and/or having multiple handsets</w:t>
            </w:r>
          </w:p>
          <w:p w14:paraId="46C93426"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Relationships with controlling / older individuals or groups</w:t>
            </w:r>
          </w:p>
          <w:p w14:paraId="7DC892DC" w14:textId="1658B038"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Leaving home / care without explanation</w:t>
            </w:r>
          </w:p>
        </w:tc>
        <w:tc>
          <w:tcPr>
            <w:tcW w:w="5225" w:type="dxa"/>
          </w:tcPr>
          <w:p w14:paraId="621EC077"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Suspicion of physical assault / unexplained injuries</w:t>
            </w:r>
          </w:p>
          <w:p w14:paraId="50CA871F"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Parental concerns</w:t>
            </w:r>
          </w:p>
          <w:p w14:paraId="04AE8DB4"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Carrying weapons</w:t>
            </w:r>
          </w:p>
          <w:p w14:paraId="377ED2E9"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Significant decline in school results / performance</w:t>
            </w:r>
          </w:p>
          <w:p w14:paraId="176E080B" w14:textId="77777777" w:rsidR="009A46D0" w:rsidRPr="00FC6B4E" w:rsidRDefault="009A46D0" w:rsidP="009A46D0">
            <w:pPr>
              <w:pStyle w:val="ListParagraph"/>
              <w:numPr>
                <w:ilvl w:val="0"/>
                <w:numId w:val="9"/>
              </w:numPr>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Gang association or isolation from peers or social networks</w:t>
            </w:r>
          </w:p>
          <w:p w14:paraId="12B70D71" w14:textId="5E82B88F" w:rsidR="009A46D0" w:rsidRPr="00FC6B4E" w:rsidRDefault="009A46D0" w:rsidP="009A46D0">
            <w:pPr>
              <w:pStyle w:val="ListParagraph"/>
              <w:numPr>
                <w:ilvl w:val="0"/>
                <w:numId w:val="9"/>
              </w:numPr>
              <w:spacing w:after="280"/>
              <w:textAlignment w:val="baseline"/>
              <w:rPr>
                <w:rFonts w:ascii="Arial" w:eastAsia="Times New Roman" w:hAnsi="Arial" w:cs="Arial"/>
                <w:color w:val="00CCD1" w:themeColor="accent2"/>
                <w:lang w:eastAsia="en-GB"/>
              </w:rPr>
            </w:pPr>
            <w:r w:rsidRPr="00FC6B4E">
              <w:rPr>
                <w:rFonts w:ascii="Arial" w:eastAsia="Times New Roman" w:hAnsi="Arial" w:cs="Arial"/>
                <w:color w:val="00CCD1" w:themeColor="accent2"/>
                <w:lang w:eastAsia="en-GB"/>
              </w:rPr>
              <w:t>Self-harm or significant changes in emotional well-being</w:t>
            </w:r>
          </w:p>
        </w:tc>
      </w:tr>
    </w:tbl>
    <w:p w14:paraId="10F40690" w14:textId="77777777" w:rsidR="009A46D0" w:rsidRPr="00FC6B4E" w:rsidRDefault="009A46D0" w:rsidP="00164C3C">
      <w:pPr>
        <w:jc w:val="both"/>
        <w:rPr>
          <w:rFonts w:ascii="Arial" w:eastAsia="Times New Roman" w:hAnsi="Arial" w:cs="Arial"/>
          <w:color w:val="000000"/>
          <w:lang w:eastAsia="en-GB"/>
        </w:rPr>
      </w:pPr>
    </w:p>
    <w:p w14:paraId="48E28541" w14:textId="77777777" w:rsidR="00164C3C" w:rsidRPr="00FC6B4E" w:rsidRDefault="00164C3C" w:rsidP="00164C3C">
      <w:pPr>
        <w:rPr>
          <w:rFonts w:ascii="Arial" w:eastAsia="Times New Roman" w:hAnsi="Arial" w:cs="Arial"/>
          <w:b/>
          <w:bCs/>
          <w:color w:val="00CCD1" w:themeColor="accent2"/>
          <w:lang w:eastAsia="en-GB"/>
        </w:rPr>
      </w:pPr>
      <w:r w:rsidRPr="00FC6B4E">
        <w:rPr>
          <w:rFonts w:ascii="Arial" w:eastAsia="Times New Roman" w:hAnsi="Arial" w:cs="Arial"/>
          <w:b/>
          <w:color w:val="00CCD1" w:themeColor="accent2"/>
          <w:lang w:eastAsia="en-GB"/>
        </w:rPr>
        <w:t>What to do if you are concerned</w:t>
      </w:r>
    </w:p>
    <w:p w14:paraId="351EEFA6" w14:textId="77777777"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Any practitioner working with a vulnerable person who they think may be at risk of county lines exploitation should follow their local safeguarding guidance and share this information with local authority social services.</w:t>
      </w:r>
    </w:p>
    <w:p w14:paraId="7EDC7ADC" w14:textId="77777777" w:rsidR="00164C3C" w:rsidRPr="00FC6B4E" w:rsidRDefault="00164C3C" w:rsidP="00164C3C">
      <w:pPr>
        <w:jc w:val="both"/>
        <w:rPr>
          <w:rFonts w:ascii="Arial" w:eastAsia="Times New Roman" w:hAnsi="Arial" w:cs="Arial"/>
          <w:color w:val="000000"/>
          <w:lang w:eastAsia="en-GB"/>
        </w:rPr>
      </w:pPr>
    </w:p>
    <w:p w14:paraId="6B6235AB" w14:textId="77777777"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If you believe a person is in immediate risk of harm, you should contact the police.</w:t>
      </w:r>
    </w:p>
    <w:p w14:paraId="31B1C2C1" w14:textId="77777777" w:rsidR="00164C3C" w:rsidRPr="00FC6B4E" w:rsidRDefault="00164C3C" w:rsidP="00164C3C">
      <w:pPr>
        <w:jc w:val="both"/>
        <w:rPr>
          <w:rFonts w:ascii="Arial" w:eastAsia="Times New Roman" w:hAnsi="Arial" w:cs="Arial"/>
          <w:lang w:eastAsia="en-GB"/>
        </w:rPr>
      </w:pPr>
    </w:p>
    <w:p w14:paraId="0B8933AB" w14:textId="20902BFB"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 xml:space="preserve">Use your local safeguarding process, the first step of which is usually to contact your designated safeguarding lead within your organisation. If you </w:t>
      </w:r>
      <w:r w:rsidR="00563F09" w:rsidRPr="00FC6B4E">
        <w:rPr>
          <w:rFonts w:ascii="Arial" w:eastAsia="Times New Roman" w:hAnsi="Arial" w:cs="Arial"/>
          <w:color w:val="000000"/>
          <w:lang w:eastAsia="en-GB"/>
        </w:rPr>
        <w:t>do not</w:t>
      </w:r>
      <w:r w:rsidRPr="00FC6B4E">
        <w:rPr>
          <w:rFonts w:ascii="Arial" w:eastAsia="Times New Roman" w:hAnsi="Arial" w:cs="Arial"/>
          <w:color w:val="000000"/>
          <w:lang w:eastAsia="en-GB"/>
        </w:rPr>
        <w:t xml:space="preserve"> know who this is, refer to your manager.</w:t>
      </w:r>
    </w:p>
    <w:p w14:paraId="298FDA86" w14:textId="77777777" w:rsidR="00164C3C" w:rsidRPr="00FC6B4E" w:rsidRDefault="00164C3C" w:rsidP="00164C3C">
      <w:pPr>
        <w:rPr>
          <w:rFonts w:ascii="Arial" w:eastAsia="Times New Roman" w:hAnsi="Arial" w:cs="Arial"/>
          <w:lang w:eastAsia="en-GB"/>
        </w:rPr>
      </w:pPr>
    </w:p>
    <w:p w14:paraId="0EBF1163" w14:textId="77777777"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Your designated safeguarding lead has the responsibility for linking in with your local authority’s social services. If you are not satisfied with the local authority’s response, you should follow up your concerns by discussing these with your safeguarding lead.</w:t>
      </w:r>
    </w:p>
    <w:p w14:paraId="530ABA1C" w14:textId="77777777" w:rsidR="00164C3C" w:rsidRPr="00FC6B4E" w:rsidRDefault="00164C3C" w:rsidP="00164C3C">
      <w:pPr>
        <w:jc w:val="both"/>
        <w:rPr>
          <w:rFonts w:ascii="Arial" w:eastAsia="Times New Roman" w:hAnsi="Arial" w:cs="Arial"/>
          <w:lang w:eastAsia="en-GB"/>
        </w:rPr>
      </w:pPr>
    </w:p>
    <w:p w14:paraId="5D92B862" w14:textId="77777777"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If you are aware that a potential victim may have come from / travelled to another area as part of their involvement in county lines, you should include this information in your referral to enable liaison between safeguarding agencies in the different areas.</w:t>
      </w:r>
    </w:p>
    <w:p w14:paraId="60B87D3D" w14:textId="77777777" w:rsidR="00164C3C" w:rsidRPr="00FC6B4E" w:rsidRDefault="00164C3C" w:rsidP="00164C3C">
      <w:pPr>
        <w:jc w:val="both"/>
        <w:rPr>
          <w:rFonts w:ascii="Arial" w:eastAsia="Times New Roman" w:hAnsi="Arial" w:cs="Arial"/>
          <w:lang w:eastAsia="en-GB"/>
        </w:rPr>
      </w:pPr>
    </w:p>
    <w:p w14:paraId="20A96DBF" w14:textId="50695975" w:rsidR="00164C3C" w:rsidRPr="00FC6B4E" w:rsidRDefault="00164C3C" w:rsidP="00164C3C">
      <w:pPr>
        <w:jc w:val="both"/>
        <w:rPr>
          <w:rFonts w:ascii="Arial" w:eastAsia="Times New Roman" w:hAnsi="Arial" w:cs="Arial"/>
          <w:color w:val="000000"/>
          <w:lang w:eastAsia="en-GB"/>
        </w:rPr>
      </w:pPr>
      <w:r w:rsidRPr="00FC6B4E">
        <w:rPr>
          <w:rFonts w:ascii="Arial" w:eastAsia="Times New Roman" w:hAnsi="Arial" w:cs="Arial"/>
          <w:color w:val="000000"/>
          <w:lang w:eastAsia="en-GB"/>
        </w:rPr>
        <w:t xml:space="preserve">If you are worried that a vulnerable person is at immediate risk of </w:t>
      </w:r>
      <w:r w:rsidR="00E014BC" w:rsidRPr="00FC6B4E">
        <w:rPr>
          <w:rFonts w:ascii="Arial" w:eastAsia="Times New Roman" w:hAnsi="Arial" w:cs="Arial"/>
          <w:color w:val="000000"/>
          <w:lang w:eastAsia="en-GB"/>
        </w:rPr>
        <w:t>harm,</w:t>
      </w:r>
      <w:r w:rsidRPr="00FC6B4E">
        <w:rPr>
          <w:rFonts w:ascii="Arial" w:eastAsia="Times New Roman" w:hAnsi="Arial" w:cs="Arial"/>
          <w:color w:val="000000"/>
          <w:lang w:eastAsia="en-GB"/>
        </w:rPr>
        <w:t xml:space="preserve"> you should also contact the police</w:t>
      </w:r>
      <w:r w:rsidR="00E014BC" w:rsidRPr="00FC6B4E">
        <w:rPr>
          <w:rFonts w:ascii="Arial" w:eastAsia="Times New Roman" w:hAnsi="Arial" w:cs="Arial"/>
          <w:color w:val="000000"/>
          <w:lang w:eastAsia="en-GB"/>
        </w:rPr>
        <w:t xml:space="preserve">. </w:t>
      </w:r>
      <w:r w:rsidR="00376BC2" w:rsidRPr="00FC6B4E">
        <w:rPr>
          <w:rFonts w:ascii="Arial" w:eastAsia="Times New Roman" w:hAnsi="Arial" w:cs="Arial"/>
          <w:color w:val="000000"/>
          <w:lang w:eastAsia="en-GB"/>
        </w:rPr>
        <w:t xml:space="preserve">The Child Exploitation Risk Assessment Framework (CERAF) </w:t>
      </w:r>
      <w:proofErr w:type="gramStart"/>
      <w:r w:rsidR="00376BC2" w:rsidRPr="00FC6B4E">
        <w:rPr>
          <w:rFonts w:ascii="Arial" w:eastAsia="Times New Roman" w:hAnsi="Arial" w:cs="Arial"/>
          <w:color w:val="000000"/>
          <w:lang w:eastAsia="en-GB"/>
        </w:rPr>
        <w:t>can also be used</w:t>
      </w:r>
      <w:proofErr w:type="gramEnd"/>
      <w:r w:rsidR="00376BC2" w:rsidRPr="00FC6B4E">
        <w:rPr>
          <w:rFonts w:ascii="Arial" w:eastAsia="Times New Roman" w:hAnsi="Arial" w:cs="Arial"/>
          <w:color w:val="000000"/>
          <w:lang w:eastAsia="en-GB"/>
        </w:rPr>
        <w:t xml:space="preserve"> to support the assessment of risk for a child or young person. More information on the CERAF </w:t>
      </w:r>
      <w:proofErr w:type="gramStart"/>
      <w:r w:rsidR="00376BC2" w:rsidRPr="00FC6B4E">
        <w:rPr>
          <w:rFonts w:ascii="Arial" w:eastAsia="Times New Roman" w:hAnsi="Arial" w:cs="Arial"/>
          <w:color w:val="000000"/>
          <w:lang w:eastAsia="en-GB"/>
        </w:rPr>
        <w:t>can be found</w:t>
      </w:r>
      <w:proofErr w:type="gramEnd"/>
      <w:r w:rsidR="00376BC2" w:rsidRPr="00FC6B4E">
        <w:rPr>
          <w:rFonts w:ascii="Arial" w:eastAsia="Times New Roman" w:hAnsi="Arial" w:cs="Arial"/>
          <w:color w:val="000000"/>
          <w:lang w:eastAsia="en-GB"/>
        </w:rPr>
        <w:t xml:space="preserve"> on the next page. </w:t>
      </w:r>
    </w:p>
    <w:p w14:paraId="1EE3F109" w14:textId="77777777" w:rsidR="00164C3C" w:rsidRPr="00FC6B4E" w:rsidRDefault="00164C3C" w:rsidP="00164C3C">
      <w:pPr>
        <w:jc w:val="both"/>
        <w:rPr>
          <w:rFonts w:ascii="Arial" w:eastAsia="Times New Roman" w:hAnsi="Arial" w:cs="Arial"/>
          <w:lang w:eastAsia="en-GB"/>
        </w:rPr>
      </w:pPr>
    </w:p>
    <w:p w14:paraId="43D94FF9" w14:textId="369BBF2D" w:rsidR="004B5C32" w:rsidRPr="00FC6B4E" w:rsidRDefault="00164C3C" w:rsidP="004B5C32">
      <w:pPr>
        <w:jc w:val="both"/>
        <w:rPr>
          <w:rFonts w:ascii="Arial" w:eastAsia="Times New Roman" w:hAnsi="Arial" w:cs="Arial"/>
          <w:color w:val="000000"/>
          <w:lang w:eastAsia="en-GB"/>
        </w:rPr>
      </w:pPr>
      <w:r w:rsidRPr="00FC6B4E">
        <w:rPr>
          <w:rFonts w:ascii="Arial" w:eastAsia="Times New Roman" w:hAnsi="Arial" w:cs="Arial"/>
          <w:color w:val="000000"/>
          <w:lang w:eastAsia="en-GB"/>
        </w:rPr>
        <w:t>If you are a designated First Responder for the National Referral Mechanism (NRM), you should also consider referring any young person or adult you suspect of being a potential victim of trafficking or modern slavery to the NRM. Any referral should be after appropriate safeguarding steps have been taken and in light of multi-agency discussions.</w:t>
      </w:r>
    </w:p>
    <w:p w14:paraId="1001F233" w14:textId="1B07B606" w:rsidR="001401AB" w:rsidRDefault="001401AB" w:rsidP="004B5C32">
      <w:pPr>
        <w:jc w:val="both"/>
        <w:rPr>
          <w:rFonts w:ascii="Arial" w:eastAsia="Times New Roman" w:hAnsi="Arial" w:cs="Arial"/>
          <w:color w:val="000000"/>
          <w:lang w:eastAsia="en-GB"/>
        </w:rPr>
      </w:pPr>
    </w:p>
    <w:p w14:paraId="11DEB436" w14:textId="56DB525F" w:rsidR="001401AB" w:rsidRDefault="001401AB" w:rsidP="004B5C32">
      <w:pPr>
        <w:jc w:val="both"/>
        <w:rPr>
          <w:rFonts w:ascii="Arial" w:eastAsia="Times New Roman" w:hAnsi="Arial" w:cs="Arial"/>
          <w:color w:val="000000"/>
          <w:lang w:eastAsia="en-GB"/>
        </w:rPr>
      </w:pPr>
    </w:p>
    <w:p w14:paraId="36F3F52F" w14:textId="346B99E0" w:rsidR="001401AB" w:rsidRDefault="001401AB" w:rsidP="004B5C32">
      <w:pPr>
        <w:jc w:val="both"/>
        <w:rPr>
          <w:rFonts w:ascii="Arial" w:eastAsia="Times New Roman" w:hAnsi="Arial" w:cs="Arial"/>
          <w:color w:val="000000"/>
          <w:lang w:eastAsia="en-GB"/>
        </w:rPr>
      </w:pPr>
    </w:p>
    <w:p w14:paraId="1EFB0204" w14:textId="0D1AF56E" w:rsidR="001401AB" w:rsidRDefault="001401AB" w:rsidP="004B5C32">
      <w:pPr>
        <w:jc w:val="both"/>
        <w:rPr>
          <w:rFonts w:ascii="Arial" w:eastAsia="Times New Roman" w:hAnsi="Arial" w:cs="Arial"/>
          <w:color w:val="000000"/>
          <w:lang w:eastAsia="en-GB"/>
        </w:rPr>
      </w:pPr>
    </w:p>
    <w:p w14:paraId="6C5692ED" w14:textId="7FACE828" w:rsidR="000C50B3" w:rsidRDefault="000C50B3" w:rsidP="004B5C32">
      <w:pPr>
        <w:jc w:val="both"/>
        <w:rPr>
          <w:rFonts w:ascii="Arial" w:eastAsia="Times New Roman" w:hAnsi="Arial" w:cs="Arial"/>
          <w:color w:val="000000"/>
          <w:lang w:eastAsia="en-GB"/>
        </w:rPr>
      </w:pPr>
    </w:p>
    <w:p w14:paraId="2AE9E743" w14:textId="6D37AFB2" w:rsidR="001401AB" w:rsidRDefault="001401AB" w:rsidP="004B5C32">
      <w:pPr>
        <w:jc w:val="both"/>
        <w:rPr>
          <w:rFonts w:ascii="Arial" w:eastAsia="Times New Roman" w:hAnsi="Arial" w:cs="Arial"/>
          <w:color w:val="000000"/>
          <w:lang w:eastAsia="en-GB"/>
        </w:rPr>
      </w:pPr>
    </w:p>
    <w:p w14:paraId="0C5C2246" w14:textId="1062E930" w:rsidR="001401AB" w:rsidRDefault="001401AB" w:rsidP="001401AB">
      <w:pPr>
        <w:pStyle w:val="Heading2"/>
        <w:numPr>
          <w:ilvl w:val="0"/>
          <w:numId w:val="0"/>
        </w:numPr>
        <w:ind w:left="576" w:hanging="576"/>
        <w:rPr>
          <w:rFonts w:ascii="Arial" w:eastAsia="Times New Roman" w:hAnsi="Arial" w:cs="Arial"/>
          <w:b/>
          <w:color w:val="00CCD1" w:themeColor="accent2"/>
          <w:sz w:val="28"/>
          <w:lang w:eastAsia="en-GB"/>
        </w:rPr>
      </w:pPr>
      <w:bookmarkStart w:id="7" w:name="_Toc101791631"/>
      <w:r w:rsidRPr="001401AB">
        <w:rPr>
          <w:rFonts w:ascii="Arial" w:eastAsia="Times New Roman" w:hAnsi="Arial" w:cs="Arial"/>
          <w:b/>
          <w:color w:val="00CCD1" w:themeColor="accent2"/>
          <w:sz w:val="28"/>
          <w:lang w:eastAsia="en-GB"/>
        </w:rPr>
        <w:lastRenderedPageBreak/>
        <w:t>Child Exploitation Risk Assessment Framework (CERAF)</w:t>
      </w:r>
      <w:bookmarkEnd w:id="7"/>
      <w:r w:rsidRPr="001401AB">
        <w:rPr>
          <w:rFonts w:ascii="Arial" w:eastAsia="Times New Roman" w:hAnsi="Arial" w:cs="Arial"/>
          <w:b/>
          <w:color w:val="00CCD1" w:themeColor="accent2"/>
          <w:sz w:val="28"/>
          <w:lang w:eastAsia="en-GB"/>
        </w:rPr>
        <w:t xml:space="preserve"> </w:t>
      </w:r>
    </w:p>
    <w:p w14:paraId="3D988A70" w14:textId="58304110" w:rsidR="001401AB" w:rsidRDefault="001401AB" w:rsidP="001401AB">
      <w:pPr>
        <w:rPr>
          <w:lang w:eastAsia="en-GB"/>
        </w:rPr>
      </w:pPr>
    </w:p>
    <w:p w14:paraId="4E3CD874" w14:textId="5DD7BB67" w:rsidR="001401AB" w:rsidRPr="00FC6B4E" w:rsidRDefault="001401AB" w:rsidP="00E014BC">
      <w:pPr>
        <w:jc w:val="both"/>
        <w:rPr>
          <w:lang w:eastAsia="en-GB"/>
        </w:rPr>
      </w:pPr>
      <w:r w:rsidRPr="00FC6B4E">
        <w:t xml:space="preserve">The Child Exploitation Risk Assessment Framework (CERAF) is a </w:t>
      </w:r>
      <w:proofErr w:type="gramStart"/>
      <w:r w:rsidRPr="00FC6B4E">
        <w:t>child exploitation risk assessment tool</w:t>
      </w:r>
      <w:proofErr w:type="gramEnd"/>
      <w:r w:rsidRPr="00FC6B4E">
        <w:t>. Your professional judgement is as equally important as the score. Be mindful that child exploitation does not exist as a standalone issue and that children who are being criminally exploited are also likely to have increased missing episodes, and may be victims of sexual abuse and/or trafficking.</w:t>
      </w:r>
    </w:p>
    <w:p w14:paraId="18904712" w14:textId="747AD70F" w:rsidR="007A69DE" w:rsidRPr="00FC6B4E" w:rsidRDefault="001401AB" w:rsidP="004B5C32">
      <w:pPr>
        <w:jc w:val="both"/>
        <w:rPr>
          <w:rFonts w:ascii="Arial" w:eastAsia="Times New Roman" w:hAnsi="Arial" w:cs="Arial"/>
          <w:color w:val="000000"/>
          <w:lang w:eastAsia="en-GB"/>
        </w:rPr>
      </w:pPr>
      <w:r w:rsidRPr="00FC6B4E">
        <w:t xml:space="preserve">A CERAF </w:t>
      </w:r>
      <w:proofErr w:type="gramStart"/>
      <w:r w:rsidRPr="00FC6B4E">
        <w:t>should be completed</w:t>
      </w:r>
      <w:proofErr w:type="gramEnd"/>
      <w:r w:rsidRPr="00FC6B4E">
        <w:t xml:space="preserve"> as soon as potential concerns regarding any form of child exploitation are identified. This may include child sexual exploitation (CSE), child criminal exploitation (CCE), county lines (CL), modern day slavery (MDS) or child trafficking concerns. The evidence may follow a missing episode, or increasing occasions of a child truanting from school, staying out late, associating with new peers/associates where there may be some concerns or known intelligence risk.</w:t>
      </w:r>
    </w:p>
    <w:p w14:paraId="0742A377" w14:textId="50DA7F31" w:rsidR="007A69DE" w:rsidRPr="00FC6B4E" w:rsidRDefault="007A69DE" w:rsidP="004B5C32">
      <w:pPr>
        <w:jc w:val="both"/>
        <w:rPr>
          <w:rFonts w:ascii="Arial" w:eastAsia="Times New Roman" w:hAnsi="Arial" w:cs="Arial"/>
          <w:color w:val="000000"/>
          <w:lang w:eastAsia="en-GB"/>
        </w:rPr>
      </w:pPr>
    </w:p>
    <w:p w14:paraId="694E5B3B" w14:textId="61C80705" w:rsidR="001401AB" w:rsidRPr="00FC6B4E" w:rsidRDefault="001401AB" w:rsidP="004B5C32">
      <w:pPr>
        <w:jc w:val="both"/>
        <w:rPr>
          <w:rFonts w:ascii="Arial" w:eastAsia="Times New Roman" w:hAnsi="Arial" w:cs="Arial"/>
          <w:color w:val="000000"/>
          <w:lang w:eastAsia="en-GB"/>
        </w:rPr>
      </w:pPr>
      <w:r w:rsidRPr="00FC6B4E">
        <w:rPr>
          <w:rFonts w:ascii="Arial" w:eastAsia="Times New Roman" w:hAnsi="Arial" w:cs="Arial"/>
          <w:color w:val="000000"/>
          <w:lang w:eastAsia="en-GB"/>
        </w:rPr>
        <w:t xml:space="preserve">Hampshire, Isle of Wight, Portsmouth and Southampton (HIPS) CERAF Guidance </w:t>
      </w:r>
      <w:proofErr w:type="gramStart"/>
      <w:r w:rsidRPr="00FC6B4E">
        <w:rPr>
          <w:rFonts w:ascii="Arial" w:eastAsia="Times New Roman" w:hAnsi="Arial" w:cs="Arial"/>
          <w:color w:val="000000"/>
          <w:lang w:eastAsia="en-GB"/>
        </w:rPr>
        <w:t>can be found</w:t>
      </w:r>
      <w:proofErr w:type="gramEnd"/>
      <w:r w:rsidRPr="00FC6B4E">
        <w:rPr>
          <w:rFonts w:ascii="Arial" w:eastAsia="Times New Roman" w:hAnsi="Arial" w:cs="Arial"/>
          <w:color w:val="000000"/>
          <w:lang w:eastAsia="en-GB"/>
        </w:rPr>
        <w:t xml:space="preserve"> here: </w:t>
      </w:r>
      <w:hyperlink r:id="rId30" w:history="1">
        <w:r w:rsidRPr="00FC6B4E">
          <w:rPr>
            <w:rStyle w:val="Hyperlink"/>
            <w:rFonts w:ascii="Arial" w:eastAsia="Times New Roman" w:hAnsi="Arial" w:cs="Arial"/>
            <w:lang w:eastAsia="en-GB"/>
          </w:rPr>
          <w:t>CERAF Guidance</w:t>
        </w:r>
      </w:hyperlink>
    </w:p>
    <w:p w14:paraId="51C22E2C" w14:textId="3E727373" w:rsidR="001401AB" w:rsidRPr="00FC6B4E" w:rsidRDefault="001401AB" w:rsidP="004B5C32">
      <w:pPr>
        <w:jc w:val="both"/>
        <w:rPr>
          <w:rFonts w:ascii="Arial" w:eastAsia="Times New Roman" w:hAnsi="Arial" w:cs="Arial"/>
          <w:color w:val="000000"/>
          <w:lang w:eastAsia="en-GB"/>
        </w:rPr>
      </w:pPr>
    </w:p>
    <w:p w14:paraId="47C3DD37" w14:textId="1F9A70B9" w:rsidR="001401AB" w:rsidRPr="00FC6B4E" w:rsidRDefault="001401AB" w:rsidP="004B5C32">
      <w:pPr>
        <w:jc w:val="both"/>
        <w:rPr>
          <w:rFonts w:ascii="Arial" w:eastAsia="Times New Roman" w:hAnsi="Arial" w:cs="Arial"/>
          <w:color w:val="000000"/>
          <w:lang w:eastAsia="en-GB"/>
        </w:rPr>
      </w:pPr>
      <w:r w:rsidRPr="00FC6B4E">
        <w:rPr>
          <w:color w:val="000000"/>
        </w:rPr>
        <w:t xml:space="preserve">The CERAF is a Tool to </w:t>
      </w:r>
      <w:proofErr w:type="gramStart"/>
      <w:r w:rsidRPr="00FC6B4E">
        <w:rPr>
          <w:color w:val="000000"/>
        </w:rPr>
        <w:t>be used</w:t>
      </w:r>
      <w:proofErr w:type="gramEnd"/>
      <w:r w:rsidRPr="00FC6B4E">
        <w:rPr>
          <w:color w:val="000000"/>
        </w:rPr>
        <w:t xml:space="preserve"> for children at risk of or being exploited &amp; will support identification of risk areas to be addressed and next steps: </w:t>
      </w:r>
      <w:hyperlink r:id="rId31" w:history="1">
        <w:r w:rsidRPr="00FC6B4E">
          <w:rPr>
            <w:rStyle w:val="Hyperlink"/>
            <w:rFonts w:ascii="Arial" w:eastAsia="Times New Roman" w:hAnsi="Arial" w:cs="Arial"/>
            <w:lang w:eastAsia="en-GB"/>
          </w:rPr>
          <w:t>CERAF Assessment Framework</w:t>
        </w:r>
      </w:hyperlink>
    </w:p>
    <w:p w14:paraId="09E540B6" w14:textId="2C37417C" w:rsidR="00164C3C" w:rsidRPr="004B5C32" w:rsidRDefault="00164C3C" w:rsidP="004B5C32">
      <w:pPr>
        <w:jc w:val="both"/>
        <w:rPr>
          <w:rFonts w:ascii="Arial" w:eastAsia="Times New Roman" w:hAnsi="Arial" w:cs="Arial"/>
          <w:color w:val="000000"/>
          <w:lang w:eastAsia="en-GB"/>
        </w:rPr>
      </w:pPr>
    </w:p>
    <w:p w14:paraId="016D8024" w14:textId="06730DE9" w:rsidR="00164C3C" w:rsidRPr="00791F8D" w:rsidRDefault="00791F8D" w:rsidP="00787089">
      <w:pPr>
        <w:pStyle w:val="Heading1"/>
        <w:numPr>
          <w:ilvl w:val="0"/>
          <w:numId w:val="0"/>
        </w:numPr>
        <w:ind w:left="432"/>
        <w:jc w:val="center"/>
        <w:rPr>
          <w:b/>
          <w:color w:val="6862B9" w:themeColor="accent3"/>
          <w:sz w:val="36"/>
          <w:szCs w:val="36"/>
        </w:rPr>
      </w:pPr>
      <w:bookmarkStart w:id="8" w:name="_Toc101791632"/>
      <w:r w:rsidRPr="00791F8D">
        <w:rPr>
          <w:b/>
          <w:color w:val="6862B9" w:themeColor="accent3"/>
          <w:sz w:val="36"/>
          <w:szCs w:val="36"/>
        </w:rPr>
        <w:t>Contextual Safeguarding</w:t>
      </w:r>
      <w:bookmarkEnd w:id="8"/>
    </w:p>
    <w:p w14:paraId="5BC8CBE5" w14:textId="3AEF47D1" w:rsidR="00164C3C" w:rsidRDefault="00164C3C" w:rsidP="00164C3C"/>
    <w:p w14:paraId="571F764A" w14:textId="77777777" w:rsidR="00791F8D" w:rsidRPr="00FC6B4E" w:rsidRDefault="00791F8D" w:rsidP="00791F8D">
      <w:pPr>
        <w:pStyle w:val="NormalWeb"/>
        <w:spacing w:before="0" w:beforeAutospacing="0" w:after="0" w:afterAutospacing="0"/>
        <w:jc w:val="both"/>
        <w:rPr>
          <w:rFonts w:asciiTheme="majorHAnsi" w:hAnsiTheme="majorHAnsi" w:cstheme="majorHAnsi"/>
        </w:rPr>
      </w:pPr>
      <w:r w:rsidRPr="00FC6B4E">
        <w:rPr>
          <w:rFonts w:asciiTheme="majorHAnsi" w:hAnsiTheme="majorHAnsi" w:cstheme="majorHAnsi"/>
          <w:color w:val="000000"/>
        </w:rPr>
        <w:t xml:space="preserve">Contextual Safeguarding </w:t>
      </w:r>
      <w:proofErr w:type="gramStart"/>
      <w:r w:rsidRPr="00FC6B4E">
        <w:rPr>
          <w:rFonts w:asciiTheme="majorHAnsi" w:hAnsiTheme="majorHAnsi" w:cstheme="majorHAnsi"/>
          <w:color w:val="000000"/>
        </w:rPr>
        <w:t>has been developed</w:t>
      </w:r>
      <w:proofErr w:type="gramEnd"/>
      <w:r w:rsidRPr="00FC6B4E">
        <w:rPr>
          <w:rFonts w:asciiTheme="majorHAnsi" w:hAnsiTheme="majorHAnsi" w:cstheme="majorHAnsi"/>
          <w:color w:val="000000"/>
        </w:rPr>
        <w:t xml:space="preserve"> by Dr Carlene </w:t>
      </w:r>
      <w:proofErr w:type="spellStart"/>
      <w:r w:rsidRPr="00FC6B4E">
        <w:rPr>
          <w:rFonts w:asciiTheme="majorHAnsi" w:hAnsiTheme="majorHAnsi" w:cstheme="majorHAnsi"/>
          <w:color w:val="000000"/>
        </w:rPr>
        <w:t>Firmin</w:t>
      </w:r>
      <w:proofErr w:type="spellEnd"/>
      <w:r w:rsidRPr="00FC6B4E">
        <w:rPr>
          <w:rFonts w:asciiTheme="majorHAnsi" w:hAnsiTheme="majorHAnsi" w:cstheme="majorHAnsi"/>
          <w:color w:val="000000"/>
        </w:rPr>
        <w:t xml:space="preserve"> at the University of Bedfordshire to inform policy and practice approaches to safeguarding adolescents.</w:t>
      </w:r>
    </w:p>
    <w:p w14:paraId="6D09C700" w14:textId="77777777" w:rsidR="00791F8D" w:rsidRPr="00FC6B4E" w:rsidRDefault="00791F8D" w:rsidP="00791F8D">
      <w:pPr>
        <w:pStyle w:val="NormalWeb"/>
        <w:spacing w:before="0" w:beforeAutospacing="0" w:after="0" w:afterAutospacing="0"/>
        <w:jc w:val="both"/>
        <w:rPr>
          <w:rFonts w:asciiTheme="majorHAnsi" w:eastAsiaTheme="minorHAnsi" w:hAnsiTheme="majorHAnsi" w:cstheme="majorHAnsi"/>
          <w:lang w:eastAsia="en-US"/>
        </w:rPr>
      </w:pPr>
    </w:p>
    <w:p w14:paraId="2B244E33" w14:textId="77777777" w:rsidR="00791F8D" w:rsidRPr="00FC6B4E" w:rsidRDefault="00791F8D" w:rsidP="00791F8D">
      <w:pPr>
        <w:pStyle w:val="NormalWeb"/>
        <w:spacing w:before="0" w:beforeAutospacing="0" w:after="0" w:afterAutospacing="0"/>
        <w:jc w:val="both"/>
        <w:rPr>
          <w:rFonts w:asciiTheme="majorHAnsi" w:hAnsiTheme="majorHAnsi" w:cstheme="majorHAnsi"/>
          <w:i/>
        </w:rPr>
      </w:pPr>
      <w:r w:rsidRPr="00FC6B4E">
        <w:rPr>
          <w:rFonts w:asciiTheme="majorHAnsi" w:hAnsiTheme="majorHAnsi" w:cstheme="majorHAnsi"/>
          <w:i/>
          <w:color w:val="000000"/>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w:t>
      </w:r>
    </w:p>
    <w:p w14:paraId="2AD8D677" w14:textId="77777777" w:rsidR="00791F8D" w:rsidRPr="00FC6B4E" w:rsidRDefault="00791F8D" w:rsidP="00791F8D">
      <w:pPr>
        <w:pStyle w:val="NormalWeb"/>
        <w:spacing w:before="0" w:beforeAutospacing="0" w:after="0" w:afterAutospacing="0"/>
        <w:jc w:val="both"/>
        <w:rPr>
          <w:rFonts w:asciiTheme="majorHAnsi" w:eastAsiaTheme="minorHAnsi" w:hAnsiTheme="majorHAnsi" w:cstheme="majorHAnsi"/>
          <w:lang w:eastAsia="en-US"/>
        </w:rPr>
      </w:pPr>
    </w:p>
    <w:p w14:paraId="5BA86833" w14:textId="77777777" w:rsidR="00791F8D" w:rsidRPr="00FC6B4E" w:rsidRDefault="00791F8D" w:rsidP="00791F8D">
      <w:pPr>
        <w:pStyle w:val="NormalWeb"/>
        <w:spacing w:before="0" w:beforeAutospacing="0" w:after="0" w:afterAutospacing="0"/>
        <w:jc w:val="both"/>
        <w:rPr>
          <w:rFonts w:asciiTheme="majorHAnsi" w:hAnsiTheme="majorHAnsi" w:cstheme="majorHAnsi"/>
          <w:color w:val="000000"/>
        </w:rPr>
      </w:pPr>
      <w:r w:rsidRPr="00FC6B4E">
        <w:rPr>
          <w:rFonts w:asciiTheme="majorHAnsi" w:hAnsiTheme="majorHAnsi" w:cstheme="majorHAnsi"/>
          <w:color w:val="000000"/>
        </w:rPr>
        <w:t>Schools are an important context in which young people spend time, socialise and make friends. They are locations where young people feel safe, but also come across harm.</w:t>
      </w:r>
    </w:p>
    <w:p w14:paraId="66B2459D" w14:textId="77777777" w:rsidR="00791F8D" w:rsidRPr="00FC6B4E" w:rsidRDefault="00791F8D" w:rsidP="00791F8D">
      <w:pPr>
        <w:pStyle w:val="NormalWeb"/>
        <w:spacing w:before="0" w:beforeAutospacing="0" w:after="0" w:afterAutospacing="0"/>
        <w:jc w:val="both"/>
        <w:rPr>
          <w:rFonts w:asciiTheme="majorHAnsi" w:hAnsiTheme="majorHAnsi" w:cstheme="majorHAnsi"/>
          <w:color w:val="000000"/>
        </w:rPr>
      </w:pPr>
      <w:r w:rsidRPr="00FC6B4E">
        <w:rPr>
          <w:rFonts w:asciiTheme="majorHAnsi" w:hAnsiTheme="majorHAnsi" w:cstheme="majorHAnsi"/>
          <w:color w:val="000000"/>
        </w:rPr>
        <w:t xml:space="preserve">When schools </w:t>
      </w:r>
      <w:proofErr w:type="gramStart"/>
      <w:r w:rsidRPr="00FC6B4E">
        <w:rPr>
          <w:rFonts w:asciiTheme="majorHAnsi" w:hAnsiTheme="majorHAnsi" w:cstheme="majorHAnsi"/>
          <w:color w:val="000000"/>
        </w:rPr>
        <w:t>are identified</w:t>
      </w:r>
      <w:proofErr w:type="gramEnd"/>
      <w:r w:rsidRPr="00FC6B4E">
        <w:rPr>
          <w:rFonts w:asciiTheme="majorHAnsi" w:hAnsiTheme="majorHAnsi" w:cstheme="majorHAnsi"/>
          <w:color w:val="000000"/>
        </w:rPr>
        <w:t xml:space="preserve"> as places young people encounter violence and abuse, practitioners need support to identify and intervene.</w:t>
      </w:r>
    </w:p>
    <w:p w14:paraId="6025971D" w14:textId="77777777" w:rsidR="00791F8D" w:rsidRPr="00FC6B4E" w:rsidRDefault="00791F8D" w:rsidP="00791F8D">
      <w:pPr>
        <w:pStyle w:val="NormalWeb"/>
        <w:spacing w:before="0" w:beforeAutospacing="0" w:after="0" w:afterAutospacing="0"/>
        <w:jc w:val="both"/>
        <w:rPr>
          <w:rFonts w:asciiTheme="majorHAnsi" w:hAnsiTheme="majorHAnsi" w:cstheme="majorHAnsi"/>
          <w:color w:val="000000"/>
        </w:rPr>
      </w:pPr>
      <w:r w:rsidRPr="00FC6B4E">
        <w:rPr>
          <w:rFonts w:asciiTheme="majorHAnsi" w:hAnsiTheme="majorHAnsi" w:cstheme="majorHAnsi"/>
          <w:color w:val="000000"/>
        </w:rPr>
        <w:t>To date, interventions into peer-on-peer abuse in schools has predominately targeted individual young people or relied on sanctions and exclusions that target problematic behaviours. When harm is located within schools, practitioners need advice and resources to disrupt harmful social and cultural practices.</w:t>
      </w:r>
    </w:p>
    <w:p w14:paraId="1D230FC6" w14:textId="77777777" w:rsidR="00791F8D" w:rsidRPr="00FC6B4E" w:rsidRDefault="00791F8D" w:rsidP="00791F8D">
      <w:pPr>
        <w:pStyle w:val="NormalWeb"/>
        <w:spacing w:before="0" w:beforeAutospacing="0" w:after="0" w:afterAutospacing="0"/>
        <w:jc w:val="both"/>
        <w:rPr>
          <w:rFonts w:asciiTheme="majorHAnsi" w:hAnsiTheme="majorHAnsi" w:cstheme="majorHAnsi"/>
        </w:rPr>
      </w:pPr>
    </w:p>
    <w:p w14:paraId="6520E968" w14:textId="77777777" w:rsidR="00791F8D" w:rsidRPr="00FC6B4E" w:rsidRDefault="00791F8D" w:rsidP="00791F8D">
      <w:pPr>
        <w:pStyle w:val="NormalWeb"/>
        <w:spacing w:before="0" w:beforeAutospacing="0" w:after="0" w:afterAutospacing="0"/>
        <w:jc w:val="both"/>
        <w:rPr>
          <w:rFonts w:asciiTheme="majorHAnsi" w:hAnsiTheme="majorHAnsi" w:cstheme="majorHAnsi"/>
        </w:rPr>
      </w:pPr>
      <w:r w:rsidRPr="00FC6B4E">
        <w:rPr>
          <w:rFonts w:asciiTheme="majorHAnsi" w:hAnsiTheme="majorHAnsi" w:cstheme="majorHAnsi"/>
          <w:color w:val="000000"/>
        </w:rPr>
        <w:t xml:space="preserve">A contextual approach to safeguarding in schools can consider how staff </w:t>
      </w:r>
      <w:proofErr w:type="gramStart"/>
      <w:r w:rsidRPr="00FC6B4E">
        <w:rPr>
          <w:rFonts w:asciiTheme="majorHAnsi" w:hAnsiTheme="majorHAnsi" w:cstheme="majorHAnsi"/>
          <w:color w:val="000000"/>
        </w:rPr>
        <w:t>are supported</w:t>
      </w:r>
      <w:proofErr w:type="gramEnd"/>
      <w:r w:rsidRPr="00FC6B4E">
        <w:rPr>
          <w:rFonts w:asciiTheme="majorHAnsi" w:hAnsiTheme="majorHAnsi" w:cstheme="majorHAnsi"/>
          <w:color w:val="000000"/>
        </w:rPr>
        <w:t xml:space="preserve"> with training and relevant policies and procedures, options for young people to identify and disclose harm and the relationship between schools and the local community.</w:t>
      </w:r>
    </w:p>
    <w:p w14:paraId="3AA729C0" w14:textId="77777777" w:rsidR="00791F8D" w:rsidRPr="00FC6B4E" w:rsidRDefault="00791F8D" w:rsidP="00791F8D">
      <w:pPr>
        <w:pStyle w:val="NormalWeb"/>
        <w:spacing w:before="0" w:beforeAutospacing="0" w:after="0" w:afterAutospacing="0"/>
        <w:jc w:val="both"/>
        <w:rPr>
          <w:rFonts w:asciiTheme="majorHAnsi" w:eastAsiaTheme="minorHAnsi" w:hAnsiTheme="majorHAnsi" w:cstheme="majorHAnsi"/>
          <w:lang w:eastAsia="en-US"/>
        </w:rPr>
      </w:pPr>
    </w:p>
    <w:p w14:paraId="39F984F7" w14:textId="4B32D124" w:rsidR="00791F8D" w:rsidRPr="00FC6B4E" w:rsidRDefault="00791F8D" w:rsidP="00791F8D">
      <w:pPr>
        <w:pStyle w:val="NormalWeb"/>
        <w:spacing w:before="0" w:beforeAutospacing="0" w:after="0" w:afterAutospacing="0"/>
        <w:jc w:val="both"/>
        <w:rPr>
          <w:rFonts w:asciiTheme="majorHAnsi" w:hAnsiTheme="majorHAnsi" w:cstheme="majorHAnsi"/>
          <w:color w:val="000000"/>
        </w:rPr>
      </w:pPr>
      <w:r w:rsidRPr="00FC6B4E">
        <w:rPr>
          <w:rFonts w:asciiTheme="majorHAnsi" w:hAnsiTheme="majorHAnsi" w:cstheme="majorHAnsi"/>
          <w:color w:val="000000"/>
        </w:rPr>
        <w:t xml:space="preserve">The </w:t>
      </w:r>
      <w:hyperlink r:id="rId32" w:history="1">
        <w:r w:rsidRPr="00FC6B4E">
          <w:rPr>
            <w:rStyle w:val="Hyperlink"/>
            <w:rFonts w:asciiTheme="majorHAnsi" w:hAnsiTheme="majorHAnsi" w:cstheme="majorHAnsi"/>
          </w:rPr>
          <w:t>Contextual Safeguarding Network</w:t>
        </w:r>
      </w:hyperlink>
      <w:r w:rsidRPr="00FC6B4E">
        <w:rPr>
          <w:rFonts w:asciiTheme="majorHAnsi" w:hAnsiTheme="majorHAnsi" w:cstheme="majorHAnsi"/>
          <w:color w:val="000000"/>
        </w:rPr>
        <w:t xml:space="preserve"> includes a range of tools, resources and videos for practitioners working in schools. These include a toolkit for assessing school responses to harmful sexual behaviour, videos on how contextual safeguarding applies to schools, resources for multi-agency partners to consider school exclusions and managed moves, and briefings for education providers.</w:t>
      </w:r>
    </w:p>
    <w:p w14:paraId="778E2ED6" w14:textId="58C0C273" w:rsidR="007A69DE" w:rsidRDefault="007A69DE" w:rsidP="00791F8D">
      <w:pPr>
        <w:pStyle w:val="NormalWeb"/>
        <w:spacing w:before="0" w:beforeAutospacing="0" w:after="0" w:afterAutospacing="0"/>
        <w:jc w:val="both"/>
        <w:rPr>
          <w:b/>
        </w:rPr>
      </w:pPr>
    </w:p>
    <w:p w14:paraId="08A2EDC7" w14:textId="713A577D" w:rsidR="00164C3C" w:rsidRDefault="00164C3C" w:rsidP="00164C3C"/>
    <w:p w14:paraId="373E67AA" w14:textId="243F9532" w:rsidR="00791F8D" w:rsidRDefault="00791F8D" w:rsidP="007A69DE">
      <w:pPr>
        <w:pStyle w:val="Heading1"/>
        <w:numPr>
          <w:ilvl w:val="0"/>
          <w:numId w:val="0"/>
        </w:numPr>
        <w:ind w:left="432"/>
        <w:jc w:val="center"/>
        <w:rPr>
          <w:b/>
          <w:color w:val="FF6C66" w:themeColor="accent4"/>
          <w:sz w:val="36"/>
          <w:szCs w:val="36"/>
        </w:rPr>
      </w:pPr>
      <w:bookmarkStart w:id="9" w:name="_Toc101791633"/>
      <w:r w:rsidRPr="00791F8D">
        <w:rPr>
          <w:b/>
          <w:color w:val="FF6C66" w:themeColor="accent4"/>
          <w:sz w:val="36"/>
          <w:szCs w:val="36"/>
        </w:rPr>
        <w:lastRenderedPageBreak/>
        <w:t>The Components of Modern Slavery</w:t>
      </w:r>
      <w:r w:rsidR="007A69DE">
        <w:rPr>
          <w:b/>
          <w:color w:val="FF6C66" w:themeColor="accent4"/>
          <w:sz w:val="36"/>
          <w:szCs w:val="36"/>
        </w:rPr>
        <w:t>/National Referral Mechanism (NRM)</w:t>
      </w:r>
      <w:bookmarkEnd w:id="9"/>
    </w:p>
    <w:p w14:paraId="2A401F7C" w14:textId="77777777" w:rsidR="00791F8D" w:rsidRDefault="00791F8D" w:rsidP="00791F8D">
      <w:pPr>
        <w:rPr>
          <w:rFonts w:ascii="Arial" w:hAnsi="Arial" w:cs="Arial"/>
          <w:b/>
          <w:bCs/>
          <w:color w:val="000000"/>
        </w:rPr>
      </w:pPr>
    </w:p>
    <w:p w14:paraId="4F1DFCBF" w14:textId="68309139" w:rsidR="00791F8D" w:rsidRPr="00FC6B4E" w:rsidRDefault="00791F8D" w:rsidP="00791F8D">
      <w:pPr>
        <w:rPr>
          <w:rFonts w:ascii="Arial" w:hAnsi="Arial" w:cs="Arial"/>
          <w:color w:val="FF6C66" w:themeColor="accent4"/>
        </w:rPr>
      </w:pPr>
      <w:r w:rsidRPr="00FC6B4E">
        <w:rPr>
          <w:rFonts w:ascii="Arial" w:hAnsi="Arial" w:cs="Arial"/>
          <w:b/>
          <w:bCs/>
          <w:color w:val="FF6C66" w:themeColor="accent4"/>
        </w:rPr>
        <w:t>Human trafficking</w:t>
      </w:r>
    </w:p>
    <w:p w14:paraId="4C761BB4" w14:textId="45535837" w:rsidR="00791F8D" w:rsidRPr="00FC6B4E" w:rsidRDefault="00791F8D" w:rsidP="00791F8D">
      <w:pPr>
        <w:pStyle w:val="NormalWeb"/>
        <w:spacing w:before="0" w:beforeAutospacing="0" w:after="0" w:afterAutospacing="0"/>
        <w:jc w:val="both"/>
        <w:rPr>
          <w:rFonts w:ascii="Arial" w:hAnsi="Arial" w:cs="Arial"/>
        </w:rPr>
      </w:pPr>
      <w:r w:rsidRPr="00FC6B4E">
        <w:rPr>
          <w:rFonts w:ascii="Arial" w:hAnsi="Arial" w:cs="Arial"/>
          <w:color w:val="000000"/>
        </w:rPr>
        <w:t xml:space="preserve">For a person to </w:t>
      </w:r>
      <w:r w:rsidR="00563F09" w:rsidRPr="00FC6B4E">
        <w:rPr>
          <w:rFonts w:ascii="Arial" w:hAnsi="Arial" w:cs="Arial"/>
          <w:color w:val="000000"/>
        </w:rPr>
        <w:t>be</w:t>
      </w:r>
      <w:r w:rsidRPr="00FC6B4E">
        <w:rPr>
          <w:rFonts w:ascii="Arial" w:hAnsi="Arial" w:cs="Arial"/>
          <w:color w:val="000000"/>
        </w:rPr>
        <w:t xml:space="preserve"> a victim of human trafficking there must have been:</w:t>
      </w:r>
    </w:p>
    <w:p w14:paraId="6A11ACF1" w14:textId="77777777" w:rsidR="00791F8D" w:rsidRPr="00FC6B4E" w:rsidRDefault="00791F8D" w:rsidP="00791F8D">
      <w:pPr>
        <w:pStyle w:val="NormalWeb"/>
        <w:numPr>
          <w:ilvl w:val="0"/>
          <w:numId w:val="10"/>
        </w:numPr>
        <w:spacing w:before="280" w:beforeAutospacing="0" w:after="0" w:afterAutospacing="0"/>
        <w:jc w:val="both"/>
        <w:textAlignment w:val="baseline"/>
        <w:rPr>
          <w:rFonts w:ascii="Arial" w:hAnsi="Arial" w:cs="Arial"/>
          <w:color w:val="000000"/>
        </w:rPr>
      </w:pPr>
      <w:r w:rsidRPr="00FC6B4E">
        <w:rPr>
          <w:rFonts w:ascii="Arial" w:hAnsi="Arial" w:cs="Arial"/>
          <w:b/>
          <w:color w:val="000000"/>
        </w:rPr>
        <w:t>Action</w:t>
      </w:r>
      <w:r w:rsidRPr="00FC6B4E">
        <w:rPr>
          <w:rFonts w:ascii="Arial" w:hAnsi="Arial" w:cs="Arial"/>
          <w:color w:val="000000"/>
        </w:rPr>
        <w:t xml:space="preserve"> (recruitment, transportation, transfer, harbouring or receipt, which can include either domestic or cross-border movement)</w:t>
      </w:r>
    </w:p>
    <w:p w14:paraId="4324909D" w14:textId="77777777" w:rsidR="00791F8D" w:rsidRPr="00FC6B4E" w:rsidRDefault="00791F8D" w:rsidP="00791F8D">
      <w:pPr>
        <w:pStyle w:val="NormalWeb"/>
        <w:numPr>
          <w:ilvl w:val="0"/>
          <w:numId w:val="10"/>
        </w:numPr>
        <w:spacing w:before="0" w:beforeAutospacing="0" w:after="0" w:afterAutospacing="0"/>
        <w:jc w:val="both"/>
        <w:textAlignment w:val="baseline"/>
        <w:rPr>
          <w:rFonts w:ascii="Arial" w:hAnsi="Arial" w:cs="Arial"/>
          <w:color w:val="000000"/>
        </w:rPr>
      </w:pPr>
      <w:r w:rsidRPr="00FC6B4E">
        <w:rPr>
          <w:rFonts w:ascii="Arial" w:hAnsi="Arial" w:cs="Arial"/>
          <w:b/>
          <w:color w:val="000000"/>
        </w:rPr>
        <w:t>Means</w:t>
      </w:r>
      <w:r w:rsidRPr="00FC6B4E">
        <w:rPr>
          <w:rFonts w:ascii="Arial" w:hAnsi="Arial" w:cs="Arial"/>
          <w:color w:val="000000"/>
        </w:rPr>
        <w:t xml:space="preserve"> (threat or use of force, coercion, abduction, fraud, deception, abuse of power or vulnerability - however, there does not need to be a means used for children as they are not able to give informed consent)</w:t>
      </w:r>
    </w:p>
    <w:p w14:paraId="6CCCA28F" w14:textId="6E7E7AE2" w:rsidR="00791F8D" w:rsidRPr="00FC6B4E" w:rsidRDefault="00791F8D" w:rsidP="00791F8D">
      <w:pPr>
        <w:pStyle w:val="NormalWeb"/>
        <w:numPr>
          <w:ilvl w:val="0"/>
          <w:numId w:val="10"/>
        </w:numPr>
        <w:spacing w:before="0" w:beforeAutospacing="0" w:after="280" w:afterAutospacing="0"/>
        <w:jc w:val="both"/>
        <w:textAlignment w:val="baseline"/>
        <w:rPr>
          <w:rFonts w:ascii="Arial" w:hAnsi="Arial" w:cs="Arial"/>
          <w:color w:val="000000"/>
        </w:rPr>
      </w:pPr>
      <w:r w:rsidRPr="00FC6B4E">
        <w:rPr>
          <w:rFonts w:ascii="Arial" w:hAnsi="Arial" w:cs="Arial"/>
          <w:b/>
          <w:color w:val="000000"/>
        </w:rPr>
        <w:t>Purpose</w:t>
      </w:r>
      <w:r w:rsidRPr="00FC6B4E">
        <w:rPr>
          <w:rFonts w:ascii="Arial" w:hAnsi="Arial" w:cs="Arial"/>
          <w:color w:val="000000"/>
        </w:rPr>
        <w:t xml:space="preserve"> of exploitation (</w:t>
      </w:r>
      <w:r w:rsidR="00563F09" w:rsidRPr="00FC6B4E">
        <w:rPr>
          <w:rFonts w:ascii="Arial" w:hAnsi="Arial" w:cs="Arial"/>
          <w:color w:val="000000"/>
        </w:rPr>
        <w:t>e.g.</w:t>
      </w:r>
      <w:r w:rsidRPr="00FC6B4E">
        <w:rPr>
          <w:rFonts w:ascii="Arial" w:hAnsi="Arial" w:cs="Arial"/>
          <w:color w:val="000000"/>
        </w:rPr>
        <w:t xml:space="preserve"> sexual exploitation, forced labour or domestic servitude, slavery, removal of organs)</w:t>
      </w:r>
    </w:p>
    <w:p w14:paraId="01854BC1" w14:textId="77777777" w:rsidR="00791F8D" w:rsidRPr="00FC6B4E" w:rsidRDefault="00791F8D" w:rsidP="00791F8D">
      <w:pPr>
        <w:pStyle w:val="NormalWeb"/>
        <w:spacing w:before="0" w:beforeAutospacing="0" w:after="280" w:afterAutospacing="0"/>
        <w:jc w:val="both"/>
        <w:textAlignment w:val="baseline"/>
        <w:rPr>
          <w:rFonts w:ascii="Arial" w:hAnsi="Arial" w:cs="Arial"/>
          <w:color w:val="000000"/>
        </w:rPr>
      </w:pPr>
      <w:r w:rsidRPr="00FC6B4E">
        <w:rPr>
          <w:rFonts w:ascii="Arial" w:hAnsi="Arial" w:cs="Arial"/>
          <w:color w:val="000000"/>
        </w:rPr>
        <w:t>The Palermo Protocol, signed by the UK on 14</w:t>
      </w:r>
      <w:r w:rsidRPr="00FC6B4E">
        <w:rPr>
          <w:rFonts w:ascii="Arial" w:hAnsi="Arial" w:cs="Arial"/>
          <w:color w:val="000000"/>
          <w:vertAlign w:val="superscript"/>
        </w:rPr>
        <w:t>th</w:t>
      </w:r>
      <w:r w:rsidRPr="00FC6B4E">
        <w:rPr>
          <w:rFonts w:ascii="Arial" w:hAnsi="Arial" w:cs="Arial"/>
          <w:color w:val="000000"/>
        </w:rPr>
        <w:t xml:space="preserve"> December 2000 and ratified on 9</w:t>
      </w:r>
      <w:r w:rsidRPr="00FC6B4E">
        <w:rPr>
          <w:rFonts w:ascii="Arial" w:hAnsi="Arial" w:cs="Arial"/>
          <w:color w:val="000000"/>
          <w:vertAlign w:val="superscript"/>
        </w:rPr>
        <w:t>th</w:t>
      </w:r>
      <w:r w:rsidRPr="00FC6B4E">
        <w:rPr>
          <w:rFonts w:ascii="Arial" w:hAnsi="Arial" w:cs="Arial"/>
          <w:color w:val="000000"/>
        </w:rPr>
        <w:t xml:space="preserve"> February 2006, </w:t>
      </w:r>
      <w:proofErr w:type="gramStart"/>
      <w:r w:rsidRPr="00FC6B4E">
        <w:rPr>
          <w:rFonts w:ascii="Arial" w:hAnsi="Arial" w:cs="Arial"/>
          <w:color w:val="000000"/>
        </w:rPr>
        <w:t>is designed</w:t>
      </w:r>
      <w:proofErr w:type="gramEnd"/>
      <w:r w:rsidRPr="00FC6B4E">
        <w:rPr>
          <w:rFonts w:ascii="Arial" w:hAnsi="Arial" w:cs="Arial"/>
          <w:color w:val="000000"/>
        </w:rPr>
        <w:t xml:space="preserve"> to prevent, suppress and punish trafficking of people (especially of women and children).</w:t>
      </w:r>
    </w:p>
    <w:p w14:paraId="71B7CBB4" w14:textId="77777777" w:rsidR="00791F8D" w:rsidRPr="00FC6B4E" w:rsidRDefault="00791F8D" w:rsidP="00791F8D">
      <w:pPr>
        <w:pStyle w:val="NormalWeb"/>
        <w:spacing w:before="0" w:beforeAutospacing="0" w:after="280" w:afterAutospacing="0"/>
        <w:jc w:val="both"/>
        <w:textAlignment w:val="baseline"/>
        <w:rPr>
          <w:rFonts w:ascii="Arial" w:hAnsi="Arial" w:cs="Arial"/>
          <w:color w:val="000000"/>
        </w:rPr>
      </w:pPr>
      <w:r w:rsidRPr="00FC6B4E">
        <w:rPr>
          <w:rFonts w:ascii="Arial" w:hAnsi="Arial" w:cs="Arial"/>
          <w:color w:val="000000"/>
        </w:rPr>
        <w:t xml:space="preserve">The Palermo Protocol establishes children as a special case for whom only two components required; movement and exploitation, because a child cannot give consent to being exploited, even if they are aware/agreeable to being moved. </w:t>
      </w:r>
    </w:p>
    <w:p w14:paraId="330EB91F" w14:textId="77777777" w:rsidR="00791F8D" w:rsidRPr="00FC6B4E" w:rsidRDefault="00791F8D" w:rsidP="00791F8D">
      <w:pPr>
        <w:rPr>
          <w:rFonts w:ascii="Arial" w:hAnsi="Arial" w:cs="Arial"/>
          <w:b/>
          <w:color w:val="FF6C66" w:themeColor="accent4"/>
        </w:rPr>
      </w:pPr>
      <w:r w:rsidRPr="00FC6B4E">
        <w:rPr>
          <w:rFonts w:ascii="Arial" w:hAnsi="Arial" w:cs="Arial"/>
          <w:b/>
          <w:bCs/>
          <w:color w:val="FF6C66" w:themeColor="accent4"/>
        </w:rPr>
        <w:t>Slavery, servitude and forced or compulsory labour</w:t>
      </w:r>
    </w:p>
    <w:p w14:paraId="56E09B86" w14:textId="7F12EB20" w:rsidR="00791F8D" w:rsidRPr="00FC6B4E" w:rsidRDefault="00791F8D" w:rsidP="00791F8D">
      <w:pPr>
        <w:pStyle w:val="NormalWeb"/>
        <w:spacing w:before="0" w:beforeAutospacing="0" w:after="0" w:afterAutospacing="0"/>
        <w:jc w:val="both"/>
        <w:rPr>
          <w:rFonts w:ascii="Arial" w:hAnsi="Arial" w:cs="Arial"/>
        </w:rPr>
      </w:pPr>
      <w:r w:rsidRPr="00FC6B4E">
        <w:rPr>
          <w:rFonts w:ascii="Arial" w:hAnsi="Arial" w:cs="Arial"/>
          <w:color w:val="000000"/>
        </w:rPr>
        <w:t xml:space="preserve">For a person to </w:t>
      </w:r>
      <w:r w:rsidR="00FC2821" w:rsidRPr="00FC6B4E">
        <w:rPr>
          <w:rFonts w:ascii="Arial" w:hAnsi="Arial" w:cs="Arial"/>
          <w:color w:val="000000"/>
        </w:rPr>
        <w:t>be</w:t>
      </w:r>
      <w:r w:rsidRPr="00FC6B4E">
        <w:rPr>
          <w:rFonts w:ascii="Arial" w:hAnsi="Arial" w:cs="Arial"/>
          <w:color w:val="000000"/>
        </w:rPr>
        <w:t xml:space="preserve"> a victim of slavery, servitude and forced or compulsory labour there must have been:</w:t>
      </w:r>
    </w:p>
    <w:p w14:paraId="01BB458A" w14:textId="5ED66009" w:rsidR="00791F8D" w:rsidRPr="00FC6B4E" w:rsidRDefault="00791F8D" w:rsidP="00791F8D">
      <w:pPr>
        <w:pStyle w:val="NormalWeb"/>
        <w:numPr>
          <w:ilvl w:val="0"/>
          <w:numId w:val="11"/>
        </w:numPr>
        <w:spacing w:before="280" w:beforeAutospacing="0" w:after="0" w:afterAutospacing="0"/>
        <w:jc w:val="both"/>
        <w:textAlignment w:val="baseline"/>
        <w:rPr>
          <w:rFonts w:ascii="Arial" w:hAnsi="Arial" w:cs="Arial"/>
          <w:color w:val="000000"/>
        </w:rPr>
      </w:pPr>
      <w:r w:rsidRPr="00FC6B4E">
        <w:rPr>
          <w:rFonts w:ascii="Arial" w:hAnsi="Arial" w:cs="Arial"/>
          <w:b/>
          <w:color w:val="000000"/>
        </w:rPr>
        <w:t>Means</w:t>
      </w:r>
      <w:r w:rsidRPr="00FC6B4E">
        <w:rPr>
          <w:rFonts w:ascii="Arial" w:hAnsi="Arial" w:cs="Arial"/>
          <w:color w:val="000000"/>
        </w:rPr>
        <w:t xml:space="preserve"> (being held, either physically or through threat of penalty – </w:t>
      </w:r>
      <w:r w:rsidR="00563F09" w:rsidRPr="00FC6B4E">
        <w:rPr>
          <w:rFonts w:ascii="Arial" w:hAnsi="Arial" w:cs="Arial"/>
          <w:color w:val="000000"/>
        </w:rPr>
        <w:t>e.g.</w:t>
      </w:r>
      <w:r w:rsidRPr="00FC6B4E">
        <w:rPr>
          <w:rFonts w:ascii="Arial" w:hAnsi="Arial" w:cs="Arial"/>
          <w:color w:val="000000"/>
        </w:rPr>
        <w:t xml:space="preserve"> threat or use of force, coercion, abduction, fraud, deception, abuse of power or vulnerability. However, there does not need to be a means used for children as they are not able to give informed consent)</w:t>
      </w:r>
    </w:p>
    <w:p w14:paraId="08677B27" w14:textId="6F251F74" w:rsidR="00791F8D" w:rsidRPr="00FC6B4E" w:rsidRDefault="00791F8D" w:rsidP="00791F8D">
      <w:pPr>
        <w:pStyle w:val="NormalWeb"/>
        <w:numPr>
          <w:ilvl w:val="0"/>
          <w:numId w:val="11"/>
        </w:numPr>
        <w:spacing w:before="0" w:beforeAutospacing="0" w:after="280" w:afterAutospacing="0"/>
        <w:jc w:val="both"/>
        <w:textAlignment w:val="baseline"/>
        <w:rPr>
          <w:rFonts w:ascii="Arial" w:hAnsi="Arial" w:cs="Arial"/>
          <w:color w:val="000000"/>
        </w:rPr>
      </w:pPr>
      <w:r w:rsidRPr="00FC6B4E">
        <w:rPr>
          <w:rFonts w:ascii="Arial" w:hAnsi="Arial" w:cs="Arial"/>
          <w:b/>
          <w:color w:val="000000"/>
        </w:rPr>
        <w:t>Service</w:t>
      </w:r>
      <w:r w:rsidRPr="00FC6B4E">
        <w:rPr>
          <w:rFonts w:ascii="Arial" w:hAnsi="Arial" w:cs="Arial"/>
          <w:color w:val="000000"/>
        </w:rPr>
        <w:t xml:space="preserve"> (an individual provides a service for benefit, </w:t>
      </w:r>
      <w:r w:rsidR="00563F09" w:rsidRPr="00FC6B4E">
        <w:rPr>
          <w:rFonts w:ascii="Arial" w:hAnsi="Arial" w:cs="Arial"/>
          <w:color w:val="000000"/>
        </w:rPr>
        <w:t>e.g.</w:t>
      </w:r>
      <w:r w:rsidRPr="00FC6B4E">
        <w:rPr>
          <w:rFonts w:ascii="Arial" w:hAnsi="Arial" w:cs="Arial"/>
          <w:color w:val="000000"/>
        </w:rPr>
        <w:t xml:space="preserve"> begging, sexual services, manual labour, domestic service)</w:t>
      </w:r>
    </w:p>
    <w:p w14:paraId="04EC4D9B" w14:textId="77777777" w:rsidR="00791F8D" w:rsidRPr="00FC6B4E" w:rsidRDefault="00791F8D" w:rsidP="00791F8D">
      <w:pPr>
        <w:pStyle w:val="NormalWeb"/>
        <w:spacing w:before="0" w:beforeAutospacing="0" w:after="0" w:afterAutospacing="0"/>
        <w:jc w:val="both"/>
        <w:rPr>
          <w:rFonts w:ascii="Arial" w:hAnsi="Arial" w:cs="Arial"/>
          <w:color w:val="000000"/>
        </w:rPr>
      </w:pPr>
      <w:r w:rsidRPr="00FC6B4E">
        <w:rPr>
          <w:rFonts w:ascii="Arial" w:hAnsi="Arial" w:cs="Arial"/>
          <w:color w:val="000000"/>
        </w:rPr>
        <w:t xml:space="preserve">Forced or compulsory labour may be present in trafficking cases. However, not every person who </w:t>
      </w:r>
      <w:proofErr w:type="gramStart"/>
      <w:r w:rsidRPr="00FC6B4E">
        <w:rPr>
          <w:rFonts w:ascii="Arial" w:hAnsi="Arial" w:cs="Arial"/>
          <w:color w:val="000000"/>
        </w:rPr>
        <w:t>is exploited</w:t>
      </w:r>
      <w:proofErr w:type="gramEnd"/>
      <w:r w:rsidRPr="00FC6B4E">
        <w:rPr>
          <w:rFonts w:ascii="Arial" w:hAnsi="Arial" w:cs="Arial"/>
          <w:color w:val="000000"/>
        </w:rPr>
        <w:t xml:space="preserve"> through forced labour has been trafficked.</w:t>
      </w:r>
    </w:p>
    <w:p w14:paraId="7869F3E2" w14:textId="77777777" w:rsidR="00791F8D" w:rsidRPr="00FC6B4E" w:rsidRDefault="00791F8D" w:rsidP="00791F8D">
      <w:pPr>
        <w:pStyle w:val="NormalWeb"/>
        <w:spacing w:before="0" w:beforeAutospacing="0" w:after="0" w:afterAutospacing="0"/>
        <w:jc w:val="both"/>
        <w:rPr>
          <w:rFonts w:ascii="Arial" w:hAnsi="Arial" w:cs="Arial"/>
        </w:rPr>
      </w:pPr>
    </w:p>
    <w:p w14:paraId="13BE2C14" w14:textId="0C7A71AD" w:rsidR="00791F8D" w:rsidRPr="00FC6B4E" w:rsidRDefault="00791F8D" w:rsidP="00791F8D">
      <w:pPr>
        <w:pStyle w:val="NormalWeb"/>
        <w:spacing w:before="0" w:beforeAutospacing="0" w:after="0" w:afterAutospacing="0"/>
        <w:jc w:val="both"/>
        <w:rPr>
          <w:rFonts w:ascii="Arial" w:hAnsi="Arial" w:cs="Arial"/>
          <w:i/>
          <w:color w:val="000000"/>
        </w:rPr>
      </w:pPr>
      <w:r w:rsidRPr="00FC6B4E">
        <w:rPr>
          <w:rFonts w:ascii="Arial" w:hAnsi="Arial" w:cs="Arial"/>
          <w:color w:val="000000"/>
        </w:rPr>
        <w:t xml:space="preserve">There will be cases of exploitation that do not meet the threshold for modern slavery – </w:t>
      </w:r>
      <w:r w:rsidRPr="00FC6B4E">
        <w:rPr>
          <w:rFonts w:ascii="Arial" w:hAnsi="Arial" w:cs="Arial"/>
          <w:i/>
          <w:color w:val="000000"/>
        </w:rPr>
        <w:t xml:space="preserve">for </w:t>
      </w:r>
      <w:r w:rsidR="00563F09" w:rsidRPr="00FC6B4E">
        <w:rPr>
          <w:rFonts w:ascii="Arial" w:hAnsi="Arial" w:cs="Arial"/>
          <w:i/>
          <w:color w:val="000000"/>
        </w:rPr>
        <w:t>example,</w:t>
      </w:r>
      <w:r w:rsidRPr="00FC6B4E">
        <w:rPr>
          <w:rFonts w:ascii="Arial" w:hAnsi="Arial" w:cs="Arial"/>
          <w:i/>
          <w:color w:val="000000"/>
        </w:rPr>
        <w:t xml:space="preserve"> someone may choose to work for less than the national minimum wage, or in undesirable conditions, without being forced or deceived. </w:t>
      </w:r>
    </w:p>
    <w:p w14:paraId="01ADBB55" w14:textId="77777777" w:rsidR="00791F8D" w:rsidRPr="00FC6B4E" w:rsidRDefault="00791F8D" w:rsidP="00791F8D">
      <w:pPr>
        <w:pStyle w:val="NormalWeb"/>
        <w:spacing w:before="0" w:beforeAutospacing="0" w:after="0" w:afterAutospacing="0"/>
        <w:rPr>
          <w:rFonts w:ascii="Arial" w:hAnsi="Arial" w:cs="Arial"/>
          <w:color w:val="000000"/>
        </w:rPr>
      </w:pPr>
    </w:p>
    <w:p w14:paraId="00F86AF9" w14:textId="77777777" w:rsidR="00791F8D" w:rsidRPr="00FC6B4E" w:rsidRDefault="00791F8D" w:rsidP="00791F8D">
      <w:pPr>
        <w:rPr>
          <w:rFonts w:ascii="Arial" w:hAnsi="Arial" w:cs="Arial"/>
          <w:b/>
          <w:color w:val="FF6C66" w:themeColor="accent4"/>
        </w:rPr>
      </w:pPr>
      <w:r w:rsidRPr="00FC6B4E">
        <w:rPr>
          <w:rFonts w:ascii="Arial" w:hAnsi="Arial" w:cs="Arial"/>
          <w:b/>
          <w:bCs/>
          <w:color w:val="FF6C66" w:themeColor="accent4"/>
        </w:rPr>
        <w:t>Access to support</w:t>
      </w:r>
    </w:p>
    <w:p w14:paraId="552C83B0" w14:textId="77777777" w:rsidR="00791F8D" w:rsidRPr="00FC6B4E" w:rsidRDefault="00791F8D" w:rsidP="00791F8D">
      <w:pPr>
        <w:pStyle w:val="NormalWeb"/>
        <w:spacing w:before="0" w:beforeAutospacing="0" w:after="0" w:afterAutospacing="0"/>
        <w:jc w:val="both"/>
        <w:rPr>
          <w:rFonts w:ascii="Arial" w:hAnsi="Arial" w:cs="Arial"/>
        </w:rPr>
      </w:pPr>
      <w:r w:rsidRPr="00FC6B4E">
        <w:rPr>
          <w:rFonts w:ascii="Arial" w:hAnsi="Arial" w:cs="Arial"/>
          <w:color w:val="000000"/>
        </w:rPr>
        <w:t xml:space="preserve">Individuals who </w:t>
      </w:r>
      <w:proofErr w:type="gramStart"/>
      <w:r w:rsidRPr="00FC6B4E">
        <w:rPr>
          <w:rFonts w:ascii="Arial" w:hAnsi="Arial" w:cs="Arial"/>
          <w:color w:val="000000"/>
        </w:rPr>
        <w:t>are recognised</w:t>
      </w:r>
      <w:proofErr w:type="gramEnd"/>
      <w:r w:rsidRPr="00FC6B4E">
        <w:rPr>
          <w:rFonts w:ascii="Arial" w:hAnsi="Arial" w:cs="Arial"/>
          <w:color w:val="000000"/>
        </w:rPr>
        <w:t xml:space="preserve"> as a potential victim of modern slavery through the NRM have access to specialist tailored support for a period of at least 45 days while their case is considered, which may include:</w:t>
      </w:r>
    </w:p>
    <w:p w14:paraId="27C4CE60" w14:textId="77777777" w:rsidR="00791F8D" w:rsidRPr="00FC6B4E" w:rsidRDefault="00791F8D" w:rsidP="00791F8D">
      <w:pPr>
        <w:pStyle w:val="NormalWeb"/>
        <w:numPr>
          <w:ilvl w:val="0"/>
          <w:numId w:val="12"/>
        </w:numPr>
        <w:spacing w:before="280" w:beforeAutospacing="0" w:after="0" w:afterAutospacing="0"/>
        <w:jc w:val="both"/>
        <w:textAlignment w:val="baseline"/>
        <w:rPr>
          <w:rFonts w:ascii="Arial" w:hAnsi="Arial" w:cs="Arial"/>
          <w:color w:val="000000"/>
        </w:rPr>
      </w:pPr>
      <w:r w:rsidRPr="00FC6B4E">
        <w:rPr>
          <w:rFonts w:ascii="Arial" w:hAnsi="Arial" w:cs="Arial"/>
          <w:color w:val="000000"/>
        </w:rPr>
        <w:t>access to relevant legal advice</w:t>
      </w:r>
    </w:p>
    <w:p w14:paraId="442DFEA2" w14:textId="77777777" w:rsidR="00791F8D" w:rsidRPr="00FC6B4E" w:rsidRDefault="00791F8D" w:rsidP="00791F8D">
      <w:pPr>
        <w:pStyle w:val="NormalWeb"/>
        <w:numPr>
          <w:ilvl w:val="0"/>
          <w:numId w:val="12"/>
        </w:numPr>
        <w:spacing w:before="0" w:beforeAutospacing="0" w:after="0" w:afterAutospacing="0"/>
        <w:jc w:val="both"/>
        <w:textAlignment w:val="baseline"/>
        <w:rPr>
          <w:rFonts w:ascii="Arial" w:hAnsi="Arial" w:cs="Arial"/>
          <w:color w:val="000000"/>
        </w:rPr>
      </w:pPr>
      <w:r w:rsidRPr="00FC6B4E">
        <w:rPr>
          <w:rFonts w:ascii="Arial" w:hAnsi="Arial" w:cs="Arial"/>
          <w:color w:val="000000"/>
        </w:rPr>
        <w:t>accommodation</w:t>
      </w:r>
    </w:p>
    <w:p w14:paraId="338E6AD0" w14:textId="77777777" w:rsidR="00791F8D" w:rsidRPr="00FC6B4E" w:rsidRDefault="00791F8D" w:rsidP="00791F8D">
      <w:pPr>
        <w:pStyle w:val="NormalWeb"/>
        <w:numPr>
          <w:ilvl w:val="0"/>
          <w:numId w:val="12"/>
        </w:numPr>
        <w:spacing w:before="0" w:beforeAutospacing="0" w:after="0" w:afterAutospacing="0"/>
        <w:jc w:val="both"/>
        <w:textAlignment w:val="baseline"/>
        <w:rPr>
          <w:rFonts w:ascii="Arial" w:hAnsi="Arial" w:cs="Arial"/>
          <w:color w:val="000000"/>
        </w:rPr>
      </w:pPr>
      <w:r w:rsidRPr="00FC6B4E">
        <w:rPr>
          <w:rFonts w:ascii="Arial" w:hAnsi="Arial" w:cs="Arial"/>
          <w:color w:val="000000"/>
        </w:rPr>
        <w:t>protection</w:t>
      </w:r>
    </w:p>
    <w:p w14:paraId="79A47EDB" w14:textId="77777777" w:rsidR="00791F8D" w:rsidRPr="00FC6B4E" w:rsidRDefault="00791F8D" w:rsidP="00791F8D">
      <w:pPr>
        <w:pStyle w:val="NormalWeb"/>
        <w:numPr>
          <w:ilvl w:val="0"/>
          <w:numId w:val="12"/>
        </w:numPr>
        <w:spacing w:before="0" w:beforeAutospacing="0" w:after="280" w:afterAutospacing="0"/>
        <w:jc w:val="both"/>
        <w:textAlignment w:val="baseline"/>
        <w:rPr>
          <w:rFonts w:ascii="Arial" w:hAnsi="Arial" w:cs="Arial"/>
          <w:color w:val="000000"/>
        </w:rPr>
      </w:pPr>
      <w:r w:rsidRPr="00FC6B4E">
        <w:rPr>
          <w:rFonts w:ascii="Arial" w:hAnsi="Arial" w:cs="Arial"/>
          <w:color w:val="000000"/>
        </w:rPr>
        <w:t>independent emotional and practical help</w:t>
      </w:r>
    </w:p>
    <w:p w14:paraId="36A39AD5" w14:textId="77777777" w:rsidR="00791F8D" w:rsidRPr="00FC6B4E" w:rsidRDefault="00791F8D" w:rsidP="00791F8D">
      <w:pPr>
        <w:pStyle w:val="NormalWeb"/>
        <w:spacing w:before="0" w:beforeAutospacing="0" w:after="0" w:afterAutospacing="0"/>
        <w:jc w:val="both"/>
        <w:rPr>
          <w:rFonts w:ascii="Arial" w:hAnsi="Arial" w:cs="Arial"/>
          <w:color w:val="000000"/>
        </w:rPr>
      </w:pPr>
      <w:r w:rsidRPr="00FC6B4E">
        <w:rPr>
          <w:rFonts w:ascii="Arial" w:hAnsi="Arial" w:cs="Arial"/>
          <w:color w:val="000000"/>
        </w:rPr>
        <w:t xml:space="preserve">Support in England and </w:t>
      </w:r>
      <w:proofErr w:type="gramStart"/>
      <w:r w:rsidRPr="00FC6B4E">
        <w:rPr>
          <w:rFonts w:ascii="Arial" w:hAnsi="Arial" w:cs="Arial"/>
          <w:color w:val="000000"/>
        </w:rPr>
        <w:t>Wales is currently delivered by the Salvation Army and a number of subcontractors</w:t>
      </w:r>
      <w:proofErr w:type="gramEnd"/>
      <w:r w:rsidRPr="00FC6B4E">
        <w:rPr>
          <w:rFonts w:ascii="Arial" w:hAnsi="Arial" w:cs="Arial"/>
          <w:color w:val="000000"/>
        </w:rPr>
        <w:t xml:space="preserve">. </w:t>
      </w:r>
    </w:p>
    <w:p w14:paraId="3D77C036" w14:textId="77777777" w:rsidR="00791F8D" w:rsidRPr="00FC2821" w:rsidRDefault="00791F8D" w:rsidP="00791F8D">
      <w:pPr>
        <w:rPr>
          <w:rFonts w:ascii="Arial" w:hAnsi="Arial" w:cs="Arial"/>
          <w:b/>
          <w:bCs/>
          <w:color w:val="FF6C66" w:themeColor="accent4"/>
        </w:rPr>
      </w:pPr>
    </w:p>
    <w:p w14:paraId="3615A17F" w14:textId="77777777" w:rsidR="00791F8D" w:rsidRPr="00FC6B4E" w:rsidRDefault="00791F8D" w:rsidP="00791F8D">
      <w:pPr>
        <w:rPr>
          <w:rFonts w:ascii="Arial" w:hAnsi="Arial" w:cs="Arial"/>
          <w:b/>
          <w:color w:val="FF6C66" w:themeColor="accent4"/>
        </w:rPr>
      </w:pPr>
      <w:r w:rsidRPr="00FC6B4E">
        <w:rPr>
          <w:rFonts w:ascii="Arial" w:hAnsi="Arial" w:cs="Arial"/>
          <w:b/>
          <w:bCs/>
          <w:color w:val="FF6C66" w:themeColor="accent4"/>
        </w:rPr>
        <w:lastRenderedPageBreak/>
        <w:t>Modern Slavery</w:t>
      </w:r>
    </w:p>
    <w:p w14:paraId="76E162B8" w14:textId="77777777" w:rsidR="00791F8D" w:rsidRPr="00FC6B4E" w:rsidRDefault="00791F8D" w:rsidP="00791F8D">
      <w:pPr>
        <w:pStyle w:val="NormalWeb"/>
        <w:spacing w:before="0" w:beforeAutospacing="0" w:after="0" w:afterAutospacing="0"/>
        <w:jc w:val="both"/>
        <w:rPr>
          <w:rFonts w:ascii="Arial" w:hAnsi="Arial" w:cs="Arial"/>
          <w:color w:val="000000"/>
        </w:rPr>
      </w:pPr>
      <w:r w:rsidRPr="00FC6B4E">
        <w:rPr>
          <w:rFonts w:ascii="Arial" w:hAnsi="Arial" w:cs="Arial"/>
          <w:color w:val="000000"/>
        </w:rPr>
        <w:t xml:space="preserve">To help make a primary assessment about whether an individual is or may be a potential victim of modern slavery, there are 20 general indicators. </w:t>
      </w:r>
    </w:p>
    <w:p w14:paraId="3F952807" w14:textId="77777777" w:rsidR="00791F8D" w:rsidRPr="00FC6B4E" w:rsidRDefault="00791F8D" w:rsidP="00791F8D">
      <w:pPr>
        <w:pStyle w:val="NormalWeb"/>
        <w:spacing w:before="0" w:beforeAutospacing="0" w:after="0" w:afterAutospacing="0"/>
        <w:jc w:val="both"/>
        <w:rPr>
          <w:rFonts w:ascii="Arial" w:hAnsi="Arial" w:cs="Arial"/>
          <w:color w:val="000000"/>
        </w:rPr>
      </w:pPr>
    </w:p>
    <w:p w14:paraId="582D5FB2" w14:textId="395D87D7" w:rsidR="00791F8D" w:rsidRPr="00FC6B4E" w:rsidRDefault="00791F8D" w:rsidP="00791F8D">
      <w:pPr>
        <w:pStyle w:val="NormalWeb"/>
        <w:spacing w:before="0" w:beforeAutospacing="0" w:after="0" w:afterAutospacing="0"/>
        <w:jc w:val="both"/>
        <w:rPr>
          <w:rFonts w:ascii="Arial" w:hAnsi="Arial" w:cs="Arial"/>
        </w:rPr>
      </w:pPr>
      <w:r w:rsidRPr="00FC6B4E">
        <w:rPr>
          <w:rFonts w:ascii="Arial" w:hAnsi="Arial" w:cs="Arial"/>
          <w:color w:val="000000"/>
        </w:rPr>
        <w:t>These indicators are not a definit</w:t>
      </w:r>
      <w:r w:rsidR="00FC2821" w:rsidRPr="00FC6B4E">
        <w:rPr>
          <w:rFonts w:ascii="Arial" w:hAnsi="Arial" w:cs="Arial"/>
          <w:color w:val="000000"/>
        </w:rPr>
        <w:t xml:space="preserve">ive list and </w:t>
      </w:r>
      <w:proofErr w:type="gramStart"/>
      <w:r w:rsidR="00FC2821" w:rsidRPr="00FC6B4E">
        <w:rPr>
          <w:rFonts w:ascii="Arial" w:hAnsi="Arial" w:cs="Arial"/>
          <w:color w:val="000000"/>
        </w:rPr>
        <w:t xml:space="preserve">there may be others </w:t>
      </w:r>
      <w:r w:rsidRPr="00FC6B4E">
        <w:rPr>
          <w:rFonts w:ascii="Arial" w:hAnsi="Arial" w:cs="Arial"/>
          <w:color w:val="000000"/>
        </w:rPr>
        <w:t>that raise concerns</w:t>
      </w:r>
      <w:proofErr w:type="gramEnd"/>
      <w:r w:rsidRPr="00FC6B4E">
        <w:rPr>
          <w:rFonts w:ascii="Arial" w:hAnsi="Arial" w:cs="Arial"/>
          <w:color w:val="000000"/>
        </w:rPr>
        <w:t>, therefore the option to highlight ‘other’ indicators has been included.</w:t>
      </w:r>
    </w:p>
    <w:p w14:paraId="5FBD109F" w14:textId="51B8D4C7" w:rsidR="00791F8D" w:rsidRPr="00FC6B4E" w:rsidRDefault="008A1191" w:rsidP="00791F8D">
      <w:pPr>
        <w:pStyle w:val="NormalWeb"/>
        <w:spacing w:before="0" w:beforeAutospacing="0" w:after="0" w:afterAutospacing="0"/>
        <w:jc w:val="both"/>
        <w:rPr>
          <w:rFonts w:ascii="Arial" w:hAnsi="Arial" w:cs="Arial"/>
          <w:color w:val="000000"/>
        </w:rPr>
      </w:pPr>
      <w:proofErr w:type="gramStart"/>
      <w:r w:rsidRPr="00FC6B4E">
        <w:rPr>
          <w:rFonts w:ascii="Arial" w:hAnsi="Arial" w:cs="Arial"/>
          <w:color w:val="000000"/>
        </w:rPr>
        <w:t>There is no set number of factors that equate to person being a victim</w:t>
      </w:r>
      <w:proofErr w:type="gramEnd"/>
      <w:r w:rsidRPr="00FC6B4E">
        <w:rPr>
          <w:rFonts w:ascii="Arial" w:hAnsi="Arial" w:cs="Arial"/>
          <w:color w:val="000000"/>
        </w:rPr>
        <w:t xml:space="preserve">; it could be one or a combination that demonstrates this. </w:t>
      </w:r>
    </w:p>
    <w:p w14:paraId="73337F3F" w14:textId="77777777" w:rsidR="00791F8D" w:rsidRPr="00FC6B4E" w:rsidRDefault="00791F8D" w:rsidP="00791F8D">
      <w:pPr>
        <w:pStyle w:val="NormalWeb"/>
        <w:spacing w:before="0" w:beforeAutospacing="0" w:after="0" w:afterAutospacing="0"/>
        <w:rPr>
          <w:rFonts w:ascii="Arial" w:hAnsi="Arial" w:cs="Arial"/>
          <w:color w:val="000000"/>
        </w:rPr>
      </w:pPr>
    </w:p>
    <w:p w14:paraId="19A58BC6" w14:textId="77777777" w:rsidR="00791F8D" w:rsidRPr="00FC6B4E" w:rsidRDefault="00791F8D" w:rsidP="00791F8D">
      <w:pPr>
        <w:rPr>
          <w:rFonts w:ascii="Arial" w:hAnsi="Arial" w:cs="Arial"/>
          <w:b/>
          <w:color w:val="FF6C66" w:themeColor="accent4"/>
        </w:rPr>
      </w:pPr>
      <w:r w:rsidRPr="00FC6B4E">
        <w:rPr>
          <w:rFonts w:ascii="Arial" w:hAnsi="Arial" w:cs="Arial"/>
          <w:b/>
          <w:bCs/>
          <w:color w:val="FF6C66" w:themeColor="accent4"/>
        </w:rPr>
        <w:t>How to refer modern slavery victims to the police</w:t>
      </w:r>
    </w:p>
    <w:p w14:paraId="7EEFF661" w14:textId="34463436" w:rsidR="00791F8D" w:rsidRPr="00FC6B4E" w:rsidRDefault="00791F8D" w:rsidP="00791F8D">
      <w:pPr>
        <w:pStyle w:val="NormalWeb"/>
        <w:spacing w:before="0" w:beforeAutospacing="0" w:after="0" w:afterAutospacing="0"/>
        <w:jc w:val="both"/>
        <w:rPr>
          <w:rFonts w:ascii="Arial" w:hAnsi="Arial" w:cs="Arial"/>
          <w:color w:val="000000"/>
        </w:rPr>
      </w:pPr>
      <w:r w:rsidRPr="00FC6B4E">
        <w:rPr>
          <w:rFonts w:ascii="Arial" w:hAnsi="Arial" w:cs="Arial"/>
          <w:color w:val="000000"/>
        </w:rPr>
        <w:t xml:space="preserve">A potential victim of modern slavery is a potential victim of a crime. All NRM referrals </w:t>
      </w:r>
      <w:proofErr w:type="gramStart"/>
      <w:r w:rsidRPr="00FC6B4E">
        <w:rPr>
          <w:rFonts w:ascii="Arial" w:hAnsi="Arial" w:cs="Arial"/>
          <w:color w:val="000000"/>
        </w:rPr>
        <w:t>should be referred</w:t>
      </w:r>
      <w:proofErr w:type="gramEnd"/>
      <w:r w:rsidRPr="00FC6B4E">
        <w:rPr>
          <w:rFonts w:ascii="Arial" w:hAnsi="Arial" w:cs="Arial"/>
          <w:color w:val="000000"/>
        </w:rPr>
        <w:t xml:space="preserve"> to the police - either on the victim’s behalf if they give consent, or as a third-party referral if they </w:t>
      </w:r>
      <w:r w:rsidR="008A1191" w:rsidRPr="00FC6B4E">
        <w:rPr>
          <w:rFonts w:ascii="Arial" w:hAnsi="Arial" w:cs="Arial"/>
          <w:color w:val="000000"/>
        </w:rPr>
        <w:t>do not</w:t>
      </w:r>
      <w:r w:rsidRPr="00FC6B4E">
        <w:rPr>
          <w:rFonts w:ascii="Arial" w:hAnsi="Arial" w:cs="Arial"/>
          <w:color w:val="000000"/>
        </w:rPr>
        <w:t xml:space="preserve"> give consent (provided this does not breach any obligation of confidence under the common law).</w:t>
      </w:r>
    </w:p>
    <w:p w14:paraId="56CBE411" w14:textId="77777777" w:rsidR="00791F8D" w:rsidRPr="00FC6B4E" w:rsidRDefault="00791F8D" w:rsidP="00791F8D">
      <w:pPr>
        <w:pStyle w:val="NormalWeb"/>
        <w:spacing w:before="0" w:beforeAutospacing="0" w:after="0" w:afterAutospacing="0"/>
        <w:jc w:val="both"/>
        <w:rPr>
          <w:rFonts w:ascii="Arial" w:hAnsi="Arial" w:cs="Arial"/>
        </w:rPr>
      </w:pPr>
    </w:p>
    <w:p w14:paraId="66F951B1" w14:textId="619318A1" w:rsidR="00791F8D" w:rsidRPr="00FC6B4E" w:rsidRDefault="00FC6B4E" w:rsidP="00791F8D">
      <w:pPr>
        <w:pStyle w:val="NormalWeb"/>
        <w:spacing w:before="0" w:beforeAutospacing="0" w:after="0" w:afterAutospacing="0"/>
        <w:jc w:val="both"/>
        <w:rPr>
          <w:rFonts w:ascii="Arial" w:hAnsi="Arial" w:cs="Arial"/>
        </w:rPr>
      </w:pPr>
      <w:r w:rsidRPr="00FC6B4E">
        <w:rPr>
          <w:rFonts w:ascii="Arial" w:hAnsi="Arial" w:cs="Arial"/>
          <w:color w:val="000000"/>
        </w:rPr>
        <w:t>The safeguarding l</w:t>
      </w:r>
      <w:r w:rsidR="00791F8D" w:rsidRPr="00FC6B4E">
        <w:rPr>
          <w:rFonts w:ascii="Arial" w:hAnsi="Arial" w:cs="Arial"/>
          <w:color w:val="000000"/>
        </w:rPr>
        <w:t>ead for your institution should make this referral. The police will then determine what action is appropriate, in line with Home Office Counting Rules.</w:t>
      </w:r>
    </w:p>
    <w:p w14:paraId="05BFD443" w14:textId="77777777" w:rsidR="00791F8D" w:rsidRPr="00FC6B4E" w:rsidRDefault="00791F8D" w:rsidP="00791F8D">
      <w:pPr>
        <w:pStyle w:val="NormalWeb"/>
        <w:spacing w:before="0" w:beforeAutospacing="0" w:after="0" w:afterAutospacing="0"/>
        <w:jc w:val="both"/>
        <w:rPr>
          <w:rFonts w:ascii="Arial" w:hAnsi="Arial" w:cs="Arial"/>
          <w:color w:val="000000"/>
        </w:rPr>
      </w:pPr>
    </w:p>
    <w:p w14:paraId="2B3EC377" w14:textId="3CC13945" w:rsidR="00791F8D" w:rsidRPr="00FC6B4E" w:rsidRDefault="008A1191" w:rsidP="00791F8D">
      <w:pPr>
        <w:pStyle w:val="NormalWeb"/>
        <w:spacing w:before="0" w:beforeAutospacing="0" w:after="0" w:afterAutospacing="0"/>
        <w:jc w:val="both"/>
        <w:rPr>
          <w:rFonts w:ascii="Arial" w:hAnsi="Arial" w:cs="Arial"/>
          <w:color w:val="000000"/>
        </w:rPr>
      </w:pPr>
      <w:r w:rsidRPr="00FC6B4E">
        <w:rPr>
          <w:rFonts w:ascii="Arial" w:hAnsi="Arial" w:cs="Arial"/>
          <w:noProof/>
        </w:rPr>
        <mc:AlternateContent>
          <mc:Choice Requires="wps">
            <w:drawing>
              <wp:anchor distT="91440" distB="91440" distL="114300" distR="114300" simplePos="0" relativeHeight="251658251" behindDoc="0" locked="0" layoutInCell="1" allowOverlap="1" wp14:anchorId="28284689" wp14:editId="6B04162F">
                <wp:simplePos x="0" y="0"/>
                <wp:positionH relativeFrom="margin">
                  <wp:align>right</wp:align>
                </wp:positionH>
                <wp:positionV relativeFrom="paragraph">
                  <wp:posOffset>638175</wp:posOffset>
                </wp:positionV>
                <wp:extent cx="6638925" cy="1577340"/>
                <wp:effectExtent l="0" t="0" r="0" b="3810"/>
                <wp:wrapTopAndBottom/>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577340"/>
                        </a:xfrm>
                        <a:prstGeom prst="rect">
                          <a:avLst/>
                        </a:prstGeom>
                        <a:noFill/>
                        <a:ln w="9525">
                          <a:noFill/>
                          <a:miter lim="800000"/>
                          <a:headEnd/>
                          <a:tailEnd/>
                        </a:ln>
                      </wps:spPr>
                      <wps:txbx>
                        <w:txbxContent>
                          <w:p w14:paraId="76727E1E" w14:textId="77777777" w:rsidR="00EA3544" w:rsidRPr="00787089" w:rsidRDefault="00EA3544" w:rsidP="008A1191">
                            <w:pPr>
                              <w:pBdr>
                                <w:top w:val="single" w:sz="24" w:space="18" w:color="00B8FE" w:themeColor="accent1"/>
                                <w:bottom w:val="single" w:sz="24" w:space="8" w:color="00B8FE" w:themeColor="accent1"/>
                              </w:pBdr>
                              <w:jc w:val="center"/>
                              <w:rPr>
                                <w:rFonts w:ascii="Arial" w:hAnsi="Arial" w:cs="Arial"/>
                                <w:b/>
                                <w:i/>
                                <w:iCs/>
                              </w:rPr>
                            </w:pPr>
                            <w:r w:rsidRPr="00787089">
                              <w:rPr>
                                <w:rFonts w:ascii="Arial" w:hAnsi="Arial" w:cs="Arial"/>
                                <w:b/>
                                <w:i/>
                                <w:iCs/>
                              </w:rPr>
                              <w:t>Summary</w:t>
                            </w:r>
                          </w:p>
                          <w:p w14:paraId="1095BA9D" w14:textId="763C5609" w:rsidR="00EA3544" w:rsidRPr="00045109" w:rsidRDefault="00EA3544" w:rsidP="007A69DE">
                            <w:pPr>
                              <w:pBdr>
                                <w:top w:val="single" w:sz="24" w:space="18" w:color="00B8FE" w:themeColor="accent1"/>
                                <w:bottom w:val="single" w:sz="24" w:space="8" w:color="00B8FE" w:themeColor="accent1"/>
                              </w:pBdr>
                              <w:jc w:val="center"/>
                              <w:rPr>
                                <w:rFonts w:ascii="Arial" w:hAnsi="Arial" w:cs="Arial"/>
                                <w:i/>
                                <w:iCs/>
                              </w:rPr>
                            </w:pPr>
                            <w:r w:rsidRPr="00045109">
                              <w:rPr>
                                <w:rFonts w:ascii="Arial" w:hAnsi="Arial" w:cs="Arial"/>
                                <w:i/>
                                <w:iCs/>
                              </w:rPr>
                              <w:t>For a person to be a victim of human trafficking there must have been</w:t>
                            </w:r>
                            <w:r>
                              <w:rPr>
                                <w:rFonts w:ascii="Arial" w:hAnsi="Arial" w:cs="Arial"/>
                                <w:i/>
                                <w:iCs/>
                              </w:rPr>
                              <w:t xml:space="preserve"> action, means, and purpose</w:t>
                            </w:r>
                          </w:p>
                          <w:p w14:paraId="2FC9181D" w14:textId="16CB9CF3" w:rsidR="00EA3544" w:rsidRPr="00045109" w:rsidRDefault="00EA3544" w:rsidP="007A69DE">
                            <w:pPr>
                              <w:pBdr>
                                <w:top w:val="single" w:sz="24" w:space="18" w:color="00B8FE" w:themeColor="accent1"/>
                                <w:bottom w:val="single" w:sz="24" w:space="8" w:color="00B8FE" w:themeColor="accent1"/>
                              </w:pBdr>
                              <w:jc w:val="center"/>
                              <w:rPr>
                                <w:rFonts w:ascii="Arial" w:hAnsi="Arial" w:cs="Arial"/>
                                <w:i/>
                                <w:iCs/>
                              </w:rPr>
                            </w:pPr>
                            <w:r w:rsidRPr="00045109">
                              <w:rPr>
                                <w:rFonts w:ascii="Arial" w:hAnsi="Arial" w:cs="Arial"/>
                                <w:i/>
                                <w:iCs/>
                              </w:rPr>
                              <w:t>In cases of slavery, servitude and forced or compulsory labour there must have been</w:t>
                            </w:r>
                            <w:r>
                              <w:rPr>
                                <w:rFonts w:ascii="Arial" w:hAnsi="Arial" w:cs="Arial"/>
                                <w:i/>
                                <w:iCs/>
                              </w:rPr>
                              <w:t xml:space="preserve"> means and service.</w:t>
                            </w:r>
                          </w:p>
                          <w:p w14:paraId="50AEE128" w14:textId="77777777" w:rsidR="00EA3544" w:rsidRPr="00045109" w:rsidRDefault="00EA3544" w:rsidP="007A69DE">
                            <w:pPr>
                              <w:pBdr>
                                <w:top w:val="single" w:sz="24" w:space="18" w:color="00B8FE" w:themeColor="accent1"/>
                                <w:bottom w:val="single" w:sz="24" w:space="8" w:color="00B8FE" w:themeColor="accent1"/>
                              </w:pBdr>
                              <w:jc w:val="center"/>
                              <w:rPr>
                                <w:rFonts w:ascii="Arial" w:hAnsi="Arial" w:cs="Arial"/>
                                <w:i/>
                                <w:iCs/>
                              </w:rPr>
                            </w:pPr>
                            <w:r w:rsidRPr="00045109">
                              <w:rPr>
                                <w:rFonts w:ascii="Arial" w:hAnsi="Arial" w:cs="Arial"/>
                                <w:i/>
                                <w:iCs/>
                              </w:rPr>
                              <w:t xml:space="preserve">All concerns of this nature </w:t>
                            </w:r>
                            <w:proofErr w:type="gramStart"/>
                            <w:r w:rsidRPr="00045109">
                              <w:rPr>
                                <w:rFonts w:ascii="Arial" w:hAnsi="Arial" w:cs="Arial"/>
                                <w:i/>
                                <w:iCs/>
                              </w:rPr>
                              <w:t>should be referred</w:t>
                            </w:r>
                            <w:proofErr w:type="gramEnd"/>
                            <w:r w:rsidRPr="00045109">
                              <w:rPr>
                                <w:rFonts w:ascii="Arial" w:hAnsi="Arial" w:cs="Arial"/>
                                <w:i/>
                                <w:iCs/>
                              </w:rPr>
                              <w:t xml:space="preserve"> to your DSL who will contact the police via 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84689" id="Text Box 224" o:spid="_x0000_s1061" type="#_x0000_t202" style="position:absolute;left:0;text-align:left;margin-left:471.55pt;margin-top:50.25pt;width:522.75pt;height:124.2pt;z-index:251658251;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" filled="f" stroked="f">
                <v:textbox>
                  <w:txbxContent>
                    <w:p w14:paraId="76727E1E" w14:textId="77777777" w:rsidR="00EA3544" w:rsidRPr="00787089" w:rsidRDefault="00EA3544" w:rsidP="008A1191">
                      <w:pPr>
                        <w:pBdr>
                          <w:top w:val="single" w:sz="24" w:space="18" w:color="00B8FE" w:themeColor="accent1"/>
                          <w:bottom w:val="single" w:sz="24" w:space="8" w:color="00B8FE" w:themeColor="accent1"/>
                        </w:pBdr>
                        <w:jc w:val="center"/>
                        <w:rPr>
                          <w:rFonts w:ascii="Arial" w:hAnsi="Arial" w:cs="Arial"/>
                          <w:b/>
                          <w:i/>
                          <w:iCs/>
                        </w:rPr>
                      </w:pPr>
                      <w:r w:rsidRPr="00787089">
                        <w:rPr>
                          <w:rFonts w:ascii="Arial" w:hAnsi="Arial" w:cs="Arial"/>
                          <w:b/>
                          <w:i/>
                          <w:iCs/>
                        </w:rPr>
                        <w:t>Summary</w:t>
                      </w:r>
                    </w:p>
                    <w:p w14:paraId="1095BA9D" w14:textId="763C5609" w:rsidR="00EA3544" w:rsidRPr="00045109" w:rsidRDefault="00EA3544" w:rsidP="007A69DE">
                      <w:pPr>
                        <w:pBdr>
                          <w:top w:val="single" w:sz="24" w:space="18" w:color="00B8FE" w:themeColor="accent1"/>
                          <w:bottom w:val="single" w:sz="24" w:space="8" w:color="00B8FE" w:themeColor="accent1"/>
                        </w:pBdr>
                        <w:jc w:val="center"/>
                        <w:rPr>
                          <w:rFonts w:ascii="Arial" w:hAnsi="Arial" w:cs="Arial"/>
                          <w:i/>
                          <w:iCs/>
                        </w:rPr>
                      </w:pPr>
                      <w:r w:rsidRPr="00045109">
                        <w:rPr>
                          <w:rFonts w:ascii="Arial" w:hAnsi="Arial" w:cs="Arial"/>
                          <w:i/>
                          <w:iCs/>
                        </w:rPr>
                        <w:t>For a person to be a victim of human trafficking there must have been</w:t>
                      </w:r>
                      <w:r>
                        <w:rPr>
                          <w:rFonts w:ascii="Arial" w:hAnsi="Arial" w:cs="Arial"/>
                          <w:i/>
                          <w:iCs/>
                        </w:rPr>
                        <w:t xml:space="preserve"> action, means, and purpose</w:t>
                      </w:r>
                    </w:p>
                    <w:p w14:paraId="2FC9181D" w14:textId="16CB9CF3" w:rsidR="00EA3544" w:rsidRPr="00045109" w:rsidRDefault="00EA3544" w:rsidP="007A69DE">
                      <w:pPr>
                        <w:pBdr>
                          <w:top w:val="single" w:sz="24" w:space="18" w:color="00B8FE" w:themeColor="accent1"/>
                          <w:bottom w:val="single" w:sz="24" w:space="8" w:color="00B8FE" w:themeColor="accent1"/>
                        </w:pBdr>
                        <w:jc w:val="center"/>
                        <w:rPr>
                          <w:rFonts w:ascii="Arial" w:hAnsi="Arial" w:cs="Arial"/>
                          <w:i/>
                          <w:iCs/>
                        </w:rPr>
                      </w:pPr>
                      <w:r w:rsidRPr="00045109">
                        <w:rPr>
                          <w:rFonts w:ascii="Arial" w:hAnsi="Arial" w:cs="Arial"/>
                          <w:i/>
                          <w:iCs/>
                        </w:rPr>
                        <w:t>In cases of slavery, servitude and forced or compulsory labour there must have been</w:t>
                      </w:r>
                      <w:r>
                        <w:rPr>
                          <w:rFonts w:ascii="Arial" w:hAnsi="Arial" w:cs="Arial"/>
                          <w:i/>
                          <w:iCs/>
                        </w:rPr>
                        <w:t xml:space="preserve"> means and service.</w:t>
                      </w:r>
                    </w:p>
                    <w:p w14:paraId="50AEE128" w14:textId="77777777" w:rsidR="00EA3544" w:rsidRPr="00045109" w:rsidRDefault="00EA3544" w:rsidP="007A69DE">
                      <w:pPr>
                        <w:pBdr>
                          <w:top w:val="single" w:sz="24" w:space="18" w:color="00B8FE" w:themeColor="accent1"/>
                          <w:bottom w:val="single" w:sz="24" w:space="8" w:color="00B8FE" w:themeColor="accent1"/>
                        </w:pBdr>
                        <w:jc w:val="center"/>
                        <w:rPr>
                          <w:rFonts w:ascii="Arial" w:hAnsi="Arial" w:cs="Arial"/>
                          <w:i/>
                          <w:iCs/>
                        </w:rPr>
                      </w:pPr>
                      <w:r w:rsidRPr="00045109">
                        <w:rPr>
                          <w:rFonts w:ascii="Arial" w:hAnsi="Arial" w:cs="Arial"/>
                          <w:i/>
                          <w:iCs/>
                        </w:rPr>
                        <w:t>All concerns of this nature should be referred to your DSL who will contact the police via 101.</w:t>
                      </w:r>
                    </w:p>
                  </w:txbxContent>
                </v:textbox>
                <w10:wrap type="topAndBottom" anchorx="margin"/>
              </v:shape>
            </w:pict>
          </mc:Fallback>
        </mc:AlternateContent>
      </w:r>
      <w:r w:rsidR="00791F8D" w:rsidRPr="00FC6B4E">
        <w:rPr>
          <w:rFonts w:ascii="Arial" w:hAnsi="Arial" w:cs="Arial"/>
          <w:color w:val="000000"/>
        </w:rPr>
        <w:t xml:space="preserve">This </w:t>
      </w:r>
      <w:r w:rsidR="00563F09" w:rsidRPr="00FC6B4E">
        <w:rPr>
          <w:rFonts w:ascii="Arial" w:hAnsi="Arial" w:cs="Arial"/>
          <w:color w:val="000000"/>
        </w:rPr>
        <w:t>does not</w:t>
      </w:r>
      <w:r w:rsidR="00791F8D" w:rsidRPr="00FC6B4E">
        <w:rPr>
          <w:rFonts w:ascii="Arial" w:hAnsi="Arial" w:cs="Arial"/>
          <w:color w:val="000000"/>
        </w:rPr>
        <w:t xml:space="preserve"> mean that potential victims are under any obligation to cooperate with the police. There is a section on the online form NRM form where it </w:t>
      </w:r>
      <w:proofErr w:type="gramStart"/>
      <w:r w:rsidR="00791F8D" w:rsidRPr="00FC6B4E">
        <w:rPr>
          <w:rFonts w:ascii="Arial" w:hAnsi="Arial" w:cs="Arial"/>
          <w:color w:val="000000"/>
        </w:rPr>
        <w:t>can be confirmed</w:t>
      </w:r>
      <w:proofErr w:type="gramEnd"/>
      <w:r w:rsidR="00791F8D" w:rsidRPr="00FC6B4E">
        <w:rPr>
          <w:rFonts w:ascii="Arial" w:hAnsi="Arial" w:cs="Arial"/>
          <w:color w:val="000000"/>
        </w:rPr>
        <w:t xml:space="preserve"> if they are or are not willing to engage with the police.</w:t>
      </w:r>
    </w:p>
    <w:p w14:paraId="44DE4CF2" w14:textId="23C2CFF0" w:rsidR="007A69DE" w:rsidRPr="00C16A6F" w:rsidRDefault="007A69DE" w:rsidP="00791F8D">
      <w:pPr>
        <w:pStyle w:val="NormalWeb"/>
        <w:spacing w:before="0" w:beforeAutospacing="0" w:after="0" w:afterAutospacing="0"/>
        <w:rPr>
          <w:rFonts w:ascii="Arial" w:hAnsi="Arial" w:cs="Arial"/>
          <w:color w:val="000000"/>
          <w:sz w:val="22"/>
          <w:szCs w:val="22"/>
        </w:rPr>
      </w:pPr>
    </w:p>
    <w:p w14:paraId="748D900C" w14:textId="77777777" w:rsidR="00CE2A47" w:rsidRDefault="00CE2A47" w:rsidP="0099125F">
      <w:pPr>
        <w:rPr>
          <w:b/>
          <w:color w:val="00CCD1" w:themeColor="accent2"/>
          <w:sz w:val="32"/>
          <w:szCs w:val="36"/>
        </w:rPr>
      </w:pPr>
    </w:p>
    <w:p w14:paraId="57F229A3" w14:textId="77777777" w:rsidR="00CE2A47" w:rsidRDefault="00CE2A47" w:rsidP="0099125F">
      <w:pPr>
        <w:rPr>
          <w:b/>
          <w:color w:val="00CCD1" w:themeColor="accent2"/>
          <w:sz w:val="32"/>
          <w:szCs w:val="36"/>
        </w:rPr>
      </w:pPr>
    </w:p>
    <w:p w14:paraId="5246EF54" w14:textId="77777777" w:rsidR="00CE2A47" w:rsidRDefault="00CE2A47" w:rsidP="0099125F">
      <w:pPr>
        <w:rPr>
          <w:b/>
          <w:color w:val="00CCD1" w:themeColor="accent2"/>
          <w:sz w:val="32"/>
          <w:szCs w:val="36"/>
        </w:rPr>
      </w:pPr>
    </w:p>
    <w:p w14:paraId="56A7E985" w14:textId="77777777" w:rsidR="00CE2A47" w:rsidRDefault="00CE2A47" w:rsidP="0099125F">
      <w:pPr>
        <w:rPr>
          <w:b/>
          <w:color w:val="00CCD1" w:themeColor="accent2"/>
          <w:sz w:val="32"/>
          <w:szCs w:val="36"/>
        </w:rPr>
      </w:pPr>
    </w:p>
    <w:p w14:paraId="0FBDC500" w14:textId="77777777" w:rsidR="00CE2A47" w:rsidRDefault="00CE2A47" w:rsidP="0099125F">
      <w:pPr>
        <w:rPr>
          <w:b/>
          <w:color w:val="00CCD1" w:themeColor="accent2"/>
          <w:sz w:val="32"/>
          <w:szCs w:val="36"/>
        </w:rPr>
      </w:pPr>
    </w:p>
    <w:p w14:paraId="27324010" w14:textId="77777777" w:rsidR="00CE2A47" w:rsidRDefault="00CE2A47" w:rsidP="0099125F">
      <w:pPr>
        <w:rPr>
          <w:b/>
          <w:color w:val="00CCD1" w:themeColor="accent2"/>
          <w:sz w:val="32"/>
          <w:szCs w:val="36"/>
        </w:rPr>
      </w:pPr>
    </w:p>
    <w:p w14:paraId="5EE782FF" w14:textId="77777777" w:rsidR="00CE2A47" w:rsidRDefault="00CE2A47" w:rsidP="0099125F">
      <w:pPr>
        <w:rPr>
          <w:b/>
          <w:color w:val="00CCD1" w:themeColor="accent2"/>
          <w:sz w:val="32"/>
          <w:szCs w:val="36"/>
        </w:rPr>
      </w:pPr>
    </w:p>
    <w:p w14:paraId="6FFDAFFF" w14:textId="77777777" w:rsidR="00CE2A47" w:rsidRDefault="00CE2A47" w:rsidP="0099125F">
      <w:pPr>
        <w:rPr>
          <w:b/>
          <w:color w:val="00CCD1" w:themeColor="accent2"/>
          <w:sz w:val="32"/>
          <w:szCs w:val="36"/>
        </w:rPr>
      </w:pPr>
    </w:p>
    <w:p w14:paraId="08ADEB52" w14:textId="77777777" w:rsidR="00CE2A47" w:rsidRDefault="00CE2A47" w:rsidP="0099125F">
      <w:pPr>
        <w:rPr>
          <w:b/>
          <w:color w:val="00CCD1" w:themeColor="accent2"/>
          <w:sz w:val="32"/>
          <w:szCs w:val="36"/>
        </w:rPr>
      </w:pPr>
    </w:p>
    <w:p w14:paraId="2C18F845" w14:textId="77777777" w:rsidR="00CE2A47" w:rsidRDefault="00CE2A47" w:rsidP="0099125F">
      <w:pPr>
        <w:rPr>
          <w:b/>
          <w:color w:val="00CCD1" w:themeColor="accent2"/>
          <w:sz w:val="32"/>
          <w:szCs w:val="36"/>
        </w:rPr>
      </w:pPr>
    </w:p>
    <w:p w14:paraId="1D111BB6" w14:textId="77777777" w:rsidR="00CE2A47" w:rsidRDefault="00CE2A47" w:rsidP="0099125F">
      <w:pPr>
        <w:rPr>
          <w:b/>
          <w:color w:val="00CCD1" w:themeColor="accent2"/>
          <w:sz w:val="32"/>
          <w:szCs w:val="36"/>
        </w:rPr>
      </w:pPr>
    </w:p>
    <w:p w14:paraId="3C2054CE" w14:textId="77777777" w:rsidR="00CE2A47" w:rsidRDefault="00CE2A47" w:rsidP="0099125F">
      <w:pPr>
        <w:rPr>
          <w:b/>
          <w:color w:val="00CCD1" w:themeColor="accent2"/>
          <w:sz w:val="32"/>
          <w:szCs w:val="36"/>
        </w:rPr>
      </w:pPr>
    </w:p>
    <w:p w14:paraId="7B7F5EA0" w14:textId="77777777" w:rsidR="00CE2A47" w:rsidRDefault="00CE2A47" w:rsidP="0099125F">
      <w:pPr>
        <w:rPr>
          <w:b/>
          <w:color w:val="00CCD1" w:themeColor="accent2"/>
          <w:sz w:val="32"/>
          <w:szCs w:val="36"/>
        </w:rPr>
      </w:pPr>
    </w:p>
    <w:p w14:paraId="616A1FFD" w14:textId="77777777" w:rsidR="00CE2A47" w:rsidRDefault="00CE2A47" w:rsidP="0099125F">
      <w:pPr>
        <w:rPr>
          <w:b/>
          <w:color w:val="00CCD1" w:themeColor="accent2"/>
          <w:sz w:val="32"/>
          <w:szCs w:val="36"/>
        </w:rPr>
      </w:pPr>
    </w:p>
    <w:p w14:paraId="7BD2B457" w14:textId="77777777" w:rsidR="00CE2A47" w:rsidRDefault="00CE2A47" w:rsidP="0099125F">
      <w:pPr>
        <w:rPr>
          <w:b/>
          <w:color w:val="00CCD1" w:themeColor="accent2"/>
          <w:sz w:val="32"/>
          <w:szCs w:val="36"/>
        </w:rPr>
      </w:pPr>
    </w:p>
    <w:p w14:paraId="4154CE48" w14:textId="78FF7905" w:rsidR="00791F8D" w:rsidRPr="007A69DE" w:rsidRDefault="00E71A15" w:rsidP="0099125F">
      <w:pPr>
        <w:rPr>
          <w:b/>
          <w:color w:val="00CCD1" w:themeColor="accent2"/>
          <w:sz w:val="32"/>
          <w:szCs w:val="36"/>
        </w:rPr>
      </w:pPr>
      <w:r w:rsidRPr="007A69DE">
        <w:rPr>
          <w:b/>
          <w:color w:val="00CCD1" w:themeColor="accent2"/>
          <w:sz w:val="32"/>
          <w:szCs w:val="36"/>
        </w:rPr>
        <w:lastRenderedPageBreak/>
        <w:t>National Referral Mechanism (NRM)</w:t>
      </w:r>
    </w:p>
    <w:p w14:paraId="242EE092" w14:textId="4B546843" w:rsidR="00E71A15" w:rsidRDefault="00E71A15" w:rsidP="00E71A15">
      <w:pPr>
        <w:rPr>
          <w:rFonts w:ascii="Arial" w:hAnsi="Arial" w:cs="Arial"/>
          <w:b/>
          <w:bCs/>
        </w:rPr>
      </w:pPr>
    </w:p>
    <w:p w14:paraId="0352A837" w14:textId="1EE07680" w:rsidR="00E71A15" w:rsidRPr="008A1191" w:rsidRDefault="00E71A15" w:rsidP="00E71A15">
      <w:pPr>
        <w:rPr>
          <w:rFonts w:ascii="Arial" w:hAnsi="Arial" w:cs="Arial"/>
          <w:color w:val="00CCD1" w:themeColor="accent2"/>
        </w:rPr>
      </w:pPr>
      <w:r w:rsidRPr="008A1191">
        <w:rPr>
          <w:rFonts w:ascii="Arial" w:hAnsi="Arial" w:cs="Arial"/>
          <w:b/>
          <w:bCs/>
          <w:color w:val="00CCD1" w:themeColor="accent2"/>
        </w:rPr>
        <w:t>What is the National Referral Mechanism?</w:t>
      </w:r>
    </w:p>
    <w:p w14:paraId="150C0214" w14:textId="08421849" w:rsidR="00E71A15" w:rsidRPr="008A1191" w:rsidRDefault="00E71A15" w:rsidP="00E71A15">
      <w:pPr>
        <w:pStyle w:val="NormalWeb"/>
        <w:spacing w:before="0" w:beforeAutospacing="0" w:after="0" w:afterAutospacing="0"/>
        <w:rPr>
          <w:rFonts w:ascii="Arial" w:hAnsi="Arial" w:cs="Arial"/>
          <w:i/>
        </w:rPr>
      </w:pPr>
      <w:r w:rsidRPr="008A1191">
        <w:rPr>
          <w:rFonts w:ascii="Arial" w:hAnsi="Arial" w:cs="Arial"/>
          <w:i/>
          <w:color w:val="000000"/>
        </w:rPr>
        <w:t>The National Referral Mechanism (NRM) is a framework for identifying and referring potential victims of modern slavery and ensuring they receive the appropriate support.</w:t>
      </w:r>
    </w:p>
    <w:p w14:paraId="08B86BCE" w14:textId="71912C22" w:rsidR="00E71A15" w:rsidRPr="008A1191" w:rsidRDefault="00E71A15" w:rsidP="00E71A15">
      <w:pPr>
        <w:pStyle w:val="NormalWeb"/>
        <w:spacing w:before="0" w:beforeAutospacing="0" w:after="0" w:afterAutospacing="0"/>
        <w:rPr>
          <w:rFonts w:ascii="Arial" w:hAnsi="Arial" w:cs="Arial"/>
          <w:i/>
        </w:rPr>
      </w:pPr>
      <w:r w:rsidRPr="008A1191">
        <w:rPr>
          <w:rFonts w:ascii="Arial" w:hAnsi="Arial" w:cs="Arial"/>
          <w:i/>
          <w:color w:val="000000"/>
        </w:rPr>
        <w:t>Modern slavery is a complex crime and may involve multiple forms of exploitation. It encompasses:</w:t>
      </w:r>
    </w:p>
    <w:p w14:paraId="260C8150" w14:textId="468BABB5" w:rsidR="00E71A15" w:rsidRPr="008A1191" w:rsidRDefault="00E71A15" w:rsidP="00E71A15">
      <w:pPr>
        <w:pStyle w:val="NormalWeb"/>
        <w:numPr>
          <w:ilvl w:val="0"/>
          <w:numId w:val="13"/>
        </w:numPr>
        <w:spacing w:before="280" w:beforeAutospacing="0" w:after="0" w:afterAutospacing="0"/>
        <w:textAlignment w:val="baseline"/>
        <w:rPr>
          <w:rFonts w:ascii="Arial" w:hAnsi="Arial" w:cs="Arial"/>
          <w:i/>
          <w:color w:val="00CCD1" w:themeColor="accent2"/>
        </w:rPr>
      </w:pPr>
      <w:r w:rsidRPr="008A1191">
        <w:rPr>
          <w:rFonts w:ascii="Arial" w:hAnsi="Arial" w:cs="Arial"/>
          <w:i/>
          <w:color w:val="00CCD1" w:themeColor="accent2"/>
        </w:rPr>
        <w:t>Human trafficking</w:t>
      </w:r>
    </w:p>
    <w:p w14:paraId="48C99020" w14:textId="42AFF5AA" w:rsidR="00E71A15" w:rsidRPr="008A1191" w:rsidRDefault="00E71A15" w:rsidP="00E71A15">
      <w:pPr>
        <w:pStyle w:val="NormalWeb"/>
        <w:numPr>
          <w:ilvl w:val="0"/>
          <w:numId w:val="13"/>
        </w:numPr>
        <w:spacing w:before="0" w:beforeAutospacing="0" w:after="280" w:afterAutospacing="0"/>
        <w:textAlignment w:val="baseline"/>
        <w:rPr>
          <w:rFonts w:ascii="Arial" w:hAnsi="Arial" w:cs="Arial"/>
          <w:i/>
          <w:color w:val="00CCD1" w:themeColor="accent2"/>
        </w:rPr>
      </w:pPr>
      <w:r w:rsidRPr="008A1191">
        <w:rPr>
          <w:rFonts w:ascii="Arial" w:hAnsi="Arial" w:cs="Arial"/>
          <w:i/>
          <w:color w:val="00CCD1" w:themeColor="accent2"/>
        </w:rPr>
        <w:t>Slavery, servitude, and forced or compulsory labour</w:t>
      </w:r>
    </w:p>
    <w:p w14:paraId="77AAE457" w14:textId="77777777" w:rsidR="00E71A15" w:rsidRPr="008A1191" w:rsidRDefault="00E71A15" w:rsidP="00E71A15">
      <w:pPr>
        <w:pStyle w:val="NormalWeb"/>
        <w:spacing w:before="0" w:beforeAutospacing="0" w:after="0" w:afterAutospacing="0"/>
        <w:rPr>
          <w:rFonts w:ascii="Arial" w:hAnsi="Arial" w:cs="Arial"/>
          <w:color w:val="000000"/>
        </w:rPr>
      </w:pPr>
      <w:r w:rsidRPr="008A1191">
        <w:rPr>
          <w:rFonts w:ascii="Arial" w:hAnsi="Arial" w:cs="Arial"/>
          <w:color w:val="000000"/>
        </w:rPr>
        <w:t>An individual could have been a victim of human trafficking and/or slavery, servitude and forced or compulsory labour.</w:t>
      </w:r>
    </w:p>
    <w:p w14:paraId="7206D57D" w14:textId="44A7AA55" w:rsidR="00E71A15" w:rsidRPr="008A1191" w:rsidRDefault="00E71A15" w:rsidP="00E71A15">
      <w:pPr>
        <w:pStyle w:val="NormalWeb"/>
        <w:spacing w:before="0" w:beforeAutospacing="0" w:after="0" w:afterAutospacing="0"/>
        <w:rPr>
          <w:rFonts w:ascii="Arial" w:hAnsi="Arial" w:cs="Arial"/>
        </w:rPr>
      </w:pPr>
    </w:p>
    <w:p w14:paraId="26E39D9D" w14:textId="08E5DC2A" w:rsidR="00E71A15" w:rsidRPr="008A1191" w:rsidRDefault="00E71A15" w:rsidP="00E71A15">
      <w:pPr>
        <w:pStyle w:val="NormalWeb"/>
        <w:spacing w:before="0" w:beforeAutospacing="0" w:after="0" w:afterAutospacing="0"/>
        <w:rPr>
          <w:rFonts w:ascii="Arial" w:hAnsi="Arial" w:cs="Arial"/>
          <w:color w:val="000000"/>
        </w:rPr>
      </w:pPr>
      <w:r w:rsidRPr="008A1191">
        <w:rPr>
          <w:rFonts w:ascii="Arial" w:hAnsi="Arial" w:cs="Arial"/>
          <w:color w:val="000000"/>
        </w:rPr>
        <w:t xml:space="preserve">Victims may not be aware that they are being trafficked or exploited, and may have consented to elements of their exploitation, or accepted their situation. </w:t>
      </w:r>
    </w:p>
    <w:p w14:paraId="753BDD18" w14:textId="5C0C692F" w:rsidR="00CA71E1" w:rsidRPr="008A1191" w:rsidRDefault="00CA71E1" w:rsidP="00E71A15">
      <w:pPr>
        <w:pStyle w:val="NormalWeb"/>
        <w:spacing w:before="0" w:beforeAutospacing="0" w:after="0" w:afterAutospacing="0"/>
        <w:rPr>
          <w:rFonts w:ascii="Arial" w:hAnsi="Arial" w:cs="Arial"/>
          <w:color w:val="000000"/>
        </w:rPr>
      </w:pPr>
    </w:p>
    <w:p w14:paraId="05226203" w14:textId="0163819D" w:rsidR="00E71A15" w:rsidRPr="008A1191" w:rsidRDefault="00E71A15" w:rsidP="00E71A15">
      <w:pPr>
        <w:rPr>
          <w:rFonts w:ascii="Arial" w:hAnsi="Arial" w:cs="Arial"/>
          <w:b/>
          <w:color w:val="00CCD1" w:themeColor="accent2"/>
        </w:rPr>
      </w:pPr>
      <w:r w:rsidRPr="008A1191">
        <w:rPr>
          <w:rFonts w:ascii="Arial" w:hAnsi="Arial" w:cs="Arial"/>
          <w:b/>
          <w:bCs/>
          <w:color w:val="00CCD1" w:themeColor="accent2"/>
        </w:rPr>
        <w:t>Obligation of confidence</w:t>
      </w:r>
    </w:p>
    <w:p w14:paraId="1316B5A1" w14:textId="18CC2C8D" w:rsidR="00E71A15" w:rsidRPr="008A1191" w:rsidRDefault="00E71A15" w:rsidP="00E71A15">
      <w:pPr>
        <w:pStyle w:val="NormalWeb"/>
        <w:spacing w:before="0" w:beforeAutospacing="0" w:after="0" w:afterAutospacing="0"/>
        <w:jc w:val="both"/>
        <w:rPr>
          <w:rFonts w:ascii="Arial" w:hAnsi="Arial" w:cs="Arial"/>
          <w:color w:val="000000"/>
        </w:rPr>
      </w:pPr>
      <w:r w:rsidRPr="008A1191">
        <w:rPr>
          <w:rFonts w:ascii="Arial" w:hAnsi="Arial" w:cs="Arial"/>
          <w:color w:val="000000"/>
        </w:rPr>
        <w:t xml:space="preserve">The NRM process is already a multi-agency process and when a potential victim consents to enter the NRM, they should be aware that information </w:t>
      </w:r>
      <w:proofErr w:type="gramStart"/>
      <w:r w:rsidRPr="008A1191">
        <w:rPr>
          <w:rFonts w:ascii="Arial" w:hAnsi="Arial" w:cs="Arial"/>
          <w:color w:val="000000"/>
        </w:rPr>
        <w:t>will</w:t>
      </w:r>
      <w:proofErr w:type="gramEnd"/>
      <w:r w:rsidRPr="008A1191">
        <w:rPr>
          <w:rFonts w:ascii="Arial" w:hAnsi="Arial" w:cs="Arial"/>
          <w:color w:val="000000"/>
        </w:rPr>
        <w:t xml:space="preserve"> be passed on by the first responder / frontline worker in order to access the NRM. It is unlikely that an obligation of confidence would prevent referring this information to the police.</w:t>
      </w:r>
    </w:p>
    <w:p w14:paraId="69429F3A" w14:textId="77777777" w:rsidR="00E71A15" w:rsidRPr="00032609" w:rsidRDefault="00E71A15" w:rsidP="00E71A15">
      <w:pPr>
        <w:pStyle w:val="NormalWeb"/>
        <w:spacing w:before="0" w:beforeAutospacing="0" w:after="0" w:afterAutospacing="0"/>
        <w:jc w:val="both"/>
        <w:rPr>
          <w:rFonts w:ascii="Arial" w:hAnsi="Arial" w:cs="Arial"/>
          <w:sz w:val="22"/>
          <w:szCs w:val="22"/>
        </w:rPr>
      </w:pPr>
    </w:p>
    <w:p w14:paraId="619C2C2F" w14:textId="3BC6685E" w:rsidR="00CD2E45" w:rsidRDefault="00E71A15" w:rsidP="007A69DE">
      <w:pPr>
        <w:pStyle w:val="NormalWeb"/>
        <w:spacing w:before="0" w:beforeAutospacing="0" w:after="0" w:afterAutospacing="0"/>
        <w:jc w:val="both"/>
        <w:rPr>
          <w:rFonts w:ascii="Arial" w:hAnsi="Arial" w:cs="Arial"/>
          <w:color w:val="000000"/>
        </w:rPr>
      </w:pPr>
      <w:r w:rsidRPr="008A1191">
        <w:rPr>
          <w:rFonts w:ascii="Arial" w:hAnsi="Arial" w:cs="Arial"/>
          <w:color w:val="000000"/>
        </w:rPr>
        <w:t xml:space="preserve">There is no obligation of confidentiality between the SCA and the victim, as this information </w:t>
      </w:r>
      <w:proofErr w:type="gramStart"/>
      <w:r w:rsidRPr="008A1191">
        <w:rPr>
          <w:rFonts w:ascii="Arial" w:hAnsi="Arial" w:cs="Arial"/>
          <w:color w:val="000000"/>
        </w:rPr>
        <w:t>has been received</w:t>
      </w:r>
      <w:proofErr w:type="gramEnd"/>
      <w:r w:rsidRPr="008A1191">
        <w:rPr>
          <w:rFonts w:ascii="Arial" w:hAnsi="Arial" w:cs="Arial"/>
          <w:color w:val="000000"/>
        </w:rPr>
        <w:t xml:space="preserve"> via a third party. The SCA is therefore entitled to process this information in accordance with the Data Protection Act 2018 and the General Data Protection Regulation and refer this information to the police to support the detection and prevention of crime. The SCA does not require consent from the victim to do so. The intention is to do this in all cases referred into the NRM where there has not already been a police referral.</w:t>
      </w:r>
    </w:p>
    <w:p w14:paraId="459EB464" w14:textId="6F766394" w:rsidR="00CD2E45" w:rsidRDefault="00CD2E45" w:rsidP="007A69DE">
      <w:pPr>
        <w:pStyle w:val="NormalWeb"/>
        <w:spacing w:before="0" w:beforeAutospacing="0" w:after="0" w:afterAutospacing="0"/>
        <w:jc w:val="both"/>
        <w:rPr>
          <w:rFonts w:ascii="Arial" w:hAnsi="Arial" w:cs="Arial"/>
          <w:color w:val="000000"/>
        </w:rPr>
      </w:pPr>
    </w:p>
    <w:p w14:paraId="2BD70653" w14:textId="1DAC410B" w:rsidR="00CD2E45" w:rsidRDefault="00CD2E45" w:rsidP="007A69DE">
      <w:pPr>
        <w:pStyle w:val="NormalWeb"/>
        <w:spacing w:before="0" w:beforeAutospacing="0" w:after="0" w:afterAutospacing="0"/>
        <w:jc w:val="both"/>
        <w:rPr>
          <w:rFonts w:ascii="Arial" w:hAnsi="Arial" w:cs="Arial"/>
          <w:color w:val="000000"/>
        </w:rPr>
      </w:pPr>
    </w:p>
    <w:p w14:paraId="74481710" w14:textId="54CB7647" w:rsidR="00CD2E45" w:rsidRDefault="00CD2E45" w:rsidP="007A69DE">
      <w:pPr>
        <w:pStyle w:val="NormalWeb"/>
        <w:spacing w:before="0" w:beforeAutospacing="0" w:after="0" w:afterAutospacing="0"/>
        <w:jc w:val="both"/>
        <w:rPr>
          <w:rFonts w:ascii="Arial" w:hAnsi="Arial" w:cs="Arial"/>
          <w:color w:val="000000"/>
        </w:rPr>
      </w:pPr>
    </w:p>
    <w:p w14:paraId="1C8561EE" w14:textId="2A11B550" w:rsidR="00CD2E45" w:rsidRDefault="00CD2E45" w:rsidP="007A69DE">
      <w:pPr>
        <w:pStyle w:val="NormalWeb"/>
        <w:spacing w:before="0" w:beforeAutospacing="0" w:after="0" w:afterAutospacing="0"/>
        <w:jc w:val="both"/>
        <w:rPr>
          <w:rFonts w:ascii="Arial" w:hAnsi="Arial" w:cs="Arial"/>
          <w:color w:val="000000"/>
        </w:rPr>
      </w:pPr>
    </w:p>
    <w:p w14:paraId="04659043" w14:textId="0E9F9F75" w:rsidR="00CD2E45" w:rsidRDefault="00CD2E45" w:rsidP="007A69DE">
      <w:pPr>
        <w:pStyle w:val="NormalWeb"/>
        <w:spacing w:before="0" w:beforeAutospacing="0" w:after="0" w:afterAutospacing="0"/>
        <w:jc w:val="both"/>
        <w:rPr>
          <w:rFonts w:ascii="Arial" w:hAnsi="Arial" w:cs="Arial"/>
          <w:color w:val="000000"/>
        </w:rPr>
      </w:pPr>
    </w:p>
    <w:p w14:paraId="1CB5141D" w14:textId="486A1FDF" w:rsidR="00CD2E45" w:rsidRDefault="00CD2E45" w:rsidP="007A69DE">
      <w:pPr>
        <w:pStyle w:val="NormalWeb"/>
        <w:spacing w:before="0" w:beforeAutospacing="0" w:after="0" w:afterAutospacing="0"/>
        <w:jc w:val="both"/>
        <w:rPr>
          <w:rFonts w:ascii="Arial" w:hAnsi="Arial" w:cs="Arial"/>
          <w:color w:val="000000"/>
        </w:rPr>
      </w:pPr>
    </w:p>
    <w:p w14:paraId="2A557C50" w14:textId="0508AB8C" w:rsidR="00CD2E45" w:rsidRDefault="00CD2E45" w:rsidP="007A69DE">
      <w:pPr>
        <w:pStyle w:val="NormalWeb"/>
        <w:spacing w:before="0" w:beforeAutospacing="0" w:after="0" w:afterAutospacing="0"/>
        <w:jc w:val="both"/>
        <w:rPr>
          <w:rFonts w:ascii="Arial" w:hAnsi="Arial" w:cs="Arial"/>
          <w:color w:val="000000"/>
        </w:rPr>
      </w:pPr>
    </w:p>
    <w:p w14:paraId="38A9C76B" w14:textId="26784D17" w:rsidR="00CD2E45" w:rsidRDefault="00CD2E45" w:rsidP="007A69DE">
      <w:pPr>
        <w:pStyle w:val="NormalWeb"/>
        <w:spacing w:before="0" w:beforeAutospacing="0" w:after="0" w:afterAutospacing="0"/>
        <w:jc w:val="both"/>
        <w:rPr>
          <w:rFonts w:ascii="Arial" w:hAnsi="Arial" w:cs="Arial"/>
          <w:color w:val="000000"/>
        </w:rPr>
      </w:pPr>
    </w:p>
    <w:p w14:paraId="70322E57" w14:textId="797A610A" w:rsidR="00CD2E45" w:rsidRDefault="00CD2E45" w:rsidP="007A69DE">
      <w:pPr>
        <w:pStyle w:val="NormalWeb"/>
        <w:spacing w:before="0" w:beforeAutospacing="0" w:after="0" w:afterAutospacing="0"/>
        <w:jc w:val="both"/>
        <w:rPr>
          <w:rFonts w:ascii="Arial" w:hAnsi="Arial" w:cs="Arial"/>
          <w:color w:val="000000"/>
        </w:rPr>
      </w:pPr>
    </w:p>
    <w:p w14:paraId="5AC8646D" w14:textId="4650FD54" w:rsidR="00CD2E45" w:rsidRDefault="00CD2E45" w:rsidP="007A69DE">
      <w:pPr>
        <w:pStyle w:val="NormalWeb"/>
        <w:spacing w:before="0" w:beforeAutospacing="0" w:after="0" w:afterAutospacing="0"/>
        <w:jc w:val="both"/>
        <w:rPr>
          <w:rFonts w:ascii="Arial" w:hAnsi="Arial" w:cs="Arial"/>
          <w:color w:val="000000"/>
        </w:rPr>
      </w:pPr>
    </w:p>
    <w:p w14:paraId="764EF585" w14:textId="1D685859" w:rsidR="00CD2E45" w:rsidRDefault="00CD2E45" w:rsidP="007A69DE">
      <w:pPr>
        <w:pStyle w:val="NormalWeb"/>
        <w:spacing w:before="0" w:beforeAutospacing="0" w:after="0" w:afterAutospacing="0"/>
        <w:jc w:val="both"/>
        <w:rPr>
          <w:rFonts w:ascii="Arial" w:hAnsi="Arial" w:cs="Arial"/>
          <w:color w:val="000000"/>
        </w:rPr>
      </w:pPr>
    </w:p>
    <w:p w14:paraId="47120C4C" w14:textId="701F5A16" w:rsidR="00CD2E45" w:rsidRPr="00CD2E45" w:rsidRDefault="00CD2E45" w:rsidP="00CD2E45">
      <w:pPr>
        <w:pStyle w:val="NormalWeb"/>
        <w:spacing w:before="0" w:beforeAutospacing="0" w:after="0" w:afterAutospacing="0"/>
        <w:jc w:val="center"/>
        <w:rPr>
          <w:rFonts w:ascii="Arial" w:hAnsi="Arial" w:cs="Arial"/>
          <w:i/>
          <w:color w:val="000000"/>
          <w:sz w:val="22"/>
        </w:rPr>
      </w:pPr>
      <w:r w:rsidRPr="00CD2E45">
        <w:rPr>
          <w:rFonts w:ascii="Arial" w:hAnsi="Arial" w:cs="Arial"/>
          <w:i/>
          <w:color w:val="000000"/>
          <w:sz w:val="22"/>
        </w:rPr>
        <w:t xml:space="preserve">Intentionally left blank </w:t>
      </w:r>
    </w:p>
    <w:p w14:paraId="4BB3D0EE" w14:textId="553EF90A" w:rsidR="007A69DE" w:rsidRDefault="007A69DE" w:rsidP="007A69DE">
      <w:pPr>
        <w:pStyle w:val="NormalWeb"/>
        <w:spacing w:before="0" w:beforeAutospacing="0" w:after="0" w:afterAutospacing="0"/>
        <w:jc w:val="both"/>
        <w:rPr>
          <w:rFonts w:ascii="Arial" w:hAnsi="Arial" w:cs="Arial"/>
          <w:color w:val="000000"/>
          <w:sz w:val="22"/>
          <w:szCs w:val="22"/>
        </w:rPr>
      </w:pPr>
    </w:p>
    <w:p w14:paraId="6BE4D729" w14:textId="69EF53CE" w:rsidR="00CD2E45" w:rsidRDefault="00CD2E45" w:rsidP="007A69DE">
      <w:pPr>
        <w:pStyle w:val="NormalWeb"/>
        <w:spacing w:before="0" w:beforeAutospacing="0" w:after="0" w:afterAutospacing="0"/>
        <w:jc w:val="both"/>
        <w:rPr>
          <w:rFonts w:ascii="Arial" w:hAnsi="Arial" w:cs="Arial"/>
          <w:color w:val="000000"/>
          <w:sz w:val="22"/>
          <w:szCs w:val="22"/>
        </w:rPr>
      </w:pPr>
    </w:p>
    <w:p w14:paraId="1D6EED17" w14:textId="0B06CE6F" w:rsidR="00CD2E45" w:rsidRDefault="00CD2E45" w:rsidP="007A69DE">
      <w:pPr>
        <w:pStyle w:val="NormalWeb"/>
        <w:spacing w:before="0" w:beforeAutospacing="0" w:after="0" w:afterAutospacing="0"/>
        <w:jc w:val="both"/>
        <w:rPr>
          <w:rFonts w:ascii="Arial" w:hAnsi="Arial" w:cs="Arial"/>
          <w:color w:val="000000"/>
          <w:sz w:val="22"/>
          <w:szCs w:val="22"/>
        </w:rPr>
      </w:pPr>
    </w:p>
    <w:p w14:paraId="1F2A22A9" w14:textId="497DB36F" w:rsidR="00CD2E45" w:rsidRDefault="00CD2E45" w:rsidP="007A69DE">
      <w:pPr>
        <w:pStyle w:val="NormalWeb"/>
        <w:spacing w:before="0" w:beforeAutospacing="0" w:after="0" w:afterAutospacing="0"/>
        <w:jc w:val="both"/>
        <w:rPr>
          <w:rFonts w:ascii="Arial" w:hAnsi="Arial" w:cs="Arial"/>
          <w:color w:val="000000"/>
          <w:sz w:val="22"/>
          <w:szCs w:val="22"/>
        </w:rPr>
      </w:pPr>
    </w:p>
    <w:p w14:paraId="765993CB" w14:textId="50F3BC6C" w:rsidR="00CD2E45" w:rsidRDefault="00CD2E45" w:rsidP="007A69DE">
      <w:pPr>
        <w:pStyle w:val="NormalWeb"/>
        <w:spacing w:before="0" w:beforeAutospacing="0" w:after="0" w:afterAutospacing="0"/>
        <w:jc w:val="both"/>
        <w:rPr>
          <w:rFonts w:ascii="Arial" w:hAnsi="Arial" w:cs="Arial"/>
          <w:color w:val="000000"/>
          <w:sz w:val="22"/>
          <w:szCs w:val="22"/>
        </w:rPr>
      </w:pPr>
    </w:p>
    <w:p w14:paraId="319066C2" w14:textId="33C8E87A" w:rsidR="00CD2E45" w:rsidRDefault="00CD2E45" w:rsidP="007A69DE">
      <w:pPr>
        <w:pStyle w:val="NormalWeb"/>
        <w:spacing w:before="0" w:beforeAutospacing="0" w:after="0" w:afterAutospacing="0"/>
        <w:jc w:val="both"/>
        <w:rPr>
          <w:rFonts w:ascii="Arial" w:hAnsi="Arial" w:cs="Arial"/>
          <w:color w:val="000000"/>
          <w:sz w:val="22"/>
          <w:szCs w:val="22"/>
        </w:rPr>
      </w:pPr>
    </w:p>
    <w:p w14:paraId="3D8B5388" w14:textId="72C87F4B" w:rsidR="00CD2E45" w:rsidRDefault="00CD2E45" w:rsidP="007A69DE">
      <w:pPr>
        <w:pStyle w:val="NormalWeb"/>
        <w:spacing w:before="0" w:beforeAutospacing="0" w:after="0" w:afterAutospacing="0"/>
        <w:jc w:val="both"/>
        <w:rPr>
          <w:rFonts w:ascii="Arial" w:hAnsi="Arial" w:cs="Arial"/>
          <w:color w:val="000000"/>
          <w:sz w:val="22"/>
          <w:szCs w:val="22"/>
        </w:rPr>
      </w:pPr>
    </w:p>
    <w:p w14:paraId="10C85EA7" w14:textId="5A292880" w:rsidR="00CD2E45" w:rsidRDefault="00CD2E45" w:rsidP="007A69DE">
      <w:pPr>
        <w:pStyle w:val="NormalWeb"/>
        <w:spacing w:before="0" w:beforeAutospacing="0" w:after="0" w:afterAutospacing="0"/>
        <w:jc w:val="both"/>
        <w:rPr>
          <w:rFonts w:ascii="Arial" w:hAnsi="Arial" w:cs="Arial"/>
          <w:color w:val="000000"/>
          <w:sz w:val="22"/>
          <w:szCs w:val="22"/>
        </w:rPr>
      </w:pPr>
    </w:p>
    <w:p w14:paraId="7803ADB5" w14:textId="5356900C" w:rsidR="00CD2E45" w:rsidRDefault="00CD2E45" w:rsidP="007A69DE">
      <w:pPr>
        <w:pStyle w:val="NormalWeb"/>
        <w:spacing w:before="0" w:beforeAutospacing="0" w:after="0" w:afterAutospacing="0"/>
        <w:jc w:val="both"/>
        <w:rPr>
          <w:rFonts w:ascii="Arial" w:hAnsi="Arial" w:cs="Arial"/>
          <w:color w:val="000000"/>
          <w:sz w:val="22"/>
          <w:szCs w:val="22"/>
        </w:rPr>
      </w:pPr>
    </w:p>
    <w:p w14:paraId="7DAFB1F8" w14:textId="48CF94A4" w:rsidR="00CD2E45" w:rsidRDefault="00CD2E45" w:rsidP="007A69DE">
      <w:pPr>
        <w:pStyle w:val="NormalWeb"/>
        <w:spacing w:before="0" w:beforeAutospacing="0" w:after="0" w:afterAutospacing="0"/>
        <w:jc w:val="both"/>
        <w:rPr>
          <w:rFonts w:ascii="Arial" w:hAnsi="Arial" w:cs="Arial"/>
          <w:color w:val="000000"/>
          <w:sz w:val="22"/>
          <w:szCs w:val="22"/>
        </w:rPr>
      </w:pPr>
    </w:p>
    <w:p w14:paraId="5E862919" w14:textId="77777777" w:rsidR="00CE2A47" w:rsidRDefault="00CE2A47" w:rsidP="007A69DE">
      <w:pPr>
        <w:pStyle w:val="NormalWeb"/>
        <w:spacing w:before="0" w:beforeAutospacing="0" w:after="0" w:afterAutospacing="0"/>
        <w:jc w:val="both"/>
        <w:rPr>
          <w:rFonts w:ascii="Arial" w:hAnsi="Arial" w:cs="Arial"/>
          <w:color w:val="000000"/>
          <w:sz w:val="22"/>
          <w:szCs w:val="22"/>
        </w:rPr>
      </w:pPr>
    </w:p>
    <w:p w14:paraId="191EA06E" w14:textId="77777777" w:rsidR="00CD2E45" w:rsidRDefault="00CD2E45" w:rsidP="007A69DE">
      <w:pPr>
        <w:pStyle w:val="NormalWeb"/>
        <w:spacing w:before="0" w:beforeAutospacing="0" w:after="0" w:afterAutospacing="0"/>
        <w:jc w:val="both"/>
        <w:rPr>
          <w:rFonts w:ascii="Arial" w:hAnsi="Arial" w:cs="Arial"/>
          <w:color w:val="000000"/>
          <w:sz w:val="22"/>
          <w:szCs w:val="22"/>
        </w:rPr>
      </w:pPr>
    </w:p>
    <w:p w14:paraId="426A80D9" w14:textId="51AF4340" w:rsidR="00B2691E" w:rsidRPr="007A69DE" w:rsidRDefault="00B2691E" w:rsidP="007A69DE">
      <w:pPr>
        <w:pStyle w:val="NormalWeb"/>
        <w:spacing w:before="0" w:beforeAutospacing="0" w:after="0" w:afterAutospacing="0"/>
        <w:jc w:val="center"/>
        <w:outlineLvl w:val="0"/>
        <w:rPr>
          <w:rFonts w:asciiTheme="minorHAnsi" w:hAnsiTheme="minorHAnsi" w:cstheme="minorHAnsi"/>
          <w:color w:val="000000"/>
          <w:sz w:val="22"/>
          <w:szCs w:val="22"/>
        </w:rPr>
      </w:pPr>
      <w:bookmarkStart w:id="10" w:name="_Toc101791634"/>
      <w:r w:rsidRPr="007A69DE">
        <w:rPr>
          <w:rFonts w:asciiTheme="minorHAnsi" w:hAnsiTheme="minorHAnsi" w:cstheme="minorHAnsi"/>
          <w:b/>
          <w:color w:val="6862B9" w:themeColor="accent3"/>
          <w:sz w:val="36"/>
          <w:szCs w:val="36"/>
        </w:rPr>
        <w:lastRenderedPageBreak/>
        <w:t>Rape</w:t>
      </w:r>
      <w:bookmarkEnd w:id="10"/>
    </w:p>
    <w:p w14:paraId="33EA899C" w14:textId="2790F002" w:rsidR="00B2691E" w:rsidRPr="00CE2A47" w:rsidRDefault="00B2691E" w:rsidP="00B2691E">
      <w:pPr>
        <w:jc w:val="center"/>
        <w:rPr>
          <w:b/>
          <w:color w:val="6862B9" w:themeColor="accent3"/>
        </w:rPr>
      </w:pPr>
    </w:p>
    <w:p w14:paraId="0FD9A783" w14:textId="0A0F02B0" w:rsidR="00B2691E" w:rsidRPr="00CE2A47" w:rsidRDefault="00B2691E" w:rsidP="00B2691E">
      <w:pPr>
        <w:spacing w:after="240"/>
        <w:jc w:val="center"/>
        <w:rPr>
          <w:rFonts w:ascii="Arial" w:hAnsi="Arial" w:cs="Arial"/>
          <w:i/>
          <w:iCs/>
          <w:color w:val="000000"/>
        </w:rPr>
      </w:pPr>
      <w:r w:rsidRPr="00CE2A47">
        <w:rPr>
          <w:rFonts w:ascii="Arial" w:hAnsi="Arial" w:cs="Arial"/>
          <w:i/>
          <w:iCs/>
          <w:color w:val="000000"/>
        </w:rPr>
        <w:t xml:space="preserve">A person commits rape if they intentionally penetrate the vagina, anus or mouth of another person with their penis without consent.  Whilst only a male can commit a rape (as by law you need a penis to rape someone), females can be convicted of </w:t>
      </w:r>
      <w:r w:rsidR="006D2DB2" w:rsidRPr="00CE2A47">
        <w:rPr>
          <w:rFonts w:ascii="Arial" w:hAnsi="Arial" w:cs="Arial"/>
          <w:i/>
          <w:iCs/>
          <w:color w:val="000000"/>
        </w:rPr>
        <w:t xml:space="preserve">aid and abet a male who rapes. </w:t>
      </w:r>
      <w:r w:rsidRPr="00CE2A47">
        <w:rPr>
          <w:rFonts w:ascii="Arial" w:hAnsi="Arial" w:cs="Arial"/>
          <w:i/>
          <w:iCs/>
          <w:color w:val="000000"/>
        </w:rPr>
        <w:t xml:space="preserve"> Without true </w:t>
      </w:r>
      <w:r w:rsidR="00563F09" w:rsidRPr="00CE2A47">
        <w:rPr>
          <w:rFonts w:ascii="Arial" w:hAnsi="Arial" w:cs="Arial"/>
          <w:i/>
          <w:iCs/>
          <w:color w:val="000000"/>
        </w:rPr>
        <w:t>consent,</w:t>
      </w:r>
      <w:r w:rsidRPr="00CE2A47">
        <w:rPr>
          <w:rFonts w:ascii="Arial" w:hAnsi="Arial" w:cs="Arial"/>
          <w:i/>
          <w:iCs/>
          <w:color w:val="000000"/>
        </w:rPr>
        <w:t xml:space="preserve"> the sexual activity described above is rape.</w:t>
      </w:r>
    </w:p>
    <w:p w14:paraId="2BFC0AEF"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The Sexual Offences Act 2003 states that a person consents to sexual activity ‘if he or she agrees by </w:t>
      </w:r>
      <w:r w:rsidRPr="00CE2A47">
        <w:rPr>
          <w:rFonts w:ascii="Arial" w:hAnsi="Arial" w:cs="Arial"/>
          <w:b/>
          <w:bCs/>
          <w:color w:val="000000"/>
        </w:rPr>
        <w:t>choice</w:t>
      </w:r>
      <w:r w:rsidRPr="00CE2A47">
        <w:rPr>
          <w:rFonts w:ascii="Arial" w:hAnsi="Arial" w:cs="Arial"/>
          <w:color w:val="000000"/>
        </w:rPr>
        <w:t xml:space="preserve"> and has the </w:t>
      </w:r>
      <w:r w:rsidRPr="00CE2A47">
        <w:rPr>
          <w:rFonts w:ascii="Arial" w:hAnsi="Arial" w:cs="Arial"/>
          <w:b/>
          <w:bCs/>
          <w:color w:val="000000"/>
        </w:rPr>
        <w:t>freedom</w:t>
      </w:r>
      <w:r w:rsidRPr="00CE2A47">
        <w:rPr>
          <w:rFonts w:ascii="Arial" w:hAnsi="Arial" w:cs="Arial"/>
          <w:color w:val="000000"/>
        </w:rPr>
        <w:t xml:space="preserve"> and </w:t>
      </w:r>
      <w:r w:rsidRPr="00CE2A47">
        <w:rPr>
          <w:rFonts w:ascii="Arial" w:hAnsi="Arial" w:cs="Arial"/>
          <w:b/>
          <w:bCs/>
          <w:color w:val="000000"/>
        </w:rPr>
        <w:t>capacity</w:t>
      </w:r>
      <w:r w:rsidRPr="00CE2A47">
        <w:rPr>
          <w:rFonts w:ascii="Arial" w:hAnsi="Arial" w:cs="Arial"/>
          <w:color w:val="000000"/>
        </w:rPr>
        <w:t xml:space="preserve"> to make that choice’.  </w:t>
      </w:r>
    </w:p>
    <w:p w14:paraId="7F3C2B18"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Section 75 of the Sexual Offences Act 2003 provides for evidential presumptions about consent.  </w:t>
      </w:r>
    </w:p>
    <w:p w14:paraId="424E215E"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4A62F17C" w14:textId="77777777" w:rsidR="00B2691E" w:rsidRPr="00CE2A47" w:rsidRDefault="00B2691E" w:rsidP="00B2691E">
      <w:pPr>
        <w:pStyle w:val="NormalWeb"/>
        <w:spacing w:before="0" w:beforeAutospacing="0" w:after="0" w:afterAutospacing="0"/>
        <w:jc w:val="both"/>
        <w:rPr>
          <w:rFonts w:ascii="Arial" w:hAnsi="Arial" w:cs="Arial"/>
          <w:color w:val="000000"/>
        </w:rPr>
      </w:pPr>
      <w:r w:rsidRPr="00CE2A47">
        <w:rPr>
          <w:rFonts w:ascii="Arial" w:hAnsi="Arial" w:cs="Arial"/>
          <w:color w:val="000000"/>
        </w:rPr>
        <w:t>This means there is a presumption that the victim did not consent to sexual activity and the defendant did not reasonably believe that the victim consented, unless he can show otherwise.  Circumstances include:</w:t>
      </w:r>
    </w:p>
    <w:p w14:paraId="50D6EFD2" w14:textId="77777777" w:rsidR="00B2691E" w:rsidRPr="00CE2A47" w:rsidRDefault="00B2691E" w:rsidP="00B2691E">
      <w:pPr>
        <w:pStyle w:val="NormalWeb"/>
        <w:spacing w:before="0" w:beforeAutospacing="0" w:after="0" w:afterAutospacing="0"/>
        <w:jc w:val="both"/>
      </w:pPr>
    </w:p>
    <w:p w14:paraId="60BB39F5" w14:textId="77777777" w:rsidR="00B2691E" w:rsidRPr="00CE2A47" w:rsidRDefault="00B2691E" w:rsidP="00B2691E">
      <w:pPr>
        <w:pStyle w:val="NormalWeb"/>
        <w:numPr>
          <w:ilvl w:val="0"/>
          <w:numId w:val="14"/>
        </w:numPr>
        <w:spacing w:before="0" w:beforeAutospacing="0" w:after="0" w:afterAutospacing="0"/>
        <w:jc w:val="both"/>
        <w:textAlignment w:val="baseline"/>
        <w:rPr>
          <w:rFonts w:ascii="Arial" w:hAnsi="Arial" w:cs="Arial"/>
          <w:color w:val="6862B9" w:themeColor="accent3"/>
        </w:rPr>
      </w:pPr>
      <w:r w:rsidRPr="00CE2A47">
        <w:rPr>
          <w:rFonts w:ascii="Arial" w:hAnsi="Arial" w:cs="Arial"/>
          <w:color w:val="6862B9" w:themeColor="accent3"/>
        </w:rPr>
        <w:t xml:space="preserve">A person </w:t>
      </w:r>
      <w:proofErr w:type="gramStart"/>
      <w:r w:rsidRPr="00CE2A47">
        <w:rPr>
          <w:rFonts w:ascii="Arial" w:hAnsi="Arial" w:cs="Arial"/>
          <w:color w:val="6862B9" w:themeColor="accent3"/>
        </w:rPr>
        <w:t>is made</w:t>
      </w:r>
      <w:proofErr w:type="gramEnd"/>
      <w:r w:rsidRPr="00CE2A47">
        <w:rPr>
          <w:rFonts w:ascii="Arial" w:hAnsi="Arial" w:cs="Arial"/>
          <w:color w:val="6862B9" w:themeColor="accent3"/>
        </w:rPr>
        <w:t xml:space="preserve"> to fear immediate violence will be used against them or another person.</w:t>
      </w:r>
    </w:p>
    <w:p w14:paraId="09AB50B6" w14:textId="77777777" w:rsidR="00B2691E" w:rsidRPr="00CE2A47" w:rsidRDefault="00B2691E" w:rsidP="00B2691E">
      <w:pPr>
        <w:pStyle w:val="NormalWeb"/>
        <w:numPr>
          <w:ilvl w:val="0"/>
          <w:numId w:val="14"/>
        </w:numPr>
        <w:spacing w:before="0" w:beforeAutospacing="0" w:after="0" w:afterAutospacing="0"/>
        <w:jc w:val="both"/>
        <w:textAlignment w:val="baseline"/>
        <w:rPr>
          <w:rFonts w:ascii="Arial" w:hAnsi="Arial" w:cs="Arial"/>
          <w:color w:val="6862B9" w:themeColor="accent3"/>
        </w:rPr>
      </w:pPr>
      <w:r w:rsidRPr="00CE2A47">
        <w:rPr>
          <w:rFonts w:ascii="Arial" w:hAnsi="Arial" w:cs="Arial"/>
          <w:color w:val="6862B9" w:themeColor="accent3"/>
        </w:rPr>
        <w:t>A person was asleep or unconscious</w:t>
      </w:r>
    </w:p>
    <w:p w14:paraId="0C440E64" w14:textId="77777777" w:rsidR="00B2691E" w:rsidRPr="00CE2A47" w:rsidRDefault="00B2691E" w:rsidP="00B2691E">
      <w:pPr>
        <w:pStyle w:val="NormalWeb"/>
        <w:numPr>
          <w:ilvl w:val="0"/>
          <w:numId w:val="14"/>
        </w:numPr>
        <w:spacing w:before="0" w:beforeAutospacing="0" w:after="0" w:afterAutospacing="0"/>
        <w:jc w:val="both"/>
        <w:textAlignment w:val="baseline"/>
        <w:rPr>
          <w:rFonts w:ascii="Arial" w:hAnsi="Arial" w:cs="Arial"/>
          <w:color w:val="6862B9" w:themeColor="accent3"/>
        </w:rPr>
      </w:pPr>
      <w:r w:rsidRPr="00CE2A47">
        <w:rPr>
          <w:rFonts w:ascii="Arial" w:hAnsi="Arial" w:cs="Arial"/>
          <w:color w:val="6862B9" w:themeColor="accent3"/>
        </w:rPr>
        <w:t>A person has a physical disability such that they would not be able to communicate their consent.</w:t>
      </w:r>
    </w:p>
    <w:p w14:paraId="29E8D59E" w14:textId="77777777" w:rsidR="00B2691E" w:rsidRPr="00CE2A47" w:rsidRDefault="00B2691E" w:rsidP="00B2691E">
      <w:pPr>
        <w:pStyle w:val="NormalWeb"/>
        <w:numPr>
          <w:ilvl w:val="0"/>
          <w:numId w:val="14"/>
        </w:numPr>
        <w:spacing w:before="0" w:beforeAutospacing="0" w:after="0" w:afterAutospacing="0"/>
        <w:jc w:val="both"/>
        <w:textAlignment w:val="baseline"/>
        <w:rPr>
          <w:rFonts w:ascii="Arial" w:hAnsi="Arial" w:cs="Arial"/>
          <w:color w:val="6862B9" w:themeColor="accent3"/>
        </w:rPr>
      </w:pPr>
      <w:r w:rsidRPr="00CE2A47">
        <w:rPr>
          <w:rFonts w:ascii="Arial" w:hAnsi="Arial" w:cs="Arial"/>
          <w:color w:val="6862B9" w:themeColor="accent3"/>
        </w:rPr>
        <w:t xml:space="preserve">A person </w:t>
      </w:r>
      <w:proofErr w:type="gramStart"/>
      <w:r w:rsidRPr="00CE2A47">
        <w:rPr>
          <w:rFonts w:ascii="Arial" w:hAnsi="Arial" w:cs="Arial"/>
          <w:color w:val="6862B9" w:themeColor="accent3"/>
        </w:rPr>
        <w:t>has been given</w:t>
      </w:r>
      <w:proofErr w:type="gramEnd"/>
      <w:r w:rsidRPr="00CE2A47">
        <w:rPr>
          <w:rFonts w:ascii="Arial" w:hAnsi="Arial" w:cs="Arial"/>
          <w:color w:val="6862B9" w:themeColor="accent3"/>
        </w:rPr>
        <w:t xml:space="preserve"> a substance, without their consent, which was capable of overpowering at the time of the act.</w:t>
      </w:r>
    </w:p>
    <w:p w14:paraId="6457C638" w14:textId="77777777" w:rsidR="00B2691E" w:rsidRPr="00CE2A47" w:rsidRDefault="00B2691E" w:rsidP="00B2691E">
      <w:pPr>
        <w:pStyle w:val="NormalWeb"/>
        <w:numPr>
          <w:ilvl w:val="0"/>
          <w:numId w:val="14"/>
        </w:numPr>
        <w:spacing w:before="0" w:beforeAutospacing="0" w:after="0" w:afterAutospacing="0"/>
        <w:jc w:val="both"/>
        <w:textAlignment w:val="baseline"/>
        <w:rPr>
          <w:rFonts w:ascii="Arial" w:hAnsi="Arial" w:cs="Arial"/>
          <w:color w:val="6862B9" w:themeColor="accent3"/>
        </w:rPr>
      </w:pPr>
      <w:r w:rsidRPr="00CE2A47">
        <w:rPr>
          <w:rFonts w:ascii="Arial" w:hAnsi="Arial" w:cs="Arial"/>
          <w:color w:val="6862B9" w:themeColor="accent3"/>
        </w:rPr>
        <w:t xml:space="preserve">A person </w:t>
      </w:r>
      <w:proofErr w:type="gramStart"/>
      <w:r w:rsidRPr="00CE2A47">
        <w:rPr>
          <w:rFonts w:ascii="Arial" w:hAnsi="Arial" w:cs="Arial"/>
          <w:color w:val="6862B9" w:themeColor="accent3"/>
        </w:rPr>
        <w:t>was unlawfully detained</w:t>
      </w:r>
      <w:proofErr w:type="gramEnd"/>
      <w:r w:rsidRPr="00CE2A47">
        <w:rPr>
          <w:rFonts w:ascii="Arial" w:hAnsi="Arial" w:cs="Arial"/>
          <w:color w:val="6862B9" w:themeColor="accent3"/>
        </w:rPr>
        <w:t xml:space="preserve"> at the time of the relevant act.</w:t>
      </w:r>
    </w:p>
    <w:p w14:paraId="165C388C" w14:textId="77777777" w:rsidR="00B2691E" w:rsidRPr="00CE2A47" w:rsidRDefault="00B2691E" w:rsidP="00B2691E">
      <w:pPr>
        <w:pStyle w:val="NormalWeb"/>
        <w:spacing w:before="0" w:beforeAutospacing="0" w:after="0" w:afterAutospacing="0"/>
        <w:ind w:left="360"/>
        <w:jc w:val="both"/>
        <w:textAlignment w:val="baseline"/>
        <w:rPr>
          <w:rFonts w:ascii="Arial" w:hAnsi="Arial" w:cs="Arial"/>
          <w:color w:val="007879"/>
        </w:rPr>
      </w:pPr>
    </w:p>
    <w:p w14:paraId="6AF22368" w14:textId="083EBAAF"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A consent defence </w:t>
      </w:r>
      <w:proofErr w:type="gramStart"/>
      <w:r w:rsidRPr="00CE2A47">
        <w:rPr>
          <w:rFonts w:ascii="Arial" w:hAnsi="Arial" w:cs="Arial"/>
          <w:color w:val="000000"/>
        </w:rPr>
        <w:t>cannot be used</w:t>
      </w:r>
      <w:proofErr w:type="gramEnd"/>
      <w:r w:rsidRPr="00CE2A47">
        <w:rPr>
          <w:rFonts w:ascii="Arial" w:hAnsi="Arial" w:cs="Arial"/>
          <w:color w:val="000000"/>
        </w:rPr>
        <w:t xml:space="preserve"> in cases where a child is under 13.  If a penis </w:t>
      </w:r>
      <w:proofErr w:type="gramStart"/>
      <w:r w:rsidRPr="00CE2A47">
        <w:rPr>
          <w:rFonts w:ascii="Arial" w:hAnsi="Arial" w:cs="Arial"/>
          <w:color w:val="000000"/>
        </w:rPr>
        <w:t>is used</w:t>
      </w:r>
      <w:proofErr w:type="gramEnd"/>
      <w:r w:rsidRPr="00CE2A47">
        <w:rPr>
          <w:rFonts w:ascii="Arial" w:hAnsi="Arial" w:cs="Arial"/>
          <w:color w:val="000000"/>
        </w:rPr>
        <w:t xml:space="preserve"> to penetrate the vagina, anus or mouth of a child aged 12 or under it is statutory rape.  The age of consent to any form of sexual activ</w:t>
      </w:r>
      <w:r w:rsidR="00CE2A47" w:rsidRPr="00CE2A47">
        <w:rPr>
          <w:rFonts w:ascii="Arial" w:hAnsi="Arial" w:cs="Arial"/>
          <w:color w:val="000000"/>
        </w:rPr>
        <w:t>ity is 16 for all gender identities</w:t>
      </w:r>
      <w:r w:rsidRPr="00CE2A47">
        <w:rPr>
          <w:rFonts w:ascii="Arial" w:hAnsi="Arial" w:cs="Arial"/>
          <w:color w:val="000000"/>
        </w:rPr>
        <w:t>.  </w:t>
      </w:r>
    </w:p>
    <w:p w14:paraId="664530BC"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076B8221"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The Sexual Offences Act 2003 introduced a new series of laws to protect children under 16 from sexual abuse.  Where a person is over 18 and is intentionally involved in sexual activity with a young person aged 13, 14 or 15 protection </w:t>
      </w:r>
      <w:proofErr w:type="gramStart"/>
      <w:r w:rsidRPr="00CE2A47">
        <w:rPr>
          <w:rFonts w:ascii="Arial" w:hAnsi="Arial" w:cs="Arial"/>
          <w:color w:val="000000"/>
        </w:rPr>
        <w:t>is provided</w:t>
      </w:r>
      <w:proofErr w:type="gramEnd"/>
      <w:r w:rsidRPr="00CE2A47">
        <w:rPr>
          <w:rFonts w:ascii="Arial" w:hAnsi="Arial" w:cs="Arial"/>
          <w:color w:val="000000"/>
        </w:rPr>
        <w:t xml:space="preserve"> to this age group, unless the defendant can show that they reasonably believed the young person to be aged 16 or over.  </w:t>
      </w:r>
    </w:p>
    <w:p w14:paraId="426BD9B2" w14:textId="66B3F0E2" w:rsidR="00B2691E" w:rsidRPr="00CE2A47" w:rsidRDefault="00B2691E" w:rsidP="00B2691E"/>
    <w:p w14:paraId="3E8B53DC" w14:textId="00BB5CED" w:rsidR="00B2691E" w:rsidRPr="00CE2A47" w:rsidRDefault="00B2691E" w:rsidP="00B2691E">
      <w:pPr>
        <w:pStyle w:val="NormalWeb"/>
        <w:spacing w:before="0" w:beforeAutospacing="0" w:after="0" w:afterAutospacing="0"/>
        <w:rPr>
          <w:rFonts w:ascii="Arial" w:hAnsi="Arial" w:cs="Arial"/>
          <w:color w:val="000000"/>
        </w:rPr>
      </w:pPr>
      <w:r w:rsidRPr="00CE2A47">
        <w:rPr>
          <w:rFonts w:ascii="Arial" w:hAnsi="Arial" w:cs="Arial"/>
          <w:color w:val="000000"/>
        </w:rPr>
        <w:t xml:space="preserve">Consent as it applies to sexual activity is a complex issue.  A good way of explaining it to both young people and professionals </w:t>
      </w:r>
      <w:proofErr w:type="gramStart"/>
      <w:r w:rsidRPr="00CE2A47">
        <w:rPr>
          <w:rFonts w:ascii="Arial" w:hAnsi="Arial" w:cs="Arial"/>
          <w:color w:val="000000"/>
        </w:rPr>
        <w:t>is shown</w:t>
      </w:r>
      <w:proofErr w:type="gramEnd"/>
      <w:r w:rsidRPr="00CE2A47">
        <w:rPr>
          <w:rFonts w:ascii="Arial" w:hAnsi="Arial" w:cs="Arial"/>
          <w:color w:val="000000"/>
        </w:rPr>
        <w:t xml:space="preserve"> here: </w:t>
      </w:r>
    </w:p>
    <w:p w14:paraId="021D02BB" w14:textId="2EE8A406" w:rsidR="00B2691E" w:rsidRDefault="00B2691E" w:rsidP="00B2691E">
      <w:pPr>
        <w:pStyle w:val="NormalWeb"/>
        <w:spacing w:before="0" w:beforeAutospacing="0" w:after="0" w:afterAutospacing="0"/>
        <w:jc w:val="both"/>
        <w:rPr>
          <w:rFonts w:ascii="Arial" w:hAnsi="Arial" w:cs="Arial"/>
          <w:color w:val="000000"/>
        </w:rPr>
      </w:pPr>
      <w:r>
        <w:rPr>
          <w:noProof/>
        </w:rPr>
        <w:drawing>
          <wp:anchor distT="0" distB="0" distL="114300" distR="114300" simplePos="0" relativeHeight="251658252" behindDoc="1" locked="0" layoutInCell="1" allowOverlap="1" wp14:anchorId="34E80907" wp14:editId="2B9AAB23">
            <wp:simplePos x="0" y="0"/>
            <wp:positionH relativeFrom="margin">
              <wp:align>left</wp:align>
            </wp:positionH>
            <wp:positionV relativeFrom="paragraph">
              <wp:posOffset>86995</wp:posOffset>
            </wp:positionV>
            <wp:extent cx="3543300" cy="2212340"/>
            <wp:effectExtent l="0" t="0" r="0" b="0"/>
            <wp:wrapTight wrapText="bothSides">
              <wp:wrapPolygon edited="0">
                <wp:start x="0" y="0"/>
                <wp:lineTo x="0" y="21389"/>
                <wp:lineTo x="21484" y="21389"/>
                <wp:lineTo x="21484" y="0"/>
                <wp:lineTo x="0" y="0"/>
              </wp:wrapPolygon>
            </wp:wrapTight>
            <wp:docPr id="225" name="Picture 22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995" t="8215" r="62608" b="18948"/>
                    <a:stretch/>
                  </pic:blipFill>
                  <pic:spPr bwMode="auto">
                    <a:xfrm>
                      <a:off x="0" y="0"/>
                      <a:ext cx="3543300" cy="221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FE7150" w14:textId="77777777" w:rsidR="00B2691E" w:rsidRDefault="00B2691E" w:rsidP="00B2691E">
      <w:pPr>
        <w:pStyle w:val="NormalWeb"/>
        <w:spacing w:before="0" w:beforeAutospacing="0" w:after="0" w:afterAutospacing="0"/>
        <w:jc w:val="both"/>
      </w:pPr>
    </w:p>
    <w:p w14:paraId="154DD871" w14:textId="2BE9BA52" w:rsidR="00B2691E" w:rsidRDefault="00B2691E" w:rsidP="00B2691E"/>
    <w:p w14:paraId="66753161" w14:textId="365D7F9E" w:rsidR="00B2691E" w:rsidRDefault="00B2691E" w:rsidP="00B2691E">
      <w:pPr>
        <w:pStyle w:val="NormalWeb"/>
        <w:spacing w:before="0" w:beforeAutospacing="0" w:after="0" w:afterAutospacing="0"/>
        <w:jc w:val="both"/>
        <w:rPr>
          <w:rFonts w:ascii="Arial" w:hAnsi="Arial" w:cs="Arial"/>
          <w:color w:val="000000"/>
        </w:rPr>
      </w:pPr>
    </w:p>
    <w:p w14:paraId="3CEB57F9" w14:textId="091F321E" w:rsidR="00B2691E" w:rsidRDefault="00B2691E" w:rsidP="00B2691E">
      <w:pPr>
        <w:pStyle w:val="NormalWeb"/>
        <w:spacing w:before="0" w:beforeAutospacing="0" w:after="0" w:afterAutospacing="0"/>
        <w:jc w:val="both"/>
        <w:rPr>
          <w:rFonts w:ascii="Arial" w:hAnsi="Arial" w:cs="Arial"/>
          <w:color w:val="000000"/>
          <w:sz w:val="22"/>
        </w:rPr>
      </w:pPr>
    </w:p>
    <w:p w14:paraId="47D85E73" w14:textId="4C88F351"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The law </w:t>
      </w:r>
      <w:proofErr w:type="gramStart"/>
      <w:r w:rsidRPr="00CE2A47">
        <w:rPr>
          <w:rFonts w:ascii="Arial" w:hAnsi="Arial" w:cs="Arial"/>
          <w:color w:val="000000"/>
        </w:rPr>
        <w:t>is not intended</w:t>
      </w:r>
      <w:proofErr w:type="gramEnd"/>
      <w:r w:rsidRPr="00CE2A47">
        <w:rPr>
          <w:rFonts w:ascii="Arial" w:hAnsi="Arial" w:cs="Arial"/>
          <w:color w:val="000000"/>
        </w:rPr>
        <w:t xml:space="preserve"> to prosecute mutually agreed teenage sexual activity between two young people of a similar age, unless it involves abuse or exploitation.  </w:t>
      </w:r>
    </w:p>
    <w:p w14:paraId="52AC3E8A" w14:textId="77777777" w:rsidR="00B2691E" w:rsidRPr="00767AC7" w:rsidRDefault="00B2691E" w:rsidP="00B2691E">
      <w:pPr>
        <w:rPr>
          <w:sz w:val="20"/>
        </w:rPr>
      </w:pPr>
    </w:p>
    <w:p w14:paraId="7E5443AE" w14:textId="77777777" w:rsidR="00B2691E" w:rsidRDefault="00B2691E" w:rsidP="00B2691E">
      <w:pPr>
        <w:jc w:val="center"/>
        <w:rPr>
          <w:b/>
          <w:color w:val="6862B9" w:themeColor="accent3"/>
          <w:sz w:val="36"/>
          <w:szCs w:val="36"/>
        </w:rPr>
      </w:pPr>
    </w:p>
    <w:p w14:paraId="6EC941B4" w14:textId="5BBE8308" w:rsidR="00B2691E" w:rsidRDefault="00B2691E" w:rsidP="00164C3C">
      <w:pPr>
        <w:rPr>
          <w:b/>
          <w:color w:val="6862B9" w:themeColor="accent3"/>
          <w:sz w:val="36"/>
          <w:szCs w:val="36"/>
        </w:rPr>
      </w:pPr>
    </w:p>
    <w:p w14:paraId="2585C238" w14:textId="77777777" w:rsidR="00B2691E" w:rsidRPr="00B2691E" w:rsidRDefault="00B2691E" w:rsidP="00164C3C">
      <w:pPr>
        <w:rPr>
          <w:b/>
          <w:color w:val="6862B9" w:themeColor="accent3"/>
          <w:sz w:val="36"/>
          <w:szCs w:val="36"/>
        </w:rPr>
      </w:pPr>
    </w:p>
    <w:p w14:paraId="32A01063" w14:textId="77777777" w:rsidR="00B2691E" w:rsidRPr="00CE2A47" w:rsidRDefault="00B2691E" w:rsidP="00B2691E">
      <w:pPr>
        <w:pStyle w:val="NormalWeb"/>
        <w:spacing w:before="0" w:beforeAutospacing="0" w:after="0" w:afterAutospacing="0"/>
        <w:jc w:val="both"/>
        <w:rPr>
          <w:rFonts w:ascii="Arial" w:hAnsi="Arial" w:cs="Arial"/>
          <w:color w:val="000000"/>
        </w:rPr>
      </w:pPr>
      <w:r w:rsidRPr="00CE2A47">
        <w:rPr>
          <w:rFonts w:ascii="Arial" w:hAnsi="Arial" w:cs="Arial"/>
          <w:color w:val="000000"/>
        </w:rPr>
        <w:t xml:space="preserve">A useful resource for schools when determining if sexual activities are harmful is Hackett’s continuum of harmful sexual behaviour, which </w:t>
      </w:r>
      <w:proofErr w:type="gramStart"/>
      <w:r w:rsidRPr="00CE2A47">
        <w:rPr>
          <w:rFonts w:ascii="Arial" w:hAnsi="Arial" w:cs="Arial"/>
          <w:color w:val="000000"/>
        </w:rPr>
        <w:t>can be found</w:t>
      </w:r>
      <w:proofErr w:type="gramEnd"/>
      <w:r w:rsidRPr="00CE2A47">
        <w:rPr>
          <w:rFonts w:ascii="Arial" w:hAnsi="Arial" w:cs="Arial"/>
          <w:color w:val="000000"/>
        </w:rPr>
        <w:t xml:space="preserve"> </w:t>
      </w:r>
      <w:hyperlink r:id="rId35" w:history="1">
        <w:r w:rsidRPr="00CE2A47">
          <w:rPr>
            <w:rStyle w:val="Hyperlink"/>
            <w:rFonts w:ascii="Arial" w:hAnsi="Arial" w:cs="Arial"/>
          </w:rPr>
          <w:t>here.  </w:t>
        </w:r>
      </w:hyperlink>
    </w:p>
    <w:p w14:paraId="41A186C6" w14:textId="77777777" w:rsidR="00B2691E" w:rsidRPr="008A1191" w:rsidRDefault="00B2691E" w:rsidP="00B2691E">
      <w:pPr>
        <w:pStyle w:val="NormalWeb"/>
        <w:spacing w:before="0" w:beforeAutospacing="0" w:after="0" w:afterAutospacing="0"/>
        <w:rPr>
          <w:rFonts w:asciiTheme="minorHAnsi" w:eastAsiaTheme="minorHAnsi" w:hAnsiTheme="minorHAnsi" w:cstheme="minorBidi"/>
          <w:lang w:eastAsia="en-US"/>
        </w:rPr>
      </w:pPr>
    </w:p>
    <w:p w14:paraId="6CBC277A" w14:textId="77777777" w:rsidR="00B2691E" w:rsidRPr="00CE2A47" w:rsidRDefault="00B2691E" w:rsidP="00B2691E">
      <w:pPr>
        <w:pStyle w:val="NormalWeb"/>
        <w:spacing w:before="0" w:beforeAutospacing="0" w:after="0" w:afterAutospacing="0"/>
      </w:pPr>
      <w:r w:rsidRPr="00CE2A47">
        <w:rPr>
          <w:rFonts w:ascii="Arial" w:hAnsi="Arial" w:cs="Arial"/>
          <w:color w:val="000000"/>
        </w:rPr>
        <w:lastRenderedPageBreak/>
        <w:t>This integrated framework aims to support local work with children and young people who have displayed harmful sexual behaviours, and their families, by delivering and developing clear policies and procedures, and by refreshing local practice guidelines and assessment tools.</w:t>
      </w:r>
    </w:p>
    <w:p w14:paraId="09437374"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7BB0CDA1"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Children and young people with harmful sexual behaviours are a varied and complex group with diverse needs that </w:t>
      </w:r>
      <w:proofErr w:type="gramStart"/>
      <w:r w:rsidRPr="00CE2A47">
        <w:rPr>
          <w:rFonts w:ascii="Arial" w:hAnsi="Arial" w:cs="Arial"/>
          <w:color w:val="000000"/>
        </w:rPr>
        <w:t>cannot be addressed</w:t>
      </w:r>
      <w:proofErr w:type="gramEnd"/>
      <w:r w:rsidRPr="00CE2A47">
        <w:rPr>
          <w:rFonts w:ascii="Arial" w:hAnsi="Arial" w:cs="Arial"/>
          <w:color w:val="000000"/>
        </w:rPr>
        <w:t xml:space="preserve"> by a ‘one size fits all’ model of service provision.</w:t>
      </w:r>
    </w:p>
    <w:p w14:paraId="0B64B827" w14:textId="2A30CB43" w:rsidR="00B2691E" w:rsidRDefault="00B2691E" w:rsidP="004024C8">
      <w:pPr>
        <w:pStyle w:val="Title"/>
        <w:rPr>
          <w:b/>
          <w:bCs/>
          <w:color w:val="6862B9" w:themeColor="accent3"/>
          <w:sz w:val="72"/>
          <w:szCs w:val="72"/>
        </w:rPr>
      </w:pPr>
      <w:r>
        <w:rPr>
          <w:rFonts w:ascii="Arial" w:hAnsi="Arial" w:cs="Arial"/>
          <w:noProof/>
          <w:lang w:eastAsia="en-GB"/>
        </w:rPr>
        <mc:AlternateContent>
          <mc:Choice Requires="wps">
            <w:drawing>
              <wp:anchor distT="0" distB="0" distL="114300" distR="114300" simplePos="0" relativeHeight="251658253" behindDoc="0" locked="0" layoutInCell="1" allowOverlap="1" wp14:anchorId="2419ED35" wp14:editId="2CCF7D45">
                <wp:simplePos x="0" y="0"/>
                <wp:positionH relativeFrom="margin">
                  <wp:align>center</wp:align>
                </wp:positionH>
                <wp:positionV relativeFrom="paragraph">
                  <wp:posOffset>133350</wp:posOffset>
                </wp:positionV>
                <wp:extent cx="5791200" cy="1543050"/>
                <wp:effectExtent l="0" t="0" r="19050" b="19050"/>
                <wp:wrapNone/>
                <wp:docPr id="226" name="Rounded Rectangle 226"/>
                <wp:cNvGraphicFramePr/>
                <a:graphic xmlns:a="http://schemas.openxmlformats.org/drawingml/2006/main">
                  <a:graphicData uri="http://schemas.microsoft.com/office/word/2010/wordprocessingShape">
                    <wps:wsp>
                      <wps:cNvSpPr/>
                      <wps:spPr>
                        <a:xfrm>
                          <a:off x="0" y="0"/>
                          <a:ext cx="5791200" cy="1543050"/>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E2309" w14:textId="77777777" w:rsidR="00EA3544" w:rsidRPr="002526D6" w:rsidRDefault="00EA3544" w:rsidP="00B2691E">
                            <w:pPr>
                              <w:rPr>
                                <w:rFonts w:ascii="Times New Roman" w:eastAsia="Times New Roman" w:hAnsi="Times New Roman" w:cs="Times New Roman"/>
                                <w:lang w:eastAsia="en-GB"/>
                              </w:rPr>
                            </w:pPr>
                          </w:p>
                          <w:p w14:paraId="4FC2F738" w14:textId="77777777" w:rsidR="00EA3544" w:rsidRPr="00CE2A47" w:rsidRDefault="00EA3544" w:rsidP="00B2691E">
                            <w:pPr>
                              <w:jc w:val="center"/>
                              <w:rPr>
                                <w:rFonts w:ascii="Times New Roman" w:eastAsia="Times New Roman" w:hAnsi="Times New Roman" w:cs="Times New Roman"/>
                                <w:color w:val="FFFFFF" w:themeColor="background1"/>
                                <w:lang w:eastAsia="en-GB"/>
                              </w:rPr>
                            </w:pPr>
                            <w:r w:rsidRPr="00CE2A47">
                              <w:rPr>
                                <w:rFonts w:ascii="Arial" w:eastAsia="Times New Roman" w:hAnsi="Arial" w:cs="Arial"/>
                                <w:i/>
                                <w:iCs/>
                                <w:color w:val="FFFFFF" w:themeColor="background1"/>
                                <w:lang w:eastAsia="en-GB"/>
                              </w:rPr>
                              <w:t xml:space="preserve">It is important to note that sexual violence occurs on a spectrum and can include activities of a sexual nature that someone does not consent to such as </w:t>
                            </w:r>
                            <w:proofErr w:type="gramStart"/>
                            <w:r w:rsidRPr="00CE2A47">
                              <w:rPr>
                                <w:rFonts w:ascii="Arial" w:eastAsia="Times New Roman" w:hAnsi="Arial" w:cs="Arial"/>
                                <w:i/>
                                <w:iCs/>
                                <w:color w:val="FFFFFF" w:themeColor="background1"/>
                                <w:lang w:eastAsia="en-GB"/>
                              </w:rPr>
                              <w:t>being forced</w:t>
                            </w:r>
                            <w:proofErr w:type="gramEnd"/>
                            <w:r w:rsidRPr="00CE2A47">
                              <w:rPr>
                                <w:rFonts w:ascii="Arial" w:eastAsia="Times New Roman" w:hAnsi="Arial" w:cs="Arial"/>
                                <w:i/>
                                <w:iCs/>
                                <w:color w:val="FFFFFF" w:themeColor="background1"/>
                                <w:lang w:eastAsia="en-GB"/>
                              </w:rPr>
                              <w:t xml:space="preserve"> to watch or engage in activities of a sexual nature or being assaulted with an object such as a bottle or a finger or tongue.  Other forms of sexual assault can be very distressing to those affected by it </w:t>
                            </w:r>
                            <w:proofErr w:type="gramStart"/>
                            <w:r w:rsidRPr="00CE2A47">
                              <w:rPr>
                                <w:rFonts w:ascii="Arial" w:eastAsia="Times New Roman" w:hAnsi="Arial" w:cs="Arial"/>
                                <w:i/>
                                <w:iCs/>
                                <w:color w:val="FFFFFF" w:themeColor="background1"/>
                                <w:lang w:eastAsia="en-GB"/>
                              </w:rPr>
                              <w:t>and also</w:t>
                            </w:r>
                            <w:proofErr w:type="gramEnd"/>
                            <w:r w:rsidRPr="00CE2A47">
                              <w:rPr>
                                <w:rFonts w:ascii="Arial" w:eastAsia="Times New Roman" w:hAnsi="Arial" w:cs="Arial"/>
                                <w:i/>
                                <w:iCs/>
                                <w:color w:val="FFFFFF" w:themeColor="background1"/>
                                <w:lang w:eastAsia="en-GB"/>
                              </w:rPr>
                              <w:t xml:space="preserve"> need to be reported and investigated.</w:t>
                            </w:r>
                          </w:p>
                          <w:p w14:paraId="05930F37" w14:textId="77777777" w:rsidR="00EA3544" w:rsidRDefault="00EA3544" w:rsidP="00B2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19ED35" id="Rounded Rectangle 226" o:spid="_x0000_s1062" style="position:absolute;margin-left:0;margin-top:10.5pt;width:456pt;height:121.5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" fillcolor="#6862b9 [3206]" strokecolor="#005b7e [1604]" strokeweight="1pt">
                <v:stroke joinstyle="miter"/>
                <v:textbox>
                  <w:txbxContent>
                    <w:p w14:paraId="49EE2309" w14:textId="77777777" w:rsidR="00EA3544" w:rsidRPr="002526D6" w:rsidRDefault="00EA3544" w:rsidP="00B2691E">
                      <w:pPr>
                        <w:rPr>
                          <w:rFonts w:ascii="Times New Roman" w:eastAsia="Times New Roman" w:hAnsi="Times New Roman" w:cs="Times New Roman"/>
                          <w:lang w:eastAsia="en-GB"/>
                        </w:rPr>
                      </w:pPr>
                    </w:p>
                    <w:p w14:paraId="4FC2F738" w14:textId="77777777" w:rsidR="00EA3544" w:rsidRPr="00CE2A47" w:rsidRDefault="00EA3544" w:rsidP="00B2691E">
                      <w:pPr>
                        <w:jc w:val="center"/>
                        <w:rPr>
                          <w:rFonts w:ascii="Times New Roman" w:eastAsia="Times New Roman" w:hAnsi="Times New Roman" w:cs="Times New Roman"/>
                          <w:color w:val="FFFFFF" w:themeColor="background1"/>
                          <w:lang w:eastAsia="en-GB"/>
                        </w:rPr>
                      </w:pPr>
                      <w:r w:rsidRPr="00CE2A47">
                        <w:rPr>
                          <w:rFonts w:ascii="Arial" w:eastAsia="Times New Roman" w:hAnsi="Arial" w:cs="Arial"/>
                          <w:i/>
                          <w:iCs/>
                          <w:color w:val="FFFFFF" w:themeColor="background1"/>
                          <w:lang w:eastAsia="en-GB"/>
                        </w:rPr>
                        <w:t>It is important to note that sexual violence occurs on a spectrum and can include activities of a sexual nature that someone does not consent to such as being forced to watch or engage in activities of a sexual nature or being assaulted with an object such as a bottle or a finger or tongue.  Other forms of sexual assault can be very distressing to those affected by it and also need to be reported and investigated.</w:t>
                      </w:r>
                    </w:p>
                    <w:p w14:paraId="05930F37" w14:textId="77777777" w:rsidR="00EA3544" w:rsidRDefault="00EA3544" w:rsidP="00B2691E">
                      <w:pPr>
                        <w:jc w:val="center"/>
                      </w:pPr>
                    </w:p>
                  </w:txbxContent>
                </v:textbox>
                <w10:wrap anchorx="margin"/>
              </v:roundrect>
            </w:pict>
          </mc:Fallback>
        </mc:AlternateContent>
      </w:r>
    </w:p>
    <w:p w14:paraId="3ED24306" w14:textId="77777777" w:rsidR="00B2691E" w:rsidRDefault="00B2691E" w:rsidP="004024C8">
      <w:pPr>
        <w:pStyle w:val="Title"/>
        <w:rPr>
          <w:b/>
          <w:bCs/>
          <w:color w:val="6862B9" w:themeColor="accent3"/>
          <w:sz w:val="72"/>
          <w:szCs w:val="72"/>
        </w:rPr>
      </w:pPr>
    </w:p>
    <w:p w14:paraId="138EAE4D" w14:textId="77777777" w:rsidR="00B2691E" w:rsidRDefault="00B2691E" w:rsidP="004024C8">
      <w:pPr>
        <w:pStyle w:val="Title"/>
        <w:rPr>
          <w:b/>
          <w:bCs/>
          <w:color w:val="6862B9" w:themeColor="accent3"/>
          <w:sz w:val="72"/>
          <w:szCs w:val="72"/>
        </w:rPr>
      </w:pPr>
    </w:p>
    <w:p w14:paraId="2DCF83C3" w14:textId="77777777" w:rsidR="00B2691E" w:rsidRPr="00B9202C" w:rsidRDefault="00B2691E" w:rsidP="00B2691E">
      <w:pPr>
        <w:rPr>
          <w:rFonts w:asciiTheme="majorHAnsi" w:eastAsiaTheme="majorEastAsia" w:hAnsiTheme="majorHAnsi" w:cstheme="majorBidi"/>
          <w:b/>
          <w:bCs/>
          <w:color w:val="6862B9" w:themeColor="accent3"/>
          <w:spacing w:val="-10"/>
          <w:kern w:val="28"/>
          <w:sz w:val="36"/>
          <w:szCs w:val="72"/>
        </w:rPr>
      </w:pPr>
    </w:p>
    <w:p w14:paraId="3F22B82F" w14:textId="5039E722" w:rsidR="00B2691E" w:rsidRPr="00CE2A47" w:rsidRDefault="00B2691E" w:rsidP="00B2691E">
      <w:pPr>
        <w:rPr>
          <w:rFonts w:ascii="Arial" w:hAnsi="Arial" w:cs="Arial"/>
          <w:b/>
          <w:color w:val="6862B9" w:themeColor="accent3"/>
        </w:rPr>
      </w:pPr>
      <w:r w:rsidRPr="00CE2A47">
        <w:rPr>
          <w:rFonts w:ascii="Arial" w:hAnsi="Arial" w:cs="Arial"/>
          <w:b/>
          <w:color w:val="6862B9" w:themeColor="accent3"/>
        </w:rPr>
        <w:t>Actions police will take</w:t>
      </w:r>
    </w:p>
    <w:p w14:paraId="5864DED6" w14:textId="42587938" w:rsidR="00DF15FF" w:rsidRPr="00CE2A47" w:rsidRDefault="00DF15FF" w:rsidP="00B2691E">
      <w:pPr>
        <w:rPr>
          <w:rFonts w:ascii="Arial" w:hAnsi="Arial" w:cs="Arial"/>
          <w:b/>
          <w:color w:val="6862B9" w:themeColor="accent3"/>
        </w:rPr>
      </w:pPr>
    </w:p>
    <w:p w14:paraId="0511F1FE" w14:textId="49C64294" w:rsidR="00DF15FF" w:rsidRPr="00CE2A47" w:rsidRDefault="00DF15FF" w:rsidP="00DF15FF">
      <w:pPr>
        <w:jc w:val="both"/>
        <w:rPr>
          <w:rFonts w:ascii="Times New Roman" w:eastAsia="Times New Roman" w:hAnsi="Times New Roman" w:cs="Times New Roman"/>
          <w:lang w:eastAsia="en-GB"/>
        </w:rPr>
      </w:pPr>
      <w:r w:rsidRPr="00CE2A47">
        <w:rPr>
          <w:rFonts w:ascii="Arial" w:eastAsia="Times New Roman" w:hAnsi="Arial" w:cs="Arial"/>
          <w:color w:val="000000"/>
          <w:lang w:eastAsia="en-GB"/>
        </w:rPr>
        <w:t>Many people worry about going to the police, because it is the start of a process, they will not be able to</w:t>
      </w:r>
      <w:r w:rsidR="00CE2A47" w:rsidRPr="00CE2A47">
        <w:rPr>
          <w:rFonts w:ascii="Arial" w:eastAsia="Times New Roman" w:hAnsi="Arial" w:cs="Arial"/>
          <w:color w:val="000000"/>
          <w:lang w:eastAsia="en-GB"/>
        </w:rPr>
        <w:t xml:space="preserve"> control. Always remember that p</w:t>
      </w:r>
      <w:r w:rsidRPr="00CE2A47">
        <w:rPr>
          <w:rFonts w:ascii="Arial" w:eastAsia="Times New Roman" w:hAnsi="Arial" w:cs="Arial"/>
          <w:color w:val="000000"/>
          <w:lang w:eastAsia="en-GB"/>
        </w:rPr>
        <w:t xml:space="preserve">olice will support the victim every step of the way and keep them continuously informed.  Police </w:t>
      </w:r>
      <w:r w:rsidR="00CE2A47" w:rsidRPr="00CE2A47">
        <w:rPr>
          <w:rFonts w:ascii="Arial" w:eastAsia="Times New Roman" w:hAnsi="Arial" w:cs="Arial"/>
          <w:color w:val="000000"/>
          <w:lang w:eastAsia="en-GB"/>
        </w:rPr>
        <w:t>will also</w:t>
      </w:r>
      <w:r w:rsidRPr="00CE2A47">
        <w:rPr>
          <w:rFonts w:ascii="Arial" w:eastAsia="Times New Roman" w:hAnsi="Arial" w:cs="Arial"/>
          <w:color w:val="000000"/>
          <w:lang w:eastAsia="en-GB"/>
        </w:rPr>
        <w:t xml:space="preserve"> work with the multi-agency network, considering the advice of other professionals.</w:t>
      </w:r>
    </w:p>
    <w:p w14:paraId="572F410B" w14:textId="77777777" w:rsidR="00DF15FF" w:rsidRPr="00CE2A47" w:rsidRDefault="00DF15FF" w:rsidP="00B2691E">
      <w:pPr>
        <w:rPr>
          <w:rFonts w:ascii="Arial" w:hAnsi="Arial" w:cs="Arial"/>
          <w:b/>
          <w:color w:val="6862B9" w:themeColor="accent3"/>
        </w:rPr>
      </w:pPr>
    </w:p>
    <w:p w14:paraId="0017A68E" w14:textId="1B94DAF9" w:rsidR="00B2691E" w:rsidRPr="00CE2A47" w:rsidRDefault="00B2691E" w:rsidP="00B2691E">
      <w:pPr>
        <w:rPr>
          <w:rFonts w:ascii="Arial" w:eastAsia="Times New Roman" w:hAnsi="Arial" w:cs="Arial"/>
          <w:color w:val="000000"/>
          <w:lang w:eastAsia="en-GB"/>
        </w:rPr>
      </w:pPr>
      <w:r w:rsidRPr="00CE2A47">
        <w:rPr>
          <w:rFonts w:ascii="Arial" w:eastAsia="Times New Roman" w:hAnsi="Arial" w:cs="Arial"/>
          <w:color w:val="000000"/>
          <w:lang w:eastAsia="en-GB"/>
        </w:rPr>
        <w:t xml:space="preserve">If a rape or serious sexual assault </w:t>
      </w:r>
      <w:proofErr w:type="gramStart"/>
      <w:r w:rsidRPr="00CE2A47">
        <w:rPr>
          <w:rFonts w:ascii="Arial" w:eastAsia="Times New Roman" w:hAnsi="Arial" w:cs="Arial"/>
          <w:color w:val="000000"/>
          <w:lang w:eastAsia="en-GB"/>
        </w:rPr>
        <w:t>is disclosed</w:t>
      </w:r>
      <w:proofErr w:type="gramEnd"/>
      <w:r w:rsidRPr="00CE2A47">
        <w:rPr>
          <w:rFonts w:ascii="Arial" w:eastAsia="Times New Roman" w:hAnsi="Arial" w:cs="Arial"/>
          <w:color w:val="000000"/>
          <w:lang w:eastAsia="en-GB"/>
        </w:rPr>
        <w:t>:</w:t>
      </w:r>
    </w:p>
    <w:p w14:paraId="265D580D" w14:textId="17879EF1" w:rsidR="00B2691E" w:rsidRDefault="00B2691E" w:rsidP="00B2691E">
      <w:pPr>
        <w:rPr>
          <w:rFonts w:ascii="Arial" w:eastAsia="Times New Roman" w:hAnsi="Arial" w:cs="Arial"/>
          <w:color w:val="000000"/>
          <w:lang w:eastAsia="en-GB"/>
        </w:rPr>
      </w:pPr>
    </w:p>
    <w:p w14:paraId="6607A29E" w14:textId="48A65202" w:rsidR="00B2691E" w:rsidRDefault="00B2691E" w:rsidP="00B2691E">
      <w:pPr>
        <w:rPr>
          <w:rFonts w:ascii="Arial" w:eastAsia="Times New Roman" w:hAnsi="Arial" w:cs="Arial"/>
          <w:color w:val="000000"/>
          <w:lang w:eastAsia="en-GB"/>
        </w:rPr>
      </w:pPr>
    </w:p>
    <w:p w14:paraId="4DF68235" w14:textId="271D4580" w:rsidR="00B2691E" w:rsidRDefault="00B2691E" w:rsidP="00B2691E">
      <w:pPr>
        <w:rPr>
          <w:rFonts w:ascii="Arial" w:eastAsia="Times New Roman" w:hAnsi="Arial" w:cs="Arial"/>
          <w:color w:val="000000"/>
          <w:lang w:eastAsia="en-GB"/>
        </w:rPr>
      </w:pPr>
    </w:p>
    <w:p w14:paraId="04EDF9EF" w14:textId="4F70B3AF" w:rsidR="00B2691E" w:rsidRDefault="00A05F13" w:rsidP="00B2691E">
      <w:pPr>
        <w:rPr>
          <w:rFonts w:ascii="Arial" w:eastAsia="Times New Roman" w:hAnsi="Arial" w:cs="Arial"/>
          <w:color w:val="000000"/>
          <w:lang w:eastAsia="en-GB"/>
        </w:rPr>
      </w:pPr>
      <w:r>
        <w:rPr>
          <w:rFonts w:ascii="Times New Roman" w:eastAsia="Times New Roman" w:hAnsi="Times New Roman" w:cs="Times New Roman"/>
          <w:noProof/>
          <w:sz w:val="20"/>
          <w:lang w:eastAsia="en-GB"/>
        </w:rPr>
        <mc:AlternateContent>
          <mc:Choice Requires="wps">
            <w:drawing>
              <wp:anchor distT="0" distB="0" distL="114300" distR="114300" simplePos="0" relativeHeight="251658255" behindDoc="0" locked="0" layoutInCell="1" allowOverlap="1" wp14:anchorId="25A5A5BA" wp14:editId="117C9A5F">
                <wp:simplePos x="0" y="0"/>
                <wp:positionH relativeFrom="margin">
                  <wp:align>center</wp:align>
                </wp:positionH>
                <wp:positionV relativeFrom="paragraph">
                  <wp:posOffset>-375285</wp:posOffset>
                </wp:positionV>
                <wp:extent cx="2552700" cy="1143000"/>
                <wp:effectExtent l="0" t="0" r="19050" b="19050"/>
                <wp:wrapNone/>
                <wp:docPr id="199" name="Rounded Rectangle 199"/>
                <wp:cNvGraphicFramePr/>
                <a:graphic xmlns:a="http://schemas.openxmlformats.org/drawingml/2006/main">
                  <a:graphicData uri="http://schemas.microsoft.com/office/word/2010/wordprocessingShape">
                    <wps:wsp>
                      <wps:cNvSpPr/>
                      <wps:spPr>
                        <a:xfrm>
                          <a:off x="0" y="0"/>
                          <a:ext cx="2552700" cy="1143000"/>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80C56" w14:textId="7D1E1F1D" w:rsidR="00EA3544" w:rsidRPr="00CD05F2" w:rsidRDefault="00EA3544" w:rsidP="00B2691E">
                            <w:pPr>
                              <w:jc w:val="center"/>
                              <w:rPr>
                                <w:rFonts w:ascii="Arial" w:eastAsia="Times New Roman" w:hAnsi="Arial" w:cs="Arial"/>
                                <w:color w:val="FFFFFF" w:themeColor="background1"/>
                                <w:sz w:val="20"/>
                                <w:lang w:eastAsia="en-GB"/>
                              </w:rPr>
                            </w:pPr>
                            <w:r w:rsidRPr="00CD05F2">
                              <w:rPr>
                                <w:rFonts w:ascii="Arial" w:eastAsia="Times New Roman" w:hAnsi="Arial" w:cs="Arial"/>
                                <w:color w:val="FFFFFF" w:themeColor="background1"/>
                                <w:sz w:val="20"/>
                                <w:lang w:eastAsia="en-GB"/>
                              </w:rPr>
                              <w:t xml:space="preserve">The victim </w:t>
                            </w:r>
                            <w:proofErr w:type="gramStart"/>
                            <w:r w:rsidRPr="00CD05F2">
                              <w:rPr>
                                <w:rFonts w:ascii="Arial" w:eastAsia="Times New Roman" w:hAnsi="Arial" w:cs="Arial"/>
                                <w:color w:val="FFFFFF" w:themeColor="background1"/>
                                <w:sz w:val="20"/>
                                <w:lang w:eastAsia="en-GB"/>
                              </w:rPr>
                              <w:t>may be taken</w:t>
                            </w:r>
                            <w:proofErr w:type="gramEnd"/>
                            <w:r w:rsidRPr="00CD05F2">
                              <w:rPr>
                                <w:rFonts w:ascii="Arial" w:eastAsia="Times New Roman" w:hAnsi="Arial" w:cs="Arial"/>
                                <w:color w:val="FFFFFF" w:themeColor="background1"/>
                                <w:sz w:val="20"/>
                                <w:lang w:eastAsia="en-GB"/>
                              </w:rPr>
                              <w:t xml:space="preserve"> to an NHS-run sexual assault referral centre. Here they will offered the option to </w:t>
                            </w:r>
                            <w:proofErr w:type="gramStart"/>
                            <w:r w:rsidRPr="00CD05F2">
                              <w:rPr>
                                <w:rFonts w:ascii="Arial" w:eastAsia="Times New Roman" w:hAnsi="Arial" w:cs="Arial"/>
                                <w:color w:val="FFFFFF" w:themeColor="background1"/>
                                <w:sz w:val="20"/>
                                <w:lang w:eastAsia="en-GB"/>
                              </w:rPr>
                              <w:t>be examined</w:t>
                            </w:r>
                            <w:proofErr w:type="gramEnd"/>
                            <w:r w:rsidRPr="00CD05F2">
                              <w:rPr>
                                <w:rFonts w:ascii="Arial" w:eastAsia="Times New Roman" w:hAnsi="Arial" w:cs="Arial"/>
                                <w:color w:val="FFFFFF" w:themeColor="background1"/>
                                <w:sz w:val="20"/>
                                <w:lang w:eastAsia="en-GB"/>
                              </w:rPr>
                              <w:t xml:space="preserve"> by a </w:t>
                            </w:r>
                            <w:r>
                              <w:rPr>
                                <w:rFonts w:ascii="Arial" w:eastAsia="Times New Roman" w:hAnsi="Arial" w:cs="Arial"/>
                                <w:color w:val="FFFFFF" w:themeColor="background1"/>
                                <w:sz w:val="20"/>
                                <w:lang w:eastAsia="en-GB"/>
                              </w:rPr>
                              <w:t>Forensic Paediatric Consultant.</w:t>
                            </w:r>
                            <w:r w:rsidRPr="00A05F13">
                              <w:rPr>
                                <w:rFonts w:ascii="Arial" w:eastAsia="Times New Roman" w:hAnsi="Arial" w:cs="Arial"/>
                                <w:b/>
                                <w:color w:val="FFFFFF" w:themeColor="background1"/>
                                <w:sz w:val="22"/>
                                <w:lang w:eastAsia="en-GB"/>
                              </w:rPr>
                              <w:t xml:space="preserve"> </w:t>
                            </w:r>
                            <w:r w:rsidRPr="00A05F13">
                              <w:rPr>
                                <w:rFonts w:ascii="Arial" w:eastAsia="Times New Roman" w:hAnsi="Arial" w:cs="Arial"/>
                                <w:b/>
                                <w:color w:val="FFFFFF" w:themeColor="background1"/>
                                <w:sz w:val="20"/>
                                <w:lang w:eastAsia="en-GB"/>
                              </w:rPr>
                              <w:t xml:space="preserve">A postcode search for your local service </w:t>
                            </w:r>
                            <w:proofErr w:type="gramStart"/>
                            <w:r w:rsidRPr="00A05F13">
                              <w:rPr>
                                <w:rFonts w:ascii="Arial" w:eastAsia="Times New Roman" w:hAnsi="Arial" w:cs="Arial"/>
                                <w:b/>
                                <w:color w:val="FFFFFF" w:themeColor="background1"/>
                                <w:sz w:val="20"/>
                                <w:lang w:eastAsia="en-GB"/>
                              </w:rPr>
                              <w:t>can be found</w:t>
                            </w:r>
                            <w:proofErr w:type="gramEnd"/>
                            <w:r w:rsidRPr="00A05F13">
                              <w:rPr>
                                <w:rFonts w:ascii="Arial" w:eastAsia="Times New Roman" w:hAnsi="Arial" w:cs="Arial"/>
                                <w:b/>
                                <w:color w:val="FFFFFF" w:themeColor="background1"/>
                                <w:sz w:val="20"/>
                                <w:lang w:eastAsia="en-GB"/>
                              </w:rPr>
                              <w:t xml:space="preserve"> </w:t>
                            </w:r>
                            <w:hyperlink r:id="rId36" w:history="1">
                              <w:r w:rsidRPr="00A05F13">
                                <w:rPr>
                                  <w:rStyle w:val="Hyperlink"/>
                                  <w:rFonts w:ascii="Arial" w:eastAsia="Times New Roman" w:hAnsi="Arial" w:cs="Arial"/>
                                  <w:b/>
                                  <w:color w:val="FFFFFF" w:themeColor="background1"/>
                                  <w:sz w:val="22"/>
                                  <w:lang w:eastAsia="en-GB"/>
                                </w:rPr>
                                <w:t>here</w:t>
                              </w:r>
                            </w:hyperlink>
                          </w:p>
                          <w:p w14:paraId="1F2E2260" w14:textId="77777777" w:rsidR="00EA3544" w:rsidRPr="00090DBE" w:rsidRDefault="00EA3544" w:rsidP="00B2691E">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5A5BA" id="Rounded Rectangle 199" o:spid="_x0000_s1063" style="position:absolute;margin-left:0;margin-top:-29.55pt;width:201pt;height:90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" fillcolor="#6862b9 [3206]" strokecolor="#005b7e [1604]" strokeweight="1pt">
                <v:stroke joinstyle="miter"/>
                <v:textbox>
                  <w:txbxContent>
                    <w:p w14:paraId="56E80C56" w14:textId="7D1E1F1D" w:rsidR="00EA3544" w:rsidRPr="00CD05F2" w:rsidRDefault="00EA3544" w:rsidP="00B2691E">
                      <w:pPr>
                        <w:jc w:val="center"/>
                        <w:rPr>
                          <w:rFonts w:ascii="Arial" w:eastAsia="Times New Roman" w:hAnsi="Arial" w:cs="Arial"/>
                          <w:color w:val="FFFFFF" w:themeColor="background1"/>
                          <w:sz w:val="20"/>
                          <w:lang w:eastAsia="en-GB"/>
                        </w:rPr>
                      </w:pPr>
                      <w:r w:rsidRPr="00CD05F2">
                        <w:rPr>
                          <w:rFonts w:ascii="Arial" w:eastAsia="Times New Roman" w:hAnsi="Arial" w:cs="Arial"/>
                          <w:color w:val="FFFFFF" w:themeColor="background1"/>
                          <w:sz w:val="20"/>
                          <w:lang w:eastAsia="en-GB"/>
                        </w:rPr>
                        <w:t xml:space="preserve">The victim may be taken to an NHS-run sexual assault referral centre. Here they will offered the option to be examined by a </w:t>
                      </w:r>
                      <w:r>
                        <w:rPr>
                          <w:rFonts w:ascii="Arial" w:eastAsia="Times New Roman" w:hAnsi="Arial" w:cs="Arial"/>
                          <w:color w:val="FFFFFF" w:themeColor="background1"/>
                          <w:sz w:val="20"/>
                          <w:lang w:eastAsia="en-GB"/>
                        </w:rPr>
                        <w:t>Forensic Paediatric Consultant.</w:t>
                      </w:r>
                      <w:r w:rsidRPr="00A05F13">
                        <w:rPr>
                          <w:rFonts w:ascii="Arial" w:eastAsia="Times New Roman" w:hAnsi="Arial" w:cs="Arial"/>
                          <w:b/>
                          <w:color w:val="FFFFFF" w:themeColor="background1"/>
                          <w:sz w:val="22"/>
                          <w:lang w:eastAsia="en-GB"/>
                        </w:rPr>
                        <w:t xml:space="preserve"> </w:t>
                      </w:r>
                      <w:r w:rsidRPr="00A05F13">
                        <w:rPr>
                          <w:rFonts w:ascii="Arial" w:eastAsia="Times New Roman" w:hAnsi="Arial" w:cs="Arial"/>
                          <w:b/>
                          <w:color w:val="FFFFFF" w:themeColor="background1"/>
                          <w:sz w:val="20"/>
                          <w:lang w:eastAsia="en-GB"/>
                        </w:rPr>
                        <w:t xml:space="preserve">A postcode search for your local service can be found </w:t>
                      </w:r>
                      <w:hyperlink r:id="rId37" w:history="1">
                        <w:r w:rsidRPr="00A05F13">
                          <w:rPr>
                            <w:rStyle w:val="Hyperlink"/>
                            <w:rFonts w:ascii="Arial" w:eastAsia="Times New Roman" w:hAnsi="Arial" w:cs="Arial"/>
                            <w:b/>
                            <w:color w:val="FFFFFF" w:themeColor="background1"/>
                            <w:sz w:val="22"/>
                            <w:lang w:eastAsia="en-GB"/>
                          </w:rPr>
                          <w:t>here</w:t>
                        </w:r>
                      </w:hyperlink>
                    </w:p>
                    <w:p w14:paraId="1F2E2260" w14:textId="77777777" w:rsidR="00EA3544" w:rsidRPr="00090DBE" w:rsidRDefault="00EA3544" w:rsidP="00B2691E">
                      <w:pPr>
                        <w:jc w:val="center"/>
                        <w:rPr>
                          <w:sz w:val="18"/>
                        </w:rPr>
                      </w:pPr>
                    </w:p>
                  </w:txbxContent>
                </v:textbox>
                <w10:wrap anchorx="margin"/>
              </v:roundrect>
            </w:pict>
          </mc:Fallback>
        </mc:AlternateContent>
      </w:r>
      <w:r w:rsidR="00DF15FF">
        <w:rPr>
          <w:rFonts w:ascii="Times New Roman" w:eastAsia="Times New Roman" w:hAnsi="Times New Roman" w:cs="Times New Roman"/>
          <w:noProof/>
          <w:sz w:val="20"/>
          <w:lang w:eastAsia="en-GB"/>
        </w:rPr>
        <mc:AlternateContent>
          <mc:Choice Requires="wps">
            <w:drawing>
              <wp:anchor distT="0" distB="0" distL="114300" distR="114300" simplePos="0" relativeHeight="251658256" behindDoc="0" locked="0" layoutInCell="1" allowOverlap="1" wp14:anchorId="7638129A" wp14:editId="6FC0B7EF">
                <wp:simplePos x="0" y="0"/>
                <wp:positionH relativeFrom="margin">
                  <wp:posOffset>4714875</wp:posOffset>
                </wp:positionH>
                <wp:positionV relativeFrom="paragraph">
                  <wp:posOffset>-419100</wp:posOffset>
                </wp:positionV>
                <wp:extent cx="2085975" cy="1238250"/>
                <wp:effectExtent l="0" t="0" r="28575" b="19050"/>
                <wp:wrapNone/>
                <wp:docPr id="210" name="Rounded Rectangle 210"/>
                <wp:cNvGraphicFramePr/>
                <a:graphic xmlns:a="http://schemas.openxmlformats.org/drawingml/2006/main">
                  <a:graphicData uri="http://schemas.microsoft.com/office/word/2010/wordprocessingShape">
                    <wps:wsp>
                      <wps:cNvSpPr/>
                      <wps:spPr>
                        <a:xfrm>
                          <a:off x="0" y="0"/>
                          <a:ext cx="2085975" cy="1238250"/>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109CD"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 xml:space="preserve">The victim </w:t>
                            </w:r>
                            <w:proofErr w:type="gramStart"/>
                            <w:r w:rsidRPr="00DF15FF">
                              <w:rPr>
                                <w:rFonts w:ascii="Arial" w:eastAsia="Times New Roman" w:hAnsi="Arial" w:cs="Arial"/>
                                <w:color w:val="FFFFFF" w:themeColor="background1"/>
                                <w:sz w:val="20"/>
                                <w:lang w:eastAsia="en-GB"/>
                              </w:rPr>
                              <w:t>will be asked</w:t>
                            </w:r>
                            <w:proofErr w:type="gramEnd"/>
                            <w:r w:rsidRPr="00DF15FF">
                              <w:rPr>
                                <w:rFonts w:ascii="Arial" w:eastAsia="Times New Roman" w:hAnsi="Arial" w:cs="Arial"/>
                                <w:color w:val="FFFFFF" w:themeColor="background1"/>
                                <w:sz w:val="20"/>
                                <w:lang w:eastAsia="en-GB"/>
                              </w:rPr>
                              <w:t xml:space="preserve"> to provide evidence in the form of a written statement or a digitally recorded Achieving Best Evidence (ABE) interview dependent on the victims’ wishes</w:t>
                            </w:r>
                          </w:p>
                          <w:p w14:paraId="36F1FA27" w14:textId="77777777" w:rsidR="00EA3544" w:rsidRPr="00DF15FF" w:rsidRDefault="00EA3544" w:rsidP="00B269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8129A" id="Rounded Rectangle 210" o:spid="_x0000_s1064" style="position:absolute;margin-left:371.25pt;margin-top:-33pt;width:164.25pt;height:9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" fillcolor="#6862b9 [3206]" strokecolor="#6862b9 [3206]" strokeweight="1pt">
                <v:stroke joinstyle="miter"/>
                <v:textbox>
                  <w:txbxContent>
                    <w:p w14:paraId="635109CD"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The victim will be asked to provide evidence in the form of a written statement or a digitally recorded Achieving Best Evidence (ABE) interview dependent on the victims’ wishes</w:t>
                      </w:r>
                    </w:p>
                    <w:p w14:paraId="36F1FA27" w14:textId="77777777" w:rsidR="00EA3544" w:rsidRPr="00DF15FF" w:rsidRDefault="00EA3544" w:rsidP="00B2691E">
                      <w:pPr>
                        <w:jc w:val="center"/>
                        <w:rPr>
                          <w:color w:val="FFFFFF" w:themeColor="background1"/>
                        </w:rPr>
                      </w:pPr>
                    </w:p>
                  </w:txbxContent>
                </v:textbox>
                <w10:wrap anchorx="margin"/>
              </v:roundrect>
            </w:pict>
          </mc:Fallback>
        </mc:AlternateContent>
      </w:r>
      <w:r w:rsidR="00DF15FF">
        <w:rPr>
          <w:rFonts w:ascii="Times New Roman" w:eastAsia="Times New Roman" w:hAnsi="Times New Roman" w:cs="Times New Roman"/>
          <w:noProof/>
          <w:sz w:val="20"/>
          <w:lang w:eastAsia="en-GB"/>
        </w:rPr>
        <mc:AlternateContent>
          <mc:Choice Requires="wps">
            <w:drawing>
              <wp:anchor distT="0" distB="0" distL="114300" distR="114300" simplePos="0" relativeHeight="251658254" behindDoc="0" locked="0" layoutInCell="1" allowOverlap="1" wp14:anchorId="7962C773" wp14:editId="6DD706A4">
                <wp:simplePos x="0" y="0"/>
                <wp:positionH relativeFrom="margin">
                  <wp:posOffset>-228600</wp:posOffset>
                </wp:positionH>
                <wp:positionV relativeFrom="paragraph">
                  <wp:posOffset>-347980</wp:posOffset>
                </wp:positionV>
                <wp:extent cx="2085975" cy="1038225"/>
                <wp:effectExtent l="0" t="0" r="28575" b="28575"/>
                <wp:wrapNone/>
                <wp:docPr id="227" name="Rounded Rectangle 227"/>
                <wp:cNvGraphicFramePr/>
                <a:graphic xmlns:a="http://schemas.openxmlformats.org/drawingml/2006/main">
                  <a:graphicData uri="http://schemas.microsoft.com/office/word/2010/wordprocessingShape">
                    <wps:wsp>
                      <wps:cNvSpPr/>
                      <wps:spPr>
                        <a:xfrm>
                          <a:off x="0" y="0"/>
                          <a:ext cx="2085975" cy="1038225"/>
                        </a:xfrm>
                        <a:prstGeom prst="roundRect">
                          <a:avLst/>
                        </a:prstGeom>
                        <a:solidFill>
                          <a:schemeClr val="accent3"/>
                        </a:solidFill>
                      </wps:spPr>
                      <wps:style>
                        <a:lnRef idx="2">
                          <a:schemeClr val="accent3">
                            <a:shade val="50000"/>
                          </a:schemeClr>
                        </a:lnRef>
                        <a:fillRef idx="1">
                          <a:schemeClr val="accent3"/>
                        </a:fillRef>
                        <a:effectRef idx="0">
                          <a:schemeClr val="accent3"/>
                        </a:effectRef>
                        <a:fontRef idx="minor">
                          <a:schemeClr val="lt1"/>
                        </a:fontRef>
                      </wps:style>
                      <wps:txbx>
                        <w:txbxContent>
                          <w:p w14:paraId="275D2A79"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 xml:space="preserve">Police </w:t>
                            </w:r>
                            <w:proofErr w:type="gramStart"/>
                            <w:r w:rsidRPr="00DF15FF">
                              <w:rPr>
                                <w:rFonts w:ascii="Arial" w:eastAsia="Times New Roman" w:hAnsi="Arial" w:cs="Arial"/>
                                <w:color w:val="FFFFFF" w:themeColor="background1"/>
                                <w:sz w:val="20"/>
                                <w:lang w:eastAsia="en-GB"/>
                              </w:rPr>
                              <w:t>should be informed</w:t>
                            </w:r>
                            <w:proofErr w:type="gramEnd"/>
                            <w:r w:rsidRPr="00DF15FF">
                              <w:rPr>
                                <w:rFonts w:ascii="Arial" w:eastAsia="Times New Roman" w:hAnsi="Arial" w:cs="Arial"/>
                                <w:color w:val="FFFFFF" w:themeColor="background1"/>
                                <w:sz w:val="20"/>
                                <w:lang w:eastAsia="en-GB"/>
                              </w:rPr>
                              <w:t xml:space="preserve"> as soon as possible so that time critical actions can be completed, such as gathering forensic evidence and CCTV</w:t>
                            </w:r>
                          </w:p>
                          <w:p w14:paraId="3C3332A2" w14:textId="77777777" w:rsidR="00EA3544" w:rsidRPr="00DF15FF" w:rsidRDefault="00EA3544" w:rsidP="00B269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2C773" id="Rounded Rectangle 227" o:spid="_x0000_s1065" style="position:absolute;margin-left:-18pt;margin-top:-27.4pt;width:164.25pt;height:81.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" fillcolor="#6862b9 [3206]" strokecolor="#2f2b61 [1606]" strokeweight="1pt">
                <v:stroke joinstyle="miter"/>
                <v:textbox>
                  <w:txbxContent>
                    <w:p w14:paraId="275D2A79"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Police should be informed as soon as possible so that time critical actions can be completed, such as gathering forensic evidence and CCTV</w:t>
                      </w:r>
                    </w:p>
                    <w:p w14:paraId="3C3332A2" w14:textId="77777777" w:rsidR="00EA3544" w:rsidRPr="00DF15FF" w:rsidRDefault="00EA3544" w:rsidP="00B2691E">
                      <w:pPr>
                        <w:jc w:val="center"/>
                        <w:rPr>
                          <w:color w:val="FFFFFF" w:themeColor="background1"/>
                        </w:rPr>
                      </w:pPr>
                    </w:p>
                  </w:txbxContent>
                </v:textbox>
                <w10:wrap anchorx="margin"/>
              </v:roundrect>
            </w:pict>
          </mc:Fallback>
        </mc:AlternateContent>
      </w:r>
    </w:p>
    <w:p w14:paraId="3899EEA9" w14:textId="10EDD7B6" w:rsidR="00B2691E" w:rsidRDefault="00B2691E" w:rsidP="00B2691E">
      <w:pPr>
        <w:rPr>
          <w:rFonts w:ascii="Arial" w:eastAsia="Times New Roman" w:hAnsi="Arial" w:cs="Arial"/>
          <w:color w:val="000000"/>
          <w:lang w:eastAsia="en-GB"/>
        </w:rPr>
      </w:pPr>
    </w:p>
    <w:p w14:paraId="0465A303" w14:textId="0E570E9D" w:rsidR="00B2691E" w:rsidRPr="00090DBE" w:rsidRDefault="00B2691E" w:rsidP="00B2691E">
      <w:pPr>
        <w:ind w:left="720"/>
        <w:jc w:val="both"/>
        <w:textAlignment w:val="baseline"/>
        <w:rPr>
          <w:rFonts w:ascii="Arial" w:eastAsia="Times New Roman" w:hAnsi="Arial" w:cs="Arial"/>
          <w:color w:val="007879"/>
          <w:lang w:eastAsia="en-GB"/>
        </w:rPr>
      </w:pPr>
    </w:p>
    <w:p w14:paraId="4A2B66DB" w14:textId="373FDBB3" w:rsidR="00B2691E" w:rsidRPr="00090DBE" w:rsidRDefault="00B2691E" w:rsidP="00B2691E">
      <w:pPr>
        <w:ind w:left="720"/>
        <w:jc w:val="both"/>
        <w:textAlignment w:val="baseline"/>
        <w:rPr>
          <w:rFonts w:ascii="Arial" w:eastAsia="Times New Roman" w:hAnsi="Arial" w:cs="Arial"/>
          <w:color w:val="007879"/>
          <w:lang w:eastAsia="en-GB"/>
        </w:rPr>
      </w:pPr>
    </w:p>
    <w:p w14:paraId="7E15C54F" w14:textId="41F2282A" w:rsidR="00B2691E" w:rsidRPr="00090DBE" w:rsidRDefault="00DF15FF" w:rsidP="00B2691E">
      <w:pPr>
        <w:ind w:left="720"/>
        <w:jc w:val="both"/>
        <w:textAlignment w:val="baseline"/>
        <w:rPr>
          <w:rFonts w:ascii="Arial" w:eastAsia="Times New Roman" w:hAnsi="Arial" w:cs="Arial"/>
          <w:color w:val="007879"/>
          <w:lang w:eastAsia="en-GB"/>
        </w:rPr>
      </w:pPr>
      <w:r>
        <w:rPr>
          <w:rFonts w:ascii="Times New Roman" w:eastAsia="Times New Roman" w:hAnsi="Times New Roman" w:cs="Times New Roman"/>
          <w:noProof/>
          <w:sz w:val="20"/>
          <w:lang w:eastAsia="en-GB"/>
        </w:rPr>
        <mc:AlternateContent>
          <mc:Choice Requires="wps">
            <w:drawing>
              <wp:anchor distT="0" distB="0" distL="114300" distR="114300" simplePos="0" relativeHeight="251658258" behindDoc="0" locked="0" layoutInCell="1" allowOverlap="1" wp14:anchorId="015F8688" wp14:editId="6D26A634">
                <wp:simplePos x="0" y="0"/>
                <wp:positionH relativeFrom="margin">
                  <wp:posOffset>-219075</wp:posOffset>
                </wp:positionH>
                <wp:positionV relativeFrom="paragraph">
                  <wp:posOffset>146050</wp:posOffset>
                </wp:positionV>
                <wp:extent cx="2066925" cy="1247775"/>
                <wp:effectExtent l="0" t="0" r="28575" b="28575"/>
                <wp:wrapNone/>
                <wp:docPr id="212" name="Rounded Rectangle 212"/>
                <wp:cNvGraphicFramePr/>
                <a:graphic xmlns:a="http://schemas.openxmlformats.org/drawingml/2006/main">
                  <a:graphicData uri="http://schemas.microsoft.com/office/word/2010/wordprocessingShape">
                    <wps:wsp>
                      <wps:cNvSpPr/>
                      <wps:spPr>
                        <a:xfrm>
                          <a:off x="0" y="0"/>
                          <a:ext cx="2066925" cy="1247775"/>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B6558"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 xml:space="preserve">Any witnesses, not just to the incident but those who can provide information in respect of the whole investigation, </w:t>
                            </w:r>
                            <w:proofErr w:type="gramStart"/>
                            <w:r w:rsidRPr="00DF15FF">
                              <w:rPr>
                                <w:rFonts w:ascii="Arial" w:eastAsia="Times New Roman" w:hAnsi="Arial" w:cs="Arial"/>
                                <w:color w:val="FFFFFF" w:themeColor="background1"/>
                                <w:sz w:val="20"/>
                                <w:lang w:eastAsia="en-GB"/>
                              </w:rPr>
                              <w:t>will be spoken</w:t>
                            </w:r>
                            <w:proofErr w:type="gramEnd"/>
                            <w:r w:rsidRPr="00DF15FF">
                              <w:rPr>
                                <w:rFonts w:ascii="Arial" w:eastAsia="Times New Roman" w:hAnsi="Arial" w:cs="Arial"/>
                                <w:color w:val="FFFFFF" w:themeColor="background1"/>
                                <w:sz w:val="20"/>
                                <w:lang w:eastAsia="en-GB"/>
                              </w:rPr>
                              <w:t xml:space="preserve"> to</w:t>
                            </w:r>
                          </w:p>
                          <w:p w14:paraId="3C3BB749" w14:textId="77777777" w:rsidR="00EA3544" w:rsidRPr="00DF15FF" w:rsidRDefault="00EA3544" w:rsidP="00B2691E">
                            <w:pPr>
                              <w:rPr>
                                <w:color w:val="FFFFFF" w:themeColor="background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F8688" id="Rounded Rectangle 212" o:spid="_x0000_s1066" style="position:absolute;left:0;text-align:left;margin-left:-17.25pt;margin-top:11.5pt;width:162.75pt;height:98.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" fillcolor="#6862b9 [3206]" strokecolor="#6862b9 [3206]" strokeweight="1pt">
                <v:stroke joinstyle="miter"/>
                <v:textbox>
                  <w:txbxContent>
                    <w:p w14:paraId="5C0B6558"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Any witnesses, not just to the incident but those who can provide information in respect of the whole investigation, will be spoken to</w:t>
                      </w:r>
                    </w:p>
                    <w:p w14:paraId="3C3BB749" w14:textId="77777777" w:rsidR="00EA3544" w:rsidRPr="00DF15FF" w:rsidRDefault="00EA3544" w:rsidP="00B2691E">
                      <w:pPr>
                        <w:rPr>
                          <w:color w:val="FFFFFF" w:themeColor="background1"/>
                          <w:sz w:val="14"/>
                        </w:rPr>
                      </w:pPr>
                    </w:p>
                  </w:txbxContent>
                </v:textbox>
                <w10:wrap anchorx="margin"/>
              </v:roundrect>
            </w:pict>
          </mc:Fallback>
        </mc:AlternateContent>
      </w:r>
    </w:p>
    <w:p w14:paraId="243F5B2A" w14:textId="29000BEE" w:rsidR="00B2691E" w:rsidRPr="00090DBE" w:rsidRDefault="00DF15FF" w:rsidP="00B2691E">
      <w:pPr>
        <w:ind w:left="720"/>
        <w:jc w:val="both"/>
        <w:textAlignment w:val="baseline"/>
        <w:rPr>
          <w:rFonts w:ascii="Arial" w:eastAsia="Times New Roman" w:hAnsi="Arial" w:cs="Arial"/>
          <w:color w:val="007879"/>
          <w:lang w:eastAsia="en-GB"/>
        </w:rPr>
      </w:pPr>
      <w:r>
        <w:rPr>
          <w:rFonts w:ascii="Times New Roman" w:eastAsia="Times New Roman" w:hAnsi="Times New Roman" w:cs="Times New Roman"/>
          <w:noProof/>
          <w:sz w:val="20"/>
          <w:lang w:eastAsia="en-GB"/>
        </w:rPr>
        <mc:AlternateContent>
          <mc:Choice Requires="wps">
            <w:drawing>
              <wp:anchor distT="0" distB="0" distL="114300" distR="114300" simplePos="0" relativeHeight="251658260" behindDoc="0" locked="0" layoutInCell="1" allowOverlap="1" wp14:anchorId="7577AE7C" wp14:editId="7EC316FE">
                <wp:simplePos x="0" y="0"/>
                <wp:positionH relativeFrom="column">
                  <wp:posOffset>4705350</wp:posOffset>
                </wp:positionH>
                <wp:positionV relativeFrom="paragraph">
                  <wp:posOffset>5715</wp:posOffset>
                </wp:positionV>
                <wp:extent cx="2066925" cy="1228725"/>
                <wp:effectExtent l="0" t="0" r="28575" b="28575"/>
                <wp:wrapNone/>
                <wp:docPr id="216" name="Rounded Rectangle 216"/>
                <wp:cNvGraphicFramePr/>
                <a:graphic xmlns:a="http://schemas.openxmlformats.org/drawingml/2006/main">
                  <a:graphicData uri="http://schemas.microsoft.com/office/word/2010/wordprocessingShape">
                    <wps:wsp>
                      <wps:cNvSpPr/>
                      <wps:spPr>
                        <a:xfrm>
                          <a:off x="0" y="0"/>
                          <a:ext cx="2066925" cy="1228725"/>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289B8A" w14:textId="77777777" w:rsidR="00EA3544" w:rsidRPr="00CD05F2" w:rsidRDefault="00EA3544" w:rsidP="00B2691E">
                            <w:pPr>
                              <w:jc w:val="center"/>
                              <w:textAlignment w:val="baseline"/>
                              <w:rPr>
                                <w:rFonts w:ascii="Arial" w:eastAsia="Times New Roman" w:hAnsi="Arial" w:cs="Arial"/>
                                <w:color w:val="FFFFFF" w:themeColor="background1"/>
                                <w:sz w:val="20"/>
                                <w:lang w:eastAsia="en-GB"/>
                              </w:rPr>
                            </w:pPr>
                            <w:r w:rsidRPr="00CD05F2">
                              <w:rPr>
                                <w:rFonts w:ascii="Arial" w:eastAsia="Times New Roman" w:hAnsi="Arial" w:cs="Arial"/>
                                <w:color w:val="FFFFFF" w:themeColor="background1"/>
                                <w:sz w:val="20"/>
                                <w:lang w:eastAsia="en-GB"/>
                              </w:rPr>
                              <w:t>There may be a number of other investigative actions depending on the nature of the incident</w:t>
                            </w:r>
                          </w:p>
                          <w:p w14:paraId="3EE3E01D" w14:textId="77777777" w:rsidR="00EA3544" w:rsidRPr="00090DBE" w:rsidRDefault="00EA3544" w:rsidP="00B2691E">
                            <w:pP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7AE7C" id="Rounded Rectangle 216" o:spid="_x0000_s1067" style="position:absolute;left:0;text-align:left;margin-left:370.5pt;margin-top:.45pt;width:162.75pt;height:96.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" fillcolor="#6862b9 [3206]" strokecolor="#005b7e [1604]" strokeweight="1pt">
                <v:stroke joinstyle="miter"/>
                <v:textbox>
                  <w:txbxContent>
                    <w:p w14:paraId="66289B8A" w14:textId="77777777" w:rsidR="00EA3544" w:rsidRPr="00CD05F2" w:rsidRDefault="00EA3544" w:rsidP="00B2691E">
                      <w:pPr>
                        <w:jc w:val="center"/>
                        <w:textAlignment w:val="baseline"/>
                        <w:rPr>
                          <w:rFonts w:ascii="Arial" w:eastAsia="Times New Roman" w:hAnsi="Arial" w:cs="Arial"/>
                          <w:color w:val="FFFFFF" w:themeColor="background1"/>
                          <w:sz w:val="20"/>
                          <w:lang w:eastAsia="en-GB"/>
                        </w:rPr>
                      </w:pPr>
                      <w:r w:rsidRPr="00CD05F2">
                        <w:rPr>
                          <w:rFonts w:ascii="Arial" w:eastAsia="Times New Roman" w:hAnsi="Arial" w:cs="Arial"/>
                          <w:color w:val="FFFFFF" w:themeColor="background1"/>
                          <w:sz w:val="20"/>
                          <w:lang w:eastAsia="en-GB"/>
                        </w:rPr>
                        <w:t>There may be a number of other investigative actions depending on the nature of the incident</w:t>
                      </w:r>
                    </w:p>
                    <w:p w14:paraId="3EE3E01D" w14:textId="77777777" w:rsidR="00EA3544" w:rsidRPr="00090DBE" w:rsidRDefault="00EA3544" w:rsidP="00B2691E">
                      <w:pPr>
                        <w:rPr>
                          <w:sz w:val="14"/>
                        </w:rPr>
                      </w:pPr>
                    </w:p>
                  </w:txbxContent>
                </v:textbox>
              </v:roundrect>
            </w:pict>
          </mc:Fallback>
        </mc:AlternateContent>
      </w:r>
      <w:r>
        <w:rPr>
          <w:rFonts w:ascii="Times New Roman" w:eastAsia="Times New Roman" w:hAnsi="Times New Roman" w:cs="Times New Roman"/>
          <w:noProof/>
          <w:sz w:val="20"/>
          <w:lang w:eastAsia="en-GB"/>
        </w:rPr>
        <mc:AlternateContent>
          <mc:Choice Requires="wps">
            <w:drawing>
              <wp:anchor distT="0" distB="0" distL="114300" distR="114300" simplePos="0" relativeHeight="251658257" behindDoc="0" locked="0" layoutInCell="1" allowOverlap="1" wp14:anchorId="76CC511B" wp14:editId="1D560317">
                <wp:simplePos x="0" y="0"/>
                <wp:positionH relativeFrom="margin">
                  <wp:posOffset>2178050</wp:posOffset>
                </wp:positionH>
                <wp:positionV relativeFrom="paragraph">
                  <wp:posOffset>8890</wp:posOffset>
                </wp:positionV>
                <wp:extent cx="2066925" cy="1219200"/>
                <wp:effectExtent l="0" t="0" r="28575" b="19050"/>
                <wp:wrapNone/>
                <wp:docPr id="211" name="Rounded Rectangle 211"/>
                <wp:cNvGraphicFramePr/>
                <a:graphic xmlns:a="http://schemas.openxmlformats.org/drawingml/2006/main">
                  <a:graphicData uri="http://schemas.microsoft.com/office/word/2010/wordprocessingShape">
                    <wps:wsp>
                      <wps:cNvSpPr/>
                      <wps:spPr>
                        <a:xfrm>
                          <a:off x="0" y="0"/>
                          <a:ext cx="2066925" cy="1219200"/>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301D9"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 xml:space="preserve">The suspect </w:t>
                            </w:r>
                            <w:proofErr w:type="gramStart"/>
                            <w:r w:rsidRPr="00DF15FF">
                              <w:rPr>
                                <w:rFonts w:ascii="Arial" w:eastAsia="Times New Roman" w:hAnsi="Arial" w:cs="Arial"/>
                                <w:color w:val="FFFFFF" w:themeColor="background1"/>
                                <w:sz w:val="20"/>
                                <w:lang w:eastAsia="en-GB"/>
                              </w:rPr>
                              <w:t>will be interviewed</w:t>
                            </w:r>
                            <w:proofErr w:type="gramEnd"/>
                            <w:r w:rsidRPr="00DF15FF">
                              <w:rPr>
                                <w:rFonts w:ascii="Arial" w:eastAsia="Times New Roman" w:hAnsi="Arial" w:cs="Arial"/>
                                <w:color w:val="FFFFFF" w:themeColor="background1"/>
                                <w:sz w:val="20"/>
                                <w:lang w:eastAsia="en-GB"/>
                              </w:rPr>
                              <w:t>, and this may be whilst they are under arrest</w:t>
                            </w:r>
                          </w:p>
                          <w:p w14:paraId="0DAA9E9A" w14:textId="77777777" w:rsidR="00EA3544" w:rsidRPr="00DF15FF" w:rsidRDefault="00EA3544" w:rsidP="00B2691E">
                            <w:pPr>
                              <w:rPr>
                                <w:color w:val="FFFFFF" w:themeColor="background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C511B" id="Rounded Rectangle 211" o:spid="_x0000_s1068" style="position:absolute;left:0;text-align:left;margin-left:171.5pt;margin-top:.7pt;width:162.75pt;height:96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" fillcolor="#6862b9 [3206]" strokecolor="#6862b9 [3206]" strokeweight="1pt">
                <v:stroke joinstyle="miter"/>
                <v:textbox>
                  <w:txbxContent>
                    <w:p w14:paraId="084301D9" w14:textId="77777777" w:rsidR="00EA3544" w:rsidRPr="00DF15FF" w:rsidRDefault="00EA3544" w:rsidP="00B2691E">
                      <w:pPr>
                        <w:jc w:val="center"/>
                        <w:textAlignment w:val="baseline"/>
                        <w:rPr>
                          <w:rFonts w:ascii="Arial" w:eastAsia="Times New Roman" w:hAnsi="Arial" w:cs="Arial"/>
                          <w:color w:val="FFFFFF" w:themeColor="background1"/>
                          <w:sz w:val="20"/>
                          <w:lang w:eastAsia="en-GB"/>
                        </w:rPr>
                      </w:pPr>
                      <w:r w:rsidRPr="00DF15FF">
                        <w:rPr>
                          <w:rFonts w:ascii="Arial" w:eastAsia="Times New Roman" w:hAnsi="Arial" w:cs="Arial"/>
                          <w:color w:val="FFFFFF" w:themeColor="background1"/>
                          <w:sz w:val="20"/>
                          <w:lang w:eastAsia="en-GB"/>
                        </w:rPr>
                        <w:t>The suspect will be interviewed, and this may be whilst they are under arrest</w:t>
                      </w:r>
                    </w:p>
                    <w:p w14:paraId="0DAA9E9A" w14:textId="77777777" w:rsidR="00EA3544" w:rsidRPr="00DF15FF" w:rsidRDefault="00EA3544" w:rsidP="00B2691E">
                      <w:pPr>
                        <w:rPr>
                          <w:color w:val="FFFFFF" w:themeColor="background1"/>
                          <w:sz w:val="14"/>
                        </w:rPr>
                      </w:pPr>
                    </w:p>
                  </w:txbxContent>
                </v:textbox>
                <w10:wrap anchorx="margin"/>
              </v:roundrect>
            </w:pict>
          </mc:Fallback>
        </mc:AlternateContent>
      </w:r>
    </w:p>
    <w:p w14:paraId="2D9930A7" w14:textId="51DDE471" w:rsidR="00B2691E" w:rsidRDefault="00B2691E" w:rsidP="00B2691E">
      <w:pPr>
        <w:rPr>
          <w:rFonts w:ascii="Times New Roman" w:eastAsia="Times New Roman" w:hAnsi="Times New Roman" w:cs="Times New Roman"/>
          <w:lang w:eastAsia="en-GB"/>
        </w:rPr>
      </w:pPr>
    </w:p>
    <w:p w14:paraId="68EC3AB3" w14:textId="77777777" w:rsidR="00B2691E" w:rsidRDefault="00B2691E" w:rsidP="00B2691E">
      <w:pPr>
        <w:rPr>
          <w:rFonts w:ascii="Times New Roman" w:eastAsia="Times New Roman" w:hAnsi="Times New Roman" w:cs="Times New Roman"/>
          <w:lang w:eastAsia="en-GB"/>
        </w:rPr>
      </w:pPr>
    </w:p>
    <w:p w14:paraId="4994E288" w14:textId="40D53E39" w:rsidR="00B2691E" w:rsidRDefault="00B2691E" w:rsidP="00B2691E">
      <w:pPr>
        <w:rPr>
          <w:rFonts w:ascii="Times New Roman" w:eastAsia="Times New Roman" w:hAnsi="Times New Roman" w:cs="Times New Roman"/>
          <w:lang w:eastAsia="en-GB"/>
        </w:rPr>
      </w:pPr>
    </w:p>
    <w:p w14:paraId="6FC35EC2" w14:textId="317995CB" w:rsidR="00B2691E" w:rsidRDefault="00B2691E" w:rsidP="00B2691E">
      <w:pPr>
        <w:rPr>
          <w:rFonts w:ascii="Times New Roman" w:eastAsia="Times New Roman" w:hAnsi="Times New Roman" w:cs="Times New Roman"/>
          <w:lang w:eastAsia="en-GB"/>
        </w:rPr>
      </w:pPr>
    </w:p>
    <w:p w14:paraId="06A7580D" w14:textId="3F6B9671" w:rsidR="00B2691E" w:rsidRDefault="00B2691E" w:rsidP="00B2691E">
      <w:pPr>
        <w:rPr>
          <w:rFonts w:ascii="Times New Roman" w:eastAsia="Times New Roman" w:hAnsi="Times New Roman" w:cs="Times New Roman"/>
          <w:lang w:eastAsia="en-GB"/>
        </w:rPr>
      </w:pPr>
    </w:p>
    <w:p w14:paraId="1245291D" w14:textId="1B3EE0D3" w:rsidR="00B2691E" w:rsidRDefault="00B2691E" w:rsidP="00B2691E">
      <w:pPr>
        <w:rPr>
          <w:rFonts w:ascii="Times New Roman" w:eastAsia="Times New Roman" w:hAnsi="Times New Roman" w:cs="Times New Roman"/>
          <w:lang w:eastAsia="en-GB"/>
        </w:rPr>
      </w:pPr>
    </w:p>
    <w:p w14:paraId="46A69E57" w14:textId="5643CE13" w:rsidR="00B2691E" w:rsidRDefault="00DF15FF" w:rsidP="00B2691E">
      <w:pPr>
        <w:rPr>
          <w:rFonts w:ascii="Times New Roman" w:eastAsia="Times New Roman" w:hAnsi="Times New Roman" w:cs="Times New Roman"/>
          <w:lang w:eastAsia="en-GB"/>
        </w:rPr>
      </w:pPr>
      <w:r>
        <w:rPr>
          <w:rFonts w:ascii="Times New Roman" w:eastAsia="Times New Roman" w:hAnsi="Times New Roman" w:cs="Times New Roman"/>
          <w:noProof/>
          <w:sz w:val="20"/>
          <w:lang w:eastAsia="en-GB"/>
        </w:rPr>
        <mc:AlternateContent>
          <mc:Choice Requires="wps">
            <w:drawing>
              <wp:anchor distT="0" distB="0" distL="114300" distR="114300" simplePos="0" relativeHeight="251658259" behindDoc="0" locked="0" layoutInCell="1" allowOverlap="1" wp14:anchorId="0BED8117" wp14:editId="55729AC9">
                <wp:simplePos x="0" y="0"/>
                <wp:positionH relativeFrom="margin">
                  <wp:posOffset>-209550</wp:posOffset>
                </wp:positionH>
                <wp:positionV relativeFrom="paragraph">
                  <wp:posOffset>74295</wp:posOffset>
                </wp:positionV>
                <wp:extent cx="6962775" cy="800100"/>
                <wp:effectExtent l="0" t="0" r="28575" b="19050"/>
                <wp:wrapNone/>
                <wp:docPr id="215" name="Rounded Rectangle 215"/>
                <wp:cNvGraphicFramePr/>
                <a:graphic xmlns:a="http://schemas.openxmlformats.org/drawingml/2006/main">
                  <a:graphicData uri="http://schemas.microsoft.com/office/word/2010/wordprocessingShape">
                    <wps:wsp>
                      <wps:cNvSpPr/>
                      <wps:spPr>
                        <a:xfrm>
                          <a:off x="0" y="0"/>
                          <a:ext cx="6962775" cy="800100"/>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C3A20A" w14:textId="3D578815" w:rsidR="00EA3544" w:rsidRPr="002526D6" w:rsidRDefault="00EA3544" w:rsidP="00B2691E">
                            <w:pPr>
                              <w:jc w:val="center"/>
                              <w:textAlignment w:val="baseline"/>
                              <w:rPr>
                                <w:rFonts w:ascii="Arial" w:eastAsia="Times New Roman" w:hAnsi="Arial" w:cs="Arial"/>
                                <w:color w:val="007879"/>
                                <w:lang w:eastAsia="en-GB"/>
                              </w:rPr>
                            </w:pPr>
                            <w:r w:rsidRPr="00CD05F2">
                              <w:rPr>
                                <w:rFonts w:ascii="Arial" w:eastAsia="Times New Roman" w:hAnsi="Arial" w:cs="Arial"/>
                                <w:color w:val="FFFFFF" w:themeColor="background1"/>
                                <w:sz w:val="20"/>
                                <w:lang w:eastAsia="en-GB"/>
                              </w:rPr>
                              <w:t xml:space="preserve">Police may wish to obtain evidence from phones, e-mail or social </w:t>
                            </w:r>
                            <w:r>
                              <w:rPr>
                                <w:rFonts w:ascii="Arial" w:eastAsia="Times New Roman" w:hAnsi="Arial" w:cs="Arial"/>
                                <w:color w:val="FFFFFF" w:themeColor="background1"/>
                                <w:sz w:val="20"/>
                                <w:lang w:eastAsia="en-GB"/>
                              </w:rPr>
                              <w:t>media</w:t>
                            </w:r>
                            <w:r w:rsidRPr="00CD05F2">
                              <w:rPr>
                                <w:rFonts w:ascii="Arial" w:eastAsia="Times New Roman" w:hAnsi="Arial" w:cs="Arial"/>
                                <w:color w:val="FFFFFF" w:themeColor="background1"/>
                                <w:sz w:val="20"/>
                                <w:lang w:eastAsia="en-GB"/>
                              </w:rPr>
                              <w:t xml:space="preserve"> sites as police and prosecutors have a duty to pursue all reasonable lines of enquiry in every investigation, and to disclose </w:t>
                            </w:r>
                            <w:r w:rsidRPr="008A1191">
                              <w:rPr>
                                <w:rFonts w:ascii="Arial" w:eastAsia="Times New Roman" w:hAnsi="Arial" w:cs="Arial"/>
                                <w:color w:val="FFFFFF" w:themeColor="background1"/>
                                <w:sz w:val="20"/>
                                <w:szCs w:val="20"/>
                                <w:lang w:eastAsia="en-GB"/>
                              </w:rPr>
                              <w:t>any material that undermines the case for the prosecution or assists the case for the accused. Police want to do all they can to make sure that complainants feel confident to report crimes, and to support investigations and prosecutions</w:t>
                            </w:r>
                          </w:p>
                          <w:p w14:paraId="7E2C2F33" w14:textId="77777777" w:rsidR="00EA3544" w:rsidRDefault="00EA3544" w:rsidP="00B2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D8117" id="Rounded Rectangle 215" o:spid="_x0000_s1069" style="position:absolute;margin-left:-16.5pt;margin-top:5.85pt;width:548.25pt;height:63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" fillcolor="#6862b9 [3206]" strokecolor="#005b7e [1604]" strokeweight="1pt">
                <v:stroke joinstyle="miter"/>
                <v:textbox>
                  <w:txbxContent>
                    <w:p w14:paraId="3AC3A20A" w14:textId="3D578815" w:rsidR="00EA3544" w:rsidRPr="002526D6" w:rsidRDefault="00EA3544" w:rsidP="00B2691E">
                      <w:pPr>
                        <w:jc w:val="center"/>
                        <w:textAlignment w:val="baseline"/>
                        <w:rPr>
                          <w:rFonts w:ascii="Arial" w:eastAsia="Times New Roman" w:hAnsi="Arial" w:cs="Arial"/>
                          <w:color w:val="007879"/>
                          <w:lang w:eastAsia="en-GB"/>
                        </w:rPr>
                      </w:pPr>
                      <w:r w:rsidRPr="00CD05F2">
                        <w:rPr>
                          <w:rFonts w:ascii="Arial" w:eastAsia="Times New Roman" w:hAnsi="Arial" w:cs="Arial"/>
                          <w:color w:val="FFFFFF" w:themeColor="background1"/>
                          <w:sz w:val="20"/>
                          <w:lang w:eastAsia="en-GB"/>
                        </w:rPr>
                        <w:t xml:space="preserve">Police may wish to obtain evidence from phones, e-mail or social </w:t>
                      </w:r>
                      <w:r>
                        <w:rPr>
                          <w:rFonts w:ascii="Arial" w:eastAsia="Times New Roman" w:hAnsi="Arial" w:cs="Arial"/>
                          <w:color w:val="FFFFFF" w:themeColor="background1"/>
                          <w:sz w:val="20"/>
                          <w:lang w:eastAsia="en-GB"/>
                        </w:rPr>
                        <w:t>media</w:t>
                      </w:r>
                      <w:r w:rsidRPr="00CD05F2">
                        <w:rPr>
                          <w:rFonts w:ascii="Arial" w:eastAsia="Times New Roman" w:hAnsi="Arial" w:cs="Arial"/>
                          <w:color w:val="FFFFFF" w:themeColor="background1"/>
                          <w:sz w:val="20"/>
                          <w:lang w:eastAsia="en-GB"/>
                        </w:rPr>
                        <w:t xml:space="preserve"> sites as police and prosecutors have a duty to pursue all reasonable lines of enquiry in every investigation, and to disclose </w:t>
                      </w:r>
                      <w:r w:rsidRPr="008A1191">
                        <w:rPr>
                          <w:rFonts w:ascii="Arial" w:eastAsia="Times New Roman" w:hAnsi="Arial" w:cs="Arial"/>
                          <w:color w:val="FFFFFF" w:themeColor="background1"/>
                          <w:sz w:val="20"/>
                          <w:szCs w:val="20"/>
                          <w:lang w:eastAsia="en-GB"/>
                        </w:rPr>
                        <w:t>any material that undermines the case for the prosecution or assists the case for the accused. Police want to do all they can to make sure that complainants feel confident to report crimes, and to support investigations and prosecutions</w:t>
                      </w:r>
                    </w:p>
                    <w:p w14:paraId="7E2C2F33" w14:textId="77777777" w:rsidR="00EA3544" w:rsidRDefault="00EA3544" w:rsidP="00B2691E">
                      <w:pPr>
                        <w:jc w:val="center"/>
                      </w:pPr>
                    </w:p>
                  </w:txbxContent>
                </v:textbox>
                <w10:wrap anchorx="margin"/>
              </v:roundrect>
            </w:pict>
          </mc:Fallback>
        </mc:AlternateContent>
      </w:r>
    </w:p>
    <w:p w14:paraId="2B90B6A6" w14:textId="17D5305C" w:rsidR="00B2691E" w:rsidRDefault="00B2691E" w:rsidP="00B2691E">
      <w:pPr>
        <w:rPr>
          <w:rFonts w:ascii="Times New Roman" w:eastAsia="Times New Roman" w:hAnsi="Times New Roman" w:cs="Times New Roman"/>
          <w:lang w:eastAsia="en-GB"/>
        </w:rPr>
      </w:pPr>
    </w:p>
    <w:p w14:paraId="68ACEB2C" w14:textId="6EEA188D" w:rsidR="00DF15FF" w:rsidRDefault="00DF15FF" w:rsidP="00B2691E">
      <w:pPr>
        <w:rPr>
          <w:rFonts w:ascii="Times New Roman" w:eastAsia="Times New Roman" w:hAnsi="Times New Roman" w:cs="Times New Roman"/>
          <w:lang w:eastAsia="en-GB"/>
        </w:rPr>
      </w:pPr>
    </w:p>
    <w:p w14:paraId="25BCC2F3" w14:textId="29F111BA" w:rsidR="00DF15FF" w:rsidRDefault="00DF15FF" w:rsidP="00B2691E">
      <w:pPr>
        <w:rPr>
          <w:rFonts w:ascii="Times New Roman" w:eastAsia="Times New Roman" w:hAnsi="Times New Roman" w:cs="Times New Roman"/>
          <w:lang w:eastAsia="en-GB"/>
        </w:rPr>
      </w:pPr>
    </w:p>
    <w:p w14:paraId="2041E703" w14:textId="5309BD3F" w:rsidR="00DF15FF" w:rsidRDefault="00DF15FF" w:rsidP="00B2691E">
      <w:pPr>
        <w:rPr>
          <w:rFonts w:ascii="Times New Roman" w:eastAsia="Times New Roman" w:hAnsi="Times New Roman" w:cs="Times New Roman"/>
          <w:lang w:eastAsia="en-GB"/>
        </w:rPr>
      </w:pPr>
    </w:p>
    <w:p w14:paraId="4DE43292" w14:textId="09E97AC5" w:rsidR="00DF15FF" w:rsidRPr="002526D6" w:rsidRDefault="00DF15FF" w:rsidP="00B2691E">
      <w:pPr>
        <w:rPr>
          <w:rFonts w:ascii="Times New Roman" w:eastAsia="Times New Roman" w:hAnsi="Times New Roman" w:cs="Times New Roman"/>
          <w:lang w:eastAsia="en-GB"/>
        </w:rPr>
      </w:pPr>
    </w:p>
    <w:p w14:paraId="56118687" w14:textId="58DA4627" w:rsidR="00B2691E" w:rsidRDefault="00B2691E" w:rsidP="00B2691E">
      <w:pPr>
        <w:spacing w:after="240"/>
        <w:rPr>
          <w:rFonts w:ascii="Arial" w:hAnsi="Arial" w:cs="Arial"/>
          <w:sz w:val="20"/>
        </w:rPr>
      </w:pPr>
    </w:p>
    <w:p w14:paraId="48C23E5A" w14:textId="1054AEF4" w:rsidR="00CD2E45" w:rsidRDefault="00CD2E45" w:rsidP="00B2691E">
      <w:pPr>
        <w:spacing w:after="240"/>
        <w:rPr>
          <w:rFonts w:ascii="Arial" w:hAnsi="Arial" w:cs="Arial"/>
          <w:sz w:val="20"/>
        </w:rPr>
      </w:pPr>
    </w:p>
    <w:p w14:paraId="1BC87ED7" w14:textId="77777777" w:rsidR="00CD2E45" w:rsidRDefault="00CD2E45" w:rsidP="00B2691E">
      <w:pPr>
        <w:spacing w:after="240"/>
        <w:rPr>
          <w:rFonts w:ascii="Arial" w:hAnsi="Arial" w:cs="Arial"/>
          <w:sz w:val="20"/>
        </w:rPr>
      </w:pPr>
    </w:p>
    <w:p w14:paraId="0988E16E" w14:textId="0DC11E3C" w:rsidR="00C463EA" w:rsidRDefault="00C463EA" w:rsidP="00C463EA">
      <w:pPr>
        <w:pStyle w:val="Heading1"/>
        <w:numPr>
          <w:ilvl w:val="0"/>
          <w:numId w:val="0"/>
        </w:numPr>
        <w:ind w:left="432"/>
        <w:jc w:val="center"/>
        <w:rPr>
          <w:rFonts w:cstheme="minorHAnsi"/>
          <w:b/>
          <w:color w:val="FF6C66" w:themeColor="accent4"/>
          <w:sz w:val="36"/>
          <w:szCs w:val="36"/>
        </w:rPr>
      </w:pPr>
      <w:r>
        <w:rPr>
          <w:rFonts w:cstheme="minorHAnsi"/>
          <w:b/>
          <w:color w:val="FF6C66" w:themeColor="accent4"/>
          <w:sz w:val="36"/>
          <w:szCs w:val="36"/>
        </w:rPr>
        <w:lastRenderedPageBreak/>
        <w:t xml:space="preserve">Teen Relationship Abuse </w:t>
      </w:r>
    </w:p>
    <w:p w14:paraId="44B19F5D" w14:textId="77777777" w:rsidR="00C463EA" w:rsidRPr="00CE2A47" w:rsidRDefault="00C463EA" w:rsidP="00C463EA"/>
    <w:p w14:paraId="0995B448" w14:textId="77777777" w:rsidR="00C463EA" w:rsidRPr="00CE2A47" w:rsidRDefault="00C463EA" w:rsidP="00C463EA">
      <w:pPr>
        <w:spacing w:after="240"/>
        <w:rPr>
          <w:rFonts w:ascii="Arial" w:hAnsi="Arial" w:cs="Arial"/>
          <w:iCs/>
        </w:rPr>
      </w:pPr>
      <w:r w:rsidRPr="00CE2A47">
        <w:rPr>
          <w:rFonts w:ascii="Arial" w:hAnsi="Arial" w:cs="Arial"/>
          <w:iCs/>
        </w:rPr>
        <w:t xml:space="preserve">In addition to sexual harassment and violence research has shown that many teenagers do not understand what constitutes abusive behaviours such as controlling behaviours, which could escalate to physical abuse, e.g. checking someone's phone, telling them what to wear, who they can/can't see or speak to and that this abuse was prevalent within teen relationships. </w:t>
      </w:r>
    </w:p>
    <w:p w14:paraId="1D2FBD6A" w14:textId="738227B6" w:rsidR="00C463EA" w:rsidRPr="00CE2A47" w:rsidRDefault="00C463EA" w:rsidP="00C463EA">
      <w:pPr>
        <w:spacing w:after="240"/>
        <w:rPr>
          <w:rFonts w:ascii="Arial" w:hAnsi="Arial" w:cs="Arial"/>
          <w:iCs/>
        </w:rPr>
      </w:pPr>
      <w:r w:rsidRPr="00CE2A47">
        <w:rPr>
          <w:rFonts w:ascii="Arial" w:hAnsi="Arial" w:cs="Arial"/>
          <w:iCs/>
        </w:rPr>
        <w:t xml:space="preserve">Further research showed that teenagers </w:t>
      </w:r>
      <w:r w:rsidR="00563F09" w:rsidRPr="00CE2A47">
        <w:rPr>
          <w:rFonts w:ascii="Arial" w:hAnsi="Arial" w:cs="Arial"/>
          <w:iCs/>
        </w:rPr>
        <w:t>did not</w:t>
      </w:r>
      <w:r w:rsidRPr="00CE2A47">
        <w:rPr>
          <w:rFonts w:ascii="Arial" w:hAnsi="Arial" w:cs="Arial"/>
          <w:iCs/>
        </w:rPr>
        <w:t xml:space="preserve"> understand what consent meant within their relationships. They often held the common misconception that rape </w:t>
      </w:r>
      <w:proofErr w:type="gramStart"/>
      <w:r w:rsidRPr="00CE2A47">
        <w:rPr>
          <w:rFonts w:ascii="Arial" w:hAnsi="Arial" w:cs="Arial"/>
          <w:iCs/>
        </w:rPr>
        <w:t>could only be committed</w:t>
      </w:r>
      <w:proofErr w:type="gramEnd"/>
      <w:r w:rsidRPr="00CE2A47">
        <w:rPr>
          <w:rFonts w:ascii="Arial" w:hAnsi="Arial" w:cs="Arial"/>
          <w:iCs/>
        </w:rPr>
        <w:t xml:space="preserve"> by a stranger down a dark alley and </w:t>
      </w:r>
      <w:r w:rsidR="00563F09" w:rsidRPr="00CE2A47">
        <w:rPr>
          <w:rFonts w:ascii="Arial" w:hAnsi="Arial" w:cs="Arial"/>
          <w:iCs/>
        </w:rPr>
        <w:t>did not</w:t>
      </w:r>
      <w:r w:rsidRPr="00CE2A47">
        <w:rPr>
          <w:rFonts w:ascii="Arial" w:hAnsi="Arial" w:cs="Arial"/>
          <w:iCs/>
        </w:rPr>
        <w:t xml:space="preserve"> understand that it could happen within their own relationships. This led to these abusive behaviours feeling ‘normal’ and therefore left </w:t>
      </w:r>
      <w:r w:rsidR="00563F09" w:rsidRPr="00CE2A47">
        <w:rPr>
          <w:rFonts w:ascii="Arial" w:hAnsi="Arial" w:cs="Arial"/>
          <w:iCs/>
        </w:rPr>
        <w:t>unchallenged,</w:t>
      </w:r>
      <w:r w:rsidRPr="00CE2A47">
        <w:rPr>
          <w:rFonts w:ascii="Arial" w:hAnsi="Arial" w:cs="Arial"/>
          <w:iCs/>
        </w:rPr>
        <w:t xml:space="preserve"> as they </w:t>
      </w:r>
      <w:proofErr w:type="gramStart"/>
      <w:r w:rsidRPr="00CE2A47">
        <w:rPr>
          <w:rFonts w:ascii="Arial" w:hAnsi="Arial" w:cs="Arial"/>
          <w:iCs/>
        </w:rPr>
        <w:t>were not recognised</w:t>
      </w:r>
      <w:proofErr w:type="gramEnd"/>
      <w:r w:rsidRPr="00CE2A47">
        <w:rPr>
          <w:rFonts w:ascii="Arial" w:hAnsi="Arial" w:cs="Arial"/>
          <w:iCs/>
        </w:rPr>
        <w:t xml:space="preserve"> as being abusive.</w:t>
      </w:r>
    </w:p>
    <w:p w14:paraId="6E6DA15D" w14:textId="77777777" w:rsidR="00C463EA" w:rsidRPr="00CE2A47" w:rsidRDefault="00C463EA" w:rsidP="00C463EA">
      <w:pPr>
        <w:rPr>
          <w:rStyle w:val="Hyperlink"/>
          <w:rFonts w:eastAsia="Times New Roman"/>
          <w:b/>
          <w:bCs/>
          <w:color w:val="auto"/>
        </w:rPr>
      </w:pPr>
      <w:r w:rsidRPr="00CE2A47">
        <w:rPr>
          <w:rFonts w:ascii="Arial" w:hAnsi="Arial" w:cs="Arial"/>
          <w:iCs/>
        </w:rPr>
        <w:t xml:space="preserve">Further information on this area can be found here: </w:t>
      </w:r>
      <w:hyperlink r:id="rId38" w:history="1">
        <w:r w:rsidRPr="00CE2A47">
          <w:rPr>
            <w:rStyle w:val="Hyperlink"/>
            <w:rFonts w:ascii="Arial" w:eastAsia="Times New Roman" w:hAnsi="Arial" w:cs="Arial"/>
            <w:i/>
            <w:iCs/>
          </w:rPr>
          <w:t>https://www.childrenssociety.org.uk/information/young-people/advice/teenage-relationship-abuse</w:t>
        </w:r>
      </w:hyperlink>
      <w:r w:rsidRPr="00CE2A47">
        <w:rPr>
          <w:rFonts w:ascii="Arial" w:eastAsia="Times New Roman" w:hAnsi="Arial" w:cs="Arial"/>
          <w:i/>
          <w:iCs/>
        </w:rPr>
        <w:t xml:space="preserve"> </w:t>
      </w:r>
    </w:p>
    <w:p w14:paraId="46C92AAD" w14:textId="6CBFB5DF" w:rsidR="00B2691E" w:rsidRPr="00C463EA" w:rsidRDefault="00B2691E" w:rsidP="00B2691E">
      <w:pPr>
        <w:spacing w:after="240"/>
      </w:pPr>
    </w:p>
    <w:p w14:paraId="750E94EF" w14:textId="77777777" w:rsidR="00C463EA" w:rsidRDefault="00C463EA" w:rsidP="00787089">
      <w:pPr>
        <w:pStyle w:val="Heading1"/>
        <w:numPr>
          <w:ilvl w:val="0"/>
          <w:numId w:val="0"/>
        </w:numPr>
        <w:ind w:left="432"/>
        <w:jc w:val="center"/>
        <w:rPr>
          <w:rFonts w:cstheme="minorHAnsi"/>
          <w:b/>
          <w:color w:val="FF6C66" w:themeColor="accent4"/>
          <w:sz w:val="36"/>
          <w:szCs w:val="36"/>
        </w:rPr>
      </w:pPr>
      <w:bookmarkStart w:id="11" w:name="_Toc101791635"/>
      <w:r>
        <w:rPr>
          <w:rFonts w:cstheme="minorHAnsi"/>
          <w:b/>
          <w:color w:val="FF6C66" w:themeColor="accent4"/>
          <w:sz w:val="36"/>
          <w:szCs w:val="36"/>
        </w:rPr>
        <w:t xml:space="preserve">Sending Nudes </w:t>
      </w:r>
    </w:p>
    <w:p w14:paraId="227E8FCB" w14:textId="05785982" w:rsidR="00B2691E" w:rsidRDefault="00C463EA" w:rsidP="00787089">
      <w:pPr>
        <w:pStyle w:val="Heading1"/>
        <w:numPr>
          <w:ilvl w:val="0"/>
          <w:numId w:val="0"/>
        </w:numPr>
        <w:ind w:left="432"/>
        <w:jc w:val="center"/>
        <w:rPr>
          <w:rFonts w:cstheme="minorHAnsi"/>
          <w:b/>
          <w:color w:val="FF6C66" w:themeColor="accent4"/>
          <w:sz w:val="36"/>
          <w:szCs w:val="36"/>
        </w:rPr>
      </w:pPr>
      <w:r w:rsidRPr="00C463EA">
        <w:rPr>
          <w:rFonts w:cstheme="minorHAnsi"/>
          <w:b/>
          <w:i/>
          <w:color w:val="FF6C66" w:themeColor="accent4"/>
          <w:sz w:val="28"/>
          <w:szCs w:val="36"/>
        </w:rPr>
        <w:t>(</w:t>
      </w:r>
      <w:proofErr w:type="gramStart"/>
      <w:r w:rsidRPr="00C463EA">
        <w:rPr>
          <w:rFonts w:cstheme="minorHAnsi"/>
          <w:b/>
          <w:i/>
          <w:color w:val="FF6C66" w:themeColor="accent4"/>
          <w:sz w:val="28"/>
          <w:szCs w:val="36"/>
        </w:rPr>
        <w:t>previously</w:t>
      </w:r>
      <w:proofErr w:type="gramEnd"/>
      <w:r w:rsidRPr="00C463EA">
        <w:rPr>
          <w:rFonts w:cstheme="minorHAnsi"/>
          <w:b/>
          <w:i/>
          <w:color w:val="FF6C66" w:themeColor="accent4"/>
          <w:sz w:val="28"/>
          <w:szCs w:val="36"/>
        </w:rPr>
        <w:t xml:space="preserve"> referred to as </w:t>
      </w:r>
      <w:r w:rsidR="00B2691E" w:rsidRPr="00C463EA">
        <w:rPr>
          <w:rFonts w:cstheme="minorHAnsi"/>
          <w:b/>
          <w:i/>
          <w:color w:val="FF6C66" w:themeColor="accent4"/>
          <w:sz w:val="28"/>
          <w:szCs w:val="36"/>
        </w:rPr>
        <w:t>Sexting</w:t>
      </w:r>
      <w:bookmarkEnd w:id="11"/>
      <w:r w:rsidRPr="00C463EA">
        <w:rPr>
          <w:rFonts w:cstheme="minorHAnsi"/>
          <w:b/>
          <w:i/>
          <w:color w:val="FF6C66" w:themeColor="accent4"/>
          <w:sz w:val="28"/>
          <w:szCs w:val="36"/>
        </w:rPr>
        <w:t>)</w:t>
      </w:r>
    </w:p>
    <w:p w14:paraId="2962F926" w14:textId="77777777" w:rsidR="00787089" w:rsidRPr="00787089" w:rsidRDefault="00787089" w:rsidP="00787089"/>
    <w:p w14:paraId="5B2A84BF" w14:textId="77777777" w:rsidR="00B2691E" w:rsidRPr="00CE2A47" w:rsidRDefault="00B2691E" w:rsidP="00B2691E">
      <w:pPr>
        <w:pStyle w:val="NormalWeb"/>
        <w:spacing w:before="0" w:beforeAutospacing="0" w:after="0" w:afterAutospacing="0"/>
        <w:jc w:val="center"/>
        <w:rPr>
          <w:rFonts w:ascii="Arial" w:hAnsi="Arial" w:cs="Arial"/>
          <w:i/>
          <w:iCs/>
          <w:color w:val="000000"/>
        </w:rPr>
      </w:pPr>
      <w:r w:rsidRPr="00CE2A47">
        <w:rPr>
          <w:rFonts w:ascii="Arial" w:hAnsi="Arial" w:cs="Arial"/>
          <w:i/>
          <w:iCs/>
          <w:color w:val="000000"/>
        </w:rPr>
        <w:t>There is no clear definition of ‘sexting’ and it can mean different things to different people. The UK Council for Child Internet Safety (UKCCIS) refers to ‘youth produced sexual imagery’</w:t>
      </w:r>
    </w:p>
    <w:p w14:paraId="09336793" w14:textId="77777777" w:rsidR="00B2691E" w:rsidRPr="00CE2A47" w:rsidRDefault="00B2691E" w:rsidP="00B2691E">
      <w:pPr>
        <w:pStyle w:val="NormalWeb"/>
        <w:spacing w:before="0" w:beforeAutospacing="0" w:after="0" w:afterAutospacing="0"/>
        <w:jc w:val="center"/>
      </w:pPr>
    </w:p>
    <w:p w14:paraId="14192103" w14:textId="1FB7B842" w:rsidR="00B2691E" w:rsidRPr="00CE2A47" w:rsidRDefault="00B2691E" w:rsidP="00B2691E">
      <w:pPr>
        <w:pStyle w:val="NormalWeb"/>
        <w:numPr>
          <w:ilvl w:val="0"/>
          <w:numId w:val="15"/>
        </w:numPr>
        <w:spacing w:before="0" w:beforeAutospacing="0" w:after="0" w:afterAutospacing="0"/>
        <w:textAlignment w:val="baseline"/>
        <w:rPr>
          <w:rFonts w:ascii="Arial" w:hAnsi="Arial" w:cs="Arial"/>
          <w:i/>
          <w:iCs/>
          <w:color w:val="FF6C66" w:themeColor="accent4"/>
        </w:rPr>
      </w:pPr>
      <w:r w:rsidRPr="00CE2A47">
        <w:rPr>
          <w:rFonts w:ascii="Arial" w:hAnsi="Arial" w:cs="Arial"/>
          <w:i/>
          <w:iCs/>
          <w:color w:val="FF6C66" w:themeColor="accent4"/>
        </w:rPr>
        <w:t>‘Youth produced’ includes young people (under 18)</w:t>
      </w:r>
      <w:r w:rsidR="00A05F13" w:rsidRPr="00CE2A47">
        <w:rPr>
          <w:rFonts w:ascii="Arial" w:hAnsi="Arial" w:cs="Arial"/>
          <w:i/>
          <w:iCs/>
          <w:color w:val="FF6C66" w:themeColor="accent4"/>
        </w:rPr>
        <w:t xml:space="preserve"> sharing images that they, or </w:t>
      </w:r>
      <w:r w:rsidRPr="00CE2A47">
        <w:rPr>
          <w:rFonts w:ascii="Arial" w:hAnsi="Arial" w:cs="Arial"/>
          <w:i/>
          <w:iCs/>
          <w:color w:val="FF6C66" w:themeColor="accent4"/>
        </w:rPr>
        <w:t>other young people, have created of themselves</w:t>
      </w:r>
    </w:p>
    <w:p w14:paraId="231422D2" w14:textId="77777777" w:rsidR="00B2691E" w:rsidRPr="00CE2A47" w:rsidRDefault="00B2691E" w:rsidP="00B2691E">
      <w:pPr>
        <w:pStyle w:val="NormalWeb"/>
        <w:numPr>
          <w:ilvl w:val="0"/>
          <w:numId w:val="15"/>
        </w:numPr>
        <w:spacing w:before="0" w:beforeAutospacing="0" w:after="0" w:afterAutospacing="0"/>
        <w:textAlignment w:val="baseline"/>
        <w:rPr>
          <w:rFonts w:ascii="Arial" w:hAnsi="Arial" w:cs="Arial"/>
          <w:i/>
          <w:iCs/>
          <w:color w:val="FF6C66" w:themeColor="accent4"/>
        </w:rPr>
      </w:pPr>
      <w:r w:rsidRPr="00CE2A47">
        <w:rPr>
          <w:rFonts w:ascii="Arial" w:hAnsi="Arial" w:cs="Arial"/>
          <w:i/>
          <w:iCs/>
          <w:color w:val="FF6C66" w:themeColor="accent4"/>
        </w:rPr>
        <w:t>‘Imagery’ covers both still photos and moving videos</w:t>
      </w:r>
    </w:p>
    <w:p w14:paraId="568884A4" w14:textId="77777777" w:rsidR="00B2691E" w:rsidRPr="00CE2A47" w:rsidRDefault="00B2691E" w:rsidP="00B2691E">
      <w:pPr>
        <w:pStyle w:val="NormalWeb"/>
        <w:numPr>
          <w:ilvl w:val="0"/>
          <w:numId w:val="15"/>
        </w:numPr>
        <w:spacing w:before="0" w:beforeAutospacing="0" w:after="0" w:afterAutospacing="0"/>
        <w:textAlignment w:val="baseline"/>
        <w:rPr>
          <w:rFonts w:ascii="Arial" w:hAnsi="Arial" w:cs="Arial"/>
          <w:i/>
          <w:iCs/>
          <w:color w:val="FF6C66" w:themeColor="accent4"/>
        </w:rPr>
      </w:pPr>
      <w:r w:rsidRPr="00CE2A47">
        <w:rPr>
          <w:rFonts w:ascii="Arial" w:hAnsi="Arial" w:cs="Arial"/>
          <w:i/>
          <w:iCs/>
          <w:color w:val="FF6C66" w:themeColor="accent4"/>
        </w:rPr>
        <w:t>‘Sexual’ is clearer than ‘indecent’.  A judgement of whether something is ‘decent’ is both a value judgement and dependent on context</w:t>
      </w:r>
    </w:p>
    <w:p w14:paraId="4E5563D0" w14:textId="77777777" w:rsidR="00B2691E" w:rsidRPr="00CE2A47" w:rsidRDefault="00B2691E" w:rsidP="00B2691E">
      <w:pPr>
        <w:pStyle w:val="NormalWeb"/>
        <w:spacing w:before="0" w:beforeAutospacing="0" w:after="0" w:afterAutospacing="0"/>
        <w:ind w:left="720"/>
        <w:textAlignment w:val="baseline"/>
        <w:rPr>
          <w:rFonts w:ascii="Arial" w:hAnsi="Arial" w:cs="Arial"/>
          <w:i/>
          <w:iCs/>
          <w:color w:val="000000"/>
        </w:rPr>
      </w:pPr>
    </w:p>
    <w:p w14:paraId="3CE31368" w14:textId="1C415C5A" w:rsidR="00B2691E" w:rsidRPr="00CE2A47" w:rsidRDefault="00DF15FF" w:rsidP="00B2691E">
      <w:pPr>
        <w:pStyle w:val="NormalWeb"/>
        <w:spacing w:before="0" w:beforeAutospacing="0" w:after="0" w:afterAutospacing="0"/>
        <w:jc w:val="both"/>
      </w:pPr>
      <w:r w:rsidRPr="00CE2A47">
        <w:rPr>
          <w:rFonts w:ascii="Arial" w:hAnsi="Arial" w:cs="Arial"/>
          <w:color w:val="000000"/>
        </w:rPr>
        <w:t>Sending Nudes</w:t>
      </w:r>
      <w:r w:rsidR="00B2691E" w:rsidRPr="00CE2A47">
        <w:rPr>
          <w:rFonts w:ascii="Arial" w:hAnsi="Arial" w:cs="Arial"/>
          <w:color w:val="000000"/>
        </w:rPr>
        <w:t xml:space="preserve"> can refer to sexually explicit content communicated via text messages, smart phones or social </w:t>
      </w:r>
      <w:r w:rsidRPr="00CE2A47">
        <w:rPr>
          <w:rFonts w:ascii="Arial" w:hAnsi="Arial" w:cs="Arial"/>
          <w:color w:val="000000"/>
        </w:rPr>
        <w:t>media</w:t>
      </w:r>
      <w:r w:rsidR="00B2691E" w:rsidRPr="00CE2A47">
        <w:rPr>
          <w:rFonts w:ascii="Arial" w:hAnsi="Arial" w:cs="Arial"/>
          <w:color w:val="000000"/>
        </w:rPr>
        <w:t xml:space="preserve"> sites.  It can include the exchange of sexual messages or images and the creating, sharing and forwarding of sexually suggestive nude or nearly nude images through mobile phones and/or the internet.</w:t>
      </w:r>
    </w:p>
    <w:p w14:paraId="6E6C4562"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4AAEC12E" w14:textId="77777777" w:rsidR="00B2691E" w:rsidRPr="00CE2A47" w:rsidRDefault="00B2691E" w:rsidP="00B2691E">
      <w:pPr>
        <w:pStyle w:val="NormalWeb"/>
        <w:spacing w:before="0" w:beforeAutospacing="0" w:after="0" w:afterAutospacing="0"/>
      </w:pPr>
      <w:r w:rsidRPr="00CE2A47">
        <w:rPr>
          <w:rFonts w:ascii="Arial" w:hAnsi="Arial" w:cs="Arial"/>
          <w:color w:val="000000"/>
        </w:rPr>
        <w:t>Academic evidence suggests that girls are most adversely affected and that the main threat is from peers.  For a school or college, awareness strategies are challenging as a class may contain varieties of victim, abuser and bystander simultaneously.  </w:t>
      </w:r>
    </w:p>
    <w:p w14:paraId="2D35CFDD" w14:textId="77777777" w:rsidR="00B2691E" w:rsidRPr="00CE2A47" w:rsidRDefault="00B2691E" w:rsidP="00B2691E">
      <w:pPr>
        <w:pStyle w:val="NormalWeb"/>
        <w:spacing w:before="0" w:beforeAutospacing="0" w:after="0" w:afterAutospacing="0"/>
        <w:rPr>
          <w:rFonts w:asciiTheme="minorHAnsi" w:eastAsiaTheme="minorHAnsi" w:hAnsiTheme="minorHAnsi" w:cstheme="minorBidi"/>
          <w:lang w:eastAsia="en-US"/>
        </w:rPr>
      </w:pPr>
    </w:p>
    <w:p w14:paraId="04741613" w14:textId="3A15FAF9" w:rsidR="00B2691E" w:rsidRPr="00CE2A47" w:rsidRDefault="00DF15FF" w:rsidP="00B2691E">
      <w:pPr>
        <w:pStyle w:val="NormalWeb"/>
        <w:spacing w:before="0" w:beforeAutospacing="0" w:after="0" w:afterAutospacing="0"/>
        <w:jc w:val="both"/>
      </w:pPr>
      <w:r w:rsidRPr="00CE2A47">
        <w:rPr>
          <w:rFonts w:ascii="Arial" w:hAnsi="Arial" w:cs="Arial"/>
          <w:color w:val="000000"/>
        </w:rPr>
        <w:t>The sending of nudes</w:t>
      </w:r>
      <w:r w:rsidR="00B2691E" w:rsidRPr="00CE2A47">
        <w:rPr>
          <w:rFonts w:ascii="Arial" w:hAnsi="Arial" w:cs="Arial"/>
          <w:color w:val="000000"/>
        </w:rPr>
        <w:t xml:space="preserve"> occur on a continuum from consensual sharing to abusive sharing and it will often not be coercive.  When it is coercive, it does not necessarily refer to a single activity but rather a range of activities, which </w:t>
      </w:r>
      <w:proofErr w:type="gramStart"/>
      <w:r w:rsidR="00B2691E" w:rsidRPr="00CE2A47">
        <w:rPr>
          <w:rFonts w:ascii="Arial" w:hAnsi="Arial" w:cs="Arial"/>
          <w:color w:val="000000"/>
        </w:rPr>
        <w:t>may be motivated</w:t>
      </w:r>
      <w:proofErr w:type="gramEnd"/>
      <w:r w:rsidR="00B2691E" w:rsidRPr="00CE2A47">
        <w:rPr>
          <w:rFonts w:ascii="Arial" w:hAnsi="Arial" w:cs="Arial"/>
          <w:color w:val="000000"/>
        </w:rPr>
        <w:t xml:space="preserve"> by sexual pleasure but are often coercive in nature, linked to harassment, bullying and even violence.</w:t>
      </w:r>
    </w:p>
    <w:p w14:paraId="747F80A2" w14:textId="77777777" w:rsidR="00B2691E" w:rsidRPr="00CE2A47" w:rsidRDefault="00B2691E" w:rsidP="00B2691E">
      <w:pPr>
        <w:pStyle w:val="NormalWeb"/>
        <w:spacing w:before="0" w:beforeAutospacing="0" w:after="0" w:afterAutospacing="0"/>
        <w:rPr>
          <w:rFonts w:asciiTheme="minorHAnsi" w:eastAsiaTheme="minorHAnsi" w:hAnsiTheme="minorHAnsi" w:cstheme="minorBidi"/>
          <w:lang w:eastAsia="en-US"/>
        </w:rPr>
      </w:pPr>
    </w:p>
    <w:p w14:paraId="5A76CDB9" w14:textId="0DAE7604" w:rsidR="00B2691E" w:rsidRPr="00CE2A47" w:rsidRDefault="00B2691E" w:rsidP="00B2691E">
      <w:pPr>
        <w:pStyle w:val="NormalWeb"/>
        <w:spacing w:before="0" w:beforeAutospacing="0" w:after="0" w:afterAutospacing="0"/>
        <w:jc w:val="both"/>
      </w:pPr>
      <w:r w:rsidRPr="00CE2A47">
        <w:rPr>
          <w:rFonts w:ascii="Arial" w:hAnsi="Arial" w:cs="Arial"/>
          <w:color w:val="000000"/>
        </w:rPr>
        <w:t>Non-statutory for advice on s</w:t>
      </w:r>
      <w:r w:rsidR="00DF15FF" w:rsidRPr="00CE2A47">
        <w:rPr>
          <w:rFonts w:ascii="Arial" w:hAnsi="Arial" w:cs="Arial"/>
          <w:color w:val="000000"/>
        </w:rPr>
        <w:t>ending nudes</w:t>
      </w:r>
      <w:r w:rsidRPr="00CE2A47">
        <w:rPr>
          <w:rFonts w:ascii="Arial" w:hAnsi="Arial" w:cs="Arial"/>
          <w:color w:val="000000"/>
        </w:rPr>
        <w:t xml:space="preserve"> for schools and colleges has been developed by the UK Council for Child Internet Safety and can be found </w:t>
      </w:r>
      <w:hyperlink r:id="rId39" w:history="1">
        <w:r w:rsidRPr="00CE2A47">
          <w:rPr>
            <w:rStyle w:val="Hyperlink"/>
            <w:rFonts w:ascii="Arial" w:hAnsi="Arial" w:cs="Arial"/>
            <w:color w:val="0563C1"/>
          </w:rPr>
          <w:t>here</w:t>
        </w:r>
      </w:hyperlink>
      <w:r w:rsidRPr="00CE2A47">
        <w:rPr>
          <w:rFonts w:ascii="Arial" w:hAnsi="Arial" w:cs="Arial"/>
          <w:color w:val="000000"/>
        </w:rPr>
        <w:t xml:space="preserve">.  The National Education Union also provide comprehensive guidance for teachers that </w:t>
      </w:r>
      <w:proofErr w:type="gramStart"/>
      <w:r w:rsidRPr="00CE2A47">
        <w:rPr>
          <w:rFonts w:ascii="Arial" w:hAnsi="Arial" w:cs="Arial"/>
          <w:color w:val="000000"/>
        </w:rPr>
        <w:t>can be found</w:t>
      </w:r>
      <w:proofErr w:type="gramEnd"/>
      <w:r w:rsidRPr="00CE2A47">
        <w:rPr>
          <w:rFonts w:ascii="Arial" w:hAnsi="Arial" w:cs="Arial"/>
          <w:color w:val="000000"/>
        </w:rPr>
        <w:t xml:space="preserve"> </w:t>
      </w:r>
      <w:hyperlink r:id="rId40" w:history="1">
        <w:r w:rsidRPr="00CE2A47">
          <w:rPr>
            <w:rStyle w:val="Hyperlink"/>
            <w:rFonts w:ascii="Arial" w:hAnsi="Arial" w:cs="Arial"/>
            <w:color w:val="0563C1"/>
          </w:rPr>
          <w:t>here</w:t>
        </w:r>
      </w:hyperlink>
      <w:r w:rsidRPr="00CE2A47">
        <w:rPr>
          <w:rFonts w:ascii="Arial" w:hAnsi="Arial" w:cs="Arial"/>
          <w:color w:val="000000"/>
        </w:rPr>
        <w:t>.</w:t>
      </w:r>
    </w:p>
    <w:p w14:paraId="1ABF0A40" w14:textId="77777777" w:rsidR="00B2691E" w:rsidRPr="00CE2A47" w:rsidRDefault="00B2691E" w:rsidP="00B2691E">
      <w:pPr>
        <w:pStyle w:val="NormalWeb"/>
        <w:spacing w:before="0" w:beforeAutospacing="0" w:after="0" w:afterAutospacing="0"/>
        <w:rPr>
          <w:rFonts w:asciiTheme="minorHAnsi" w:eastAsiaTheme="minorHAnsi" w:hAnsiTheme="minorHAnsi" w:cstheme="minorBidi"/>
          <w:lang w:eastAsia="en-US"/>
        </w:rPr>
      </w:pPr>
    </w:p>
    <w:p w14:paraId="2DF8FD23" w14:textId="20E7833F"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Making, possessing and distributing any imagery of someone under 18, which is ‘indecent’, is illegal. This includes </w:t>
      </w:r>
      <w:r w:rsidR="00DF15FF" w:rsidRPr="00CE2A47">
        <w:rPr>
          <w:rFonts w:ascii="Arial" w:hAnsi="Arial" w:cs="Arial"/>
          <w:color w:val="000000"/>
        </w:rPr>
        <w:t>‘selfies’</w:t>
      </w:r>
      <w:r w:rsidRPr="00CE2A47">
        <w:rPr>
          <w:rFonts w:ascii="Arial" w:hAnsi="Arial" w:cs="Arial"/>
          <w:color w:val="000000"/>
        </w:rPr>
        <w:t xml:space="preserve"> if </w:t>
      </w:r>
      <w:r w:rsidR="00DF15FF" w:rsidRPr="00CE2A47">
        <w:rPr>
          <w:rFonts w:ascii="Arial" w:hAnsi="Arial" w:cs="Arial"/>
          <w:color w:val="000000"/>
        </w:rPr>
        <w:t>the person is U</w:t>
      </w:r>
      <w:r w:rsidRPr="00CE2A47">
        <w:rPr>
          <w:rFonts w:ascii="Arial" w:hAnsi="Arial" w:cs="Arial"/>
          <w:color w:val="000000"/>
        </w:rPr>
        <w:t xml:space="preserve">18.  Following NPCC guidance on not criminalising young people, the focus of investigations will be on abusive and coercive incidents.  The relevant legislation </w:t>
      </w:r>
      <w:r w:rsidRPr="00CE2A47">
        <w:rPr>
          <w:rFonts w:ascii="Arial" w:hAnsi="Arial" w:cs="Arial"/>
          <w:color w:val="000000"/>
        </w:rPr>
        <w:lastRenderedPageBreak/>
        <w:t>is contained in the Protection of Children Act 1978 (England and Wales) as amended in the Sexual Offences Act 2003 (England and Wales). </w:t>
      </w:r>
    </w:p>
    <w:p w14:paraId="4413F0EB" w14:textId="77777777" w:rsidR="00B2691E" w:rsidRPr="00CE2A47" w:rsidRDefault="00B2691E" w:rsidP="00B2691E">
      <w:pPr>
        <w:spacing w:after="240"/>
        <w:jc w:val="both"/>
      </w:pPr>
      <w:r w:rsidRPr="00CE2A47">
        <w:br/>
      </w:r>
      <w:r w:rsidRPr="00CE2A47">
        <w:rPr>
          <w:rFonts w:ascii="Arial" w:hAnsi="Arial" w:cs="Arial"/>
          <w:color w:val="000000"/>
        </w:rPr>
        <w:t>Where an image is of a child (under the age of 18) then it is an offence of possession of an indecent photograph or prohibited image.  Further offences, are committed if a person creates or distributes an indecent image of a child.</w:t>
      </w:r>
    </w:p>
    <w:p w14:paraId="4C0E52F8" w14:textId="0AF50A0A"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‘Indecent’ </w:t>
      </w:r>
      <w:proofErr w:type="gramStart"/>
      <w:r w:rsidRPr="00CE2A47">
        <w:rPr>
          <w:rFonts w:ascii="Arial" w:hAnsi="Arial" w:cs="Arial"/>
          <w:color w:val="000000"/>
        </w:rPr>
        <w:t>is not defined</w:t>
      </w:r>
      <w:proofErr w:type="gramEnd"/>
      <w:r w:rsidRPr="00CE2A47">
        <w:rPr>
          <w:rFonts w:ascii="Arial" w:hAnsi="Arial" w:cs="Arial"/>
          <w:color w:val="000000"/>
        </w:rPr>
        <w:t xml:space="preserve"> in legislation. When cases </w:t>
      </w:r>
      <w:proofErr w:type="gramStart"/>
      <w:r w:rsidRPr="00CE2A47">
        <w:rPr>
          <w:rFonts w:ascii="Arial" w:hAnsi="Arial" w:cs="Arial"/>
          <w:color w:val="000000"/>
        </w:rPr>
        <w:t>are prosecuted</w:t>
      </w:r>
      <w:proofErr w:type="gramEnd"/>
      <w:r w:rsidRPr="00CE2A47">
        <w:rPr>
          <w:rFonts w:ascii="Arial" w:hAnsi="Arial" w:cs="Arial"/>
          <w:color w:val="000000"/>
        </w:rPr>
        <w:t>, the question of whether any photograph of a child is indecent is for a jur</w:t>
      </w:r>
      <w:r w:rsidR="00CE2A47">
        <w:rPr>
          <w:rFonts w:ascii="Arial" w:hAnsi="Arial" w:cs="Arial"/>
          <w:color w:val="000000"/>
        </w:rPr>
        <w:t>y, M</w:t>
      </w:r>
      <w:r w:rsidRPr="00CE2A47">
        <w:rPr>
          <w:rFonts w:ascii="Arial" w:hAnsi="Arial" w:cs="Arial"/>
          <w:color w:val="000000"/>
        </w:rPr>
        <w:t xml:space="preserve">agistrate or District Judge to decide based on what is the recognised standard of propriety.  For most purposes, if imagery contains a naked young person, a topless girl, and/ or displays genitals or sex acts, including masturbation, then it </w:t>
      </w:r>
      <w:proofErr w:type="gramStart"/>
      <w:r w:rsidRPr="00CE2A47">
        <w:rPr>
          <w:rFonts w:ascii="Arial" w:hAnsi="Arial" w:cs="Arial"/>
          <w:color w:val="000000"/>
        </w:rPr>
        <w:t>will be considered</w:t>
      </w:r>
      <w:proofErr w:type="gramEnd"/>
      <w:r w:rsidRPr="00CE2A47">
        <w:rPr>
          <w:rFonts w:ascii="Arial" w:hAnsi="Arial" w:cs="Arial"/>
          <w:color w:val="000000"/>
        </w:rPr>
        <w:t xml:space="preserve"> indecent. Indecent images may also include overtly sexual images of young people in their underwear, dependant on the context of the situation it was shared.</w:t>
      </w:r>
    </w:p>
    <w:p w14:paraId="5C91C7A3" w14:textId="77777777" w:rsidR="00B2691E" w:rsidRPr="00CE2A47" w:rsidRDefault="00B2691E" w:rsidP="00B2691E">
      <w:pPr>
        <w:pStyle w:val="NormalWeb"/>
        <w:spacing w:before="0" w:beforeAutospacing="0" w:after="0" w:afterAutospacing="0"/>
        <w:rPr>
          <w:rFonts w:asciiTheme="minorHAnsi" w:eastAsiaTheme="minorHAnsi" w:hAnsiTheme="minorHAnsi" w:cstheme="minorBidi"/>
          <w:lang w:eastAsia="en-US"/>
        </w:rPr>
      </w:pPr>
    </w:p>
    <w:p w14:paraId="5FA4A65C" w14:textId="77777777" w:rsidR="00B2691E" w:rsidRPr="00CE2A47" w:rsidRDefault="00B2691E" w:rsidP="00B2691E">
      <w:pPr>
        <w:pStyle w:val="NormalWeb"/>
        <w:spacing w:before="0" w:beforeAutospacing="0" w:after="0" w:afterAutospacing="0"/>
        <w:jc w:val="both"/>
        <w:rPr>
          <w:rFonts w:ascii="Arial" w:hAnsi="Arial" w:cs="Arial"/>
          <w:color w:val="000000"/>
        </w:rPr>
      </w:pPr>
      <w:r w:rsidRPr="00CE2A47">
        <w:rPr>
          <w:rFonts w:ascii="Arial" w:hAnsi="Arial" w:cs="Arial"/>
          <w:color w:val="000000"/>
        </w:rPr>
        <w:t>Whilst young people creating and sharing sexual imagery can be very risky, it is often the result of young people’s natural curiosity about sex and their exploration of relationships.  Often, young people need education, support or safeguarding, not criminalisation.  The focus of education should be on the prevention of coercive and abusive sharing, including the non-consensual wider sharing of peers’ images.</w:t>
      </w:r>
    </w:p>
    <w:p w14:paraId="4A8EF1B6" w14:textId="77777777" w:rsidR="00B2691E" w:rsidRPr="00CE2A47" w:rsidRDefault="00B2691E" w:rsidP="00B2691E">
      <w:pPr>
        <w:pStyle w:val="NormalWeb"/>
        <w:spacing w:before="0" w:beforeAutospacing="0" w:after="0" w:afterAutospacing="0"/>
      </w:pPr>
    </w:p>
    <w:p w14:paraId="68DBA83C" w14:textId="77B433E6" w:rsidR="00B2691E" w:rsidRPr="00CE2A47" w:rsidRDefault="00CE2A47" w:rsidP="00B2691E">
      <w:pPr>
        <w:rPr>
          <w:rFonts w:ascii="Arial" w:hAnsi="Arial" w:cs="Arial"/>
          <w:b/>
          <w:bCs/>
          <w:color w:val="FF6C66" w:themeColor="accent4"/>
        </w:rPr>
      </w:pPr>
      <w:r>
        <w:rPr>
          <w:rFonts w:ascii="Arial" w:hAnsi="Arial" w:cs="Arial"/>
          <w:b/>
          <w:bCs/>
          <w:color w:val="FF6C66" w:themeColor="accent4"/>
        </w:rPr>
        <w:t>Sending nudes</w:t>
      </w:r>
      <w:r w:rsidR="00B2691E" w:rsidRPr="00CE2A47">
        <w:rPr>
          <w:rFonts w:ascii="Arial" w:hAnsi="Arial" w:cs="Arial"/>
          <w:b/>
          <w:bCs/>
          <w:color w:val="FF6C66" w:themeColor="accent4"/>
        </w:rPr>
        <w:t xml:space="preserve"> and next steps for schools and colleges</w:t>
      </w:r>
    </w:p>
    <w:p w14:paraId="4DD1ECD3" w14:textId="719CCFC7" w:rsidR="00B2691E" w:rsidRPr="00CE2A47" w:rsidRDefault="00CE2A47" w:rsidP="00B2691E">
      <w:pPr>
        <w:jc w:val="both"/>
      </w:pPr>
      <w:r>
        <w:rPr>
          <w:rFonts w:ascii="Arial" w:hAnsi="Arial" w:cs="Arial"/>
          <w:color w:val="000000"/>
        </w:rPr>
        <w:t>Sending Nudes (s</w:t>
      </w:r>
      <w:r w:rsidR="00B2691E" w:rsidRPr="00CE2A47">
        <w:rPr>
          <w:rFonts w:ascii="Arial" w:hAnsi="Arial" w:cs="Arial"/>
          <w:color w:val="000000"/>
        </w:rPr>
        <w:t>exting</w:t>
      </w:r>
      <w:r>
        <w:rPr>
          <w:rFonts w:ascii="Arial" w:hAnsi="Arial" w:cs="Arial"/>
          <w:color w:val="000000"/>
        </w:rPr>
        <w:t>)</w:t>
      </w:r>
      <w:r w:rsidR="00B2691E" w:rsidRPr="00CE2A47">
        <w:rPr>
          <w:rFonts w:ascii="Arial" w:hAnsi="Arial" w:cs="Arial"/>
          <w:color w:val="000000"/>
        </w:rPr>
        <w:t xml:space="preserve"> </w:t>
      </w:r>
      <w:proofErr w:type="gramStart"/>
      <w:r w:rsidR="00B2691E" w:rsidRPr="00CE2A47">
        <w:rPr>
          <w:rFonts w:ascii="Arial" w:hAnsi="Arial" w:cs="Arial"/>
          <w:color w:val="000000"/>
        </w:rPr>
        <w:t>is often referenced</w:t>
      </w:r>
      <w:proofErr w:type="gramEnd"/>
      <w:r w:rsidR="00B2691E" w:rsidRPr="00CE2A47">
        <w:rPr>
          <w:rFonts w:ascii="Arial" w:hAnsi="Arial" w:cs="Arial"/>
          <w:color w:val="000000"/>
        </w:rPr>
        <w:t xml:space="preserve"> as incidents of youth produced sexual imagery and arising safeguarding concerns need to be addressed. The response to these incidents </w:t>
      </w:r>
      <w:proofErr w:type="gramStart"/>
      <w:r w:rsidR="00B2691E" w:rsidRPr="00CE2A47">
        <w:rPr>
          <w:rFonts w:ascii="Arial" w:hAnsi="Arial" w:cs="Arial"/>
          <w:color w:val="000000"/>
        </w:rPr>
        <w:t>should be guided</w:t>
      </w:r>
      <w:proofErr w:type="gramEnd"/>
      <w:r w:rsidR="00B2691E" w:rsidRPr="00CE2A47">
        <w:rPr>
          <w:rFonts w:ascii="Arial" w:hAnsi="Arial" w:cs="Arial"/>
          <w:color w:val="000000"/>
        </w:rPr>
        <w:t xml:space="preserve"> by the principle of proportionality and the primary concern at all times should be the welfare and protection of the young people involved.</w:t>
      </w:r>
    </w:p>
    <w:p w14:paraId="09772B21" w14:textId="7FCDB117" w:rsidR="00B2691E" w:rsidRPr="00CE2A47" w:rsidRDefault="00B2691E" w:rsidP="00B2691E">
      <w:pPr>
        <w:pStyle w:val="NormalWeb"/>
        <w:spacing w:before="0" w:beforeAutospacing="0" w:after="0" w:afterAutospacing="0"/>
        <w:jc w:val="both"/>
        <w:rPr>
          <w:rFonts w:ascii="Arial" w:hAnsi="Arial" w:cs="Arial"/>
          <w:color w:val="000000"/>
        </w:rPr>
      </w:pPr>
      <w:r w:rsidRPr="00CE2A47">
        <w:rPr>
          <w:rFonts w:ascii="Arial" w:hAnsi="Arial" w:cs="Arial"/>
          <w:color w:val="000000"/>
        </w:rPr>
        <w:t>Schools and colleges may respond to incidents without involv</w:t>
      </w:r>
      <w:r w:rsidR="00A05F13" w:rsidRPr="00CE2A47">
        <w:rPr>
          <w:rFonts w:ascii="Arial" w:hAnsi="Arial" w:cs="Arial"/>
          <w:color w:val="000000"/>
        </w:rPr>
        <w:t xml:space="preserve">ing the police. The police may </w:t>
      </w:r>
      <w:r w:rsidRPr="00CE2A47">
        <w:rPr>
          <w:rFonts w:ascii="Arial" w:hAnsi="Arial" w:cs="Arial"/>
          <w:color w:val="000000"/>
        </w:rPr>
        <w:t xml:space="preserve">need to be involved in cases to ensure thorough investigation including collection of all evidence (for example, through multi-agency checks).   </w:t>
      </w:r>
    </w:p>
    <w:p w14:paraId="3BBE479D" w14:textId="77777777" w:rsidR="00B2691E" w:rsidRPr="00CE2A47" w:rsidRDefault="00B2691E" w:rsidP="00B2691E">
      <w:pPr>
        <w:pStyle w:val="NormalWeb"/>
        <w:spacing w:before="0" w:beforeAutospacing="0" w:after="0" w:afterAutospacing="0"/>
        <w:rPr>
          <w:rFonts w:ascii="Arial" w:hAnsi="Arial" w:cs="Arial"/>
          <w:color w:val="000000"/>
        </w:rPr>
      </w:pPr>
    </w:p>
    <w:p w14:paraId="0DCE1579" w14:textId="77777777" w:rsidR="00B2691E" w:rsidRPr="00CE2A47" w:rsidRDefault="00B2691E" w:rsidP="00B2691E">
      <w:pPr>
        <w:pStyle w:val="NormalWeb"/>
        <w:spacing w:before="0" w:beforeAutospacing="0" w:after="0" w:afterAutospacing="0"/>
      </w:pPr>
      <w:r w:rsidRPr="00CE2A47">
        <w:rPr>
          <w:rFonts w:ascii="Arial" w:hAnsi="Arial" w:cs="Arial"/>
          <w:color w:val="000000"/>
        </w:rPr>
        <w:t xml:space="preserve">There are some incidents that </w:t>
      </w:r>
      <w:proofErr w:type="gramStart"/>
      <w:r w:rsidRPr="00CE2A47">
        <w:rPr>
          <w:rFonts w:ascii="Arial" w:hAnsi="Arial" w:cs="Arial"/>
          <w:b/>
          <w:color w:val="000000"/>
        </w:rPr>
        <w:t>should always be referred</w:t>
      </w:r>
      <w:proofErr w:type="gramEnd"/>
      <w:r w:rsidRPr="00CE2A47">
        <w:rPr>
          <w:rFonts w:ascii="Arial" w:hAnsi="Arial" w:cs="Arial"/>
          <w:color w:val="000000"/>
        </w:rPr>
        <w:t xml:space="preserve"> immediately to the police and/or social care; this will include when:</w:t>
      </w:r>
    </w:p>
    <w:p w14:paraId="361A88B7" w14:textId="77777777" w:rsidR="00B2691E" w:rsidRPr="00CE2A47" w:rsidRDefault="00B2691E" w:rsidP="00B2691E">
      <w:pPr>
        <w:pStyle w:val="ListParagraph"/>
        <w:numPr>
          <w:ilvl w:val="0"/>
          <w:numId w:val="16"/>
        </w:numPr>
        <w:spacing w:after="160" w:line="259" w:lineRule="auto"/>
        <w:rPr>
          <w:color w:val="FF6C66" w:themeColor="accent4"/>
        </w:rPr>
      </w:pPr>
      <w:r w:rsidRPr="00CE2A47">
        <w:rPr>
          <w:rFonts w:ascii="Arial" w:hAnsi="Arial" w:cs="Arial"/>
          <w:color w:val="FF6C66" w:themeColor="accent4"/>
        </w:rPr>
        <w:t>The incident involves an adult </w:t>
      </w:r>
    </w:p>
    <w:p w14:paraId="32FBB271" w14:textId="77777777" w:rsidR="00B2691E" w:rsidRPr="00CE2A47" w:rsidRDefault="00B2691E" w:rsidP="00B2691E">
      <w:pPr>
        <w:pStyle w:val="ListParagraph"/>
        <w:numPr>
          <w:ilvl w:val="0"/>
          <w:numId w:val="16"/>
        </w:numPr>
        <w:spacing w:after="160" w:line="259" w:lineRule="auto"/>
        <w:rPr>
          <w:color w:val="FF6C66" w:themeColor="accent4"/>
        </w:rPr>
      </w:pPr>
      <w:r w:rsidRPr="00CE2A47">
        <w:rPr>
          <w:rFonts w:ascii="Arial" w:hAnsi="Arial" w:cs="Arial"/>
          <w:color w:val="FF6C66" w:themeColor="accent4"/>
        </w:rPr>
        <w:t>There is reason to believe that a pupil has been coerced, blackmailed or groomed, or if there are concerns about their capacity to consent (for example owing to special educational needs) </w:t>
      </w:r>
    </w:p>
    <w:p w14:paraId="7CF96A58" w14:textId="77777777" w:rsidR="00B2691E" w:rsidRPr="00CE2A47" w:rsidRDefault="00B2691E" w:rsidP="00B2691E">
      <w:pPr>
        <w:pStyle w:val="ListParagraph"/>
        <w:numPr>
          <w:ilvl w:val="0"/>
          <w:numId w:val="16"/>
        </w:numPr>
        <w:spacing w:after="160" w:line="259" w:lineRule="auto"/>
        <w:rPr>
          <w:color w:val="FF6C66" w:themeColor="accent4"/>
        </w:rPr>
      </w:pPr>
      <w:r w:rsidRPr="00CE2A47">
        <w:rPr>
          <w:rFonts w:ascii="Arial" w:hAnsi="Arial" w:cs="Arial"/>
          <w:color w:val="FF6C66" w:themeColor="accent4"/>
        </w:rPr>
        <w:t>What you know about the imagery suggests the content depicts sexual acts, which are unusual for the pupil’s developmental stage, or are violent.</w:t>
      </w:r>
    </w:p>
    <w:p w14:paraId="0771B53F" w14:textId="77777777" w:rsidR="00B2691E" w:rsidRPr="00CE2A47" w:rsidRDefault="00B2691E" w:rsidP="00B2691E">
      <w:pPr>
        <w:pStyle w:val="ListParagraph"/>
        <w:numPr>
          <w:ilvl w:val="0"/>
          <w:numId w:val="16"/>
        </w:numPr>
        <w:spacing w:after="160" w:line="259" w:lineRule="auto"/>
        <w:rPr>
          <w:color w:val="FF6C66" w:themeColor="accent4"/>
        </w:rPr>
      </w:pPr>
      <w:r w:rsidRPr="00CE2A47">
        <w:rPr>
          <w:rFonts w:ascii="Arial" w:hAnsi="Arial" w:cs="Arial"/>
          <w:color w:val="FF6C66" w:themeColor="accent4"/>
        </w:rPr>
        <w:t>The imagery involves sexual acts and any pupil in the imagery is under 13</w:t>
      </w:r>
    </w:p>
    <w:p w14:paraId="3042EE5B" w14:textId="77777777" w:rsidR="00B2691E" w:rsidRPr="00CE2A47" w:rsidRDefault="00B2691E" w:rsidP="00B2691E">
      <w:pPr>
        <w:pStyle w:val="ListParagraph"/>
        <w:numPr>
          <w:ilvl w:val="0"/>
          <w:numId w:val="16"/>
        </w:numPr>
        <w:spacing w:after="160" w:line="259" w:lineRule="auto"/>
        <w:rPr>
          <w:color w:val="FF6C66" w:themeColor="accent4"/>
        </w:rPr>
      </w:pPr>
      <w:r w:rsidRPr="00CE2A47">
        <w:rPr>
          <w:rFonts w:ascii="Arial" w:hAnsi="Arial" w:cs="Arial"/>
          <w:color w:val="FF6C66" w:themeColor="accent4"/>
        </w:rPr>
        <w:t>You have reason to believe a pupil or other young person is at immediate risk of harm owing to the sharing of the imagery, for example, the pupil is presenting as suicidal or self-harming</w:t>
      </w:r>
    </w:p>
    <w:p w14:paraId="12BEE2F1" w14:textId="77777777" w:rsidR="00B2691E" w:rsidRPr="00CE2A47" w:rsidRDefault="00B2691E" w:rsidP="00B2691E">
      <w:pPr>
        <w:pStyle w:val="NormalWeb"/>
        <w:spacing w:before="0" w:beforeAutospacing="0" w:after="0" w:afterAutospacing="0"/>
        <w:jc w:val="both"/>
        <w:rPr>
          <w:rFonts w:ascii="Arial" w:hAnsi="Arial" w:cs="Arial"/>
          <w:color w:val="000000"/>
        </w:rPr>
      </w:pPr>
      <w:r w:rsidRPr="00CE2A47">
        <w:rPr>
          <w:rFonts w:ascii="Arial" w:hAnsi="Arial" w:cs="Arial"/>
          <w:color w:val="000000"/>
        </w:rPr>
        <w:t xml:space="preserve">Schools should make their policy about mobile phones known to all staff, pupils and parents, and they should outline any sanctions that </w:t>
      </w:r>
      <w:proofErr w:type="gramStart"/>
      <w:r w:rsidRPr="00CE2A47">
        <w:rPr>
          <w:rFonts w:ascii="Arial" w:hAnsi="Arial" w:cs="Arial"/>
          <w:color w:val="000000"/>
        </w:rPr>
        <w:t>will be imposed</w:t>
      </w:r>
      <w:proofErr w:type="gramEnd"/>
      <w:r w:rsidRPr="00CE2A47">
        <w:rPr>
          <w:rFonts w:ascii="Arial" w:hAnsi="Arial" w:cs="Arial"/>
          <w:color w:val="000000"/>
        </w:rPr>
        <w:t xml:space="preserve"> for breaking the rules. </w:t>
      </w:r>
    </w:p>
    <w:p w14:paraId="4014EEC6" w14:textId="77777777" w:rsidR="00B2691E" w:rsidRPr="00CE2A47" w:rsidRDefault="00B2691E" w:rsidP="00B2691E">
      <w:pPr>
        <w:pStyle w:val="NormalWeb"/>
        <w:spacing w:before="0" w:beforeAutospacing="0" w:after="0" w:afterAutospacing="0"/>
      </w:pPr>
    </w:p>
    <w:p w14:paraId="7E18F6BF" w14:textId="174F5041" w:rsidR="00B2691E" w:rsidRPr="00CE2A47" w:rsidRDefault="00CE2A47" w:rsidP="00B2691E">
      <w:pPr>
        <w:pStyle w:val="NormalWeb"/>
        <w:spacing w:before="0" w:beforeAutospacing="0" w:after="0" w:afterAutospacing="0"/>
      </w:pPr>
      <w:r w:rsidRPr="00CE2A47">
        <w:rPr>
          <w:rFonts w:ascii="Arial" w:hAnsi="Arial" w:cs="Arial"/>
          <w:color w:val="000000"/>
        </w:rPr>
        <w:t xml:space="preserve">When assessing risks in individual cases </w:t>
      </w:r>
      <w:r>
        <w:rPr>
          <w:rFonts w:ascii="Arial" w:hAnsi="Arial" w:cs="Arial"/>
          <w:color w:val="000000"/>
        </w:rPr>
        <w:t>designated s</w:t>
      </w:r>
      <w:r w:rsidR="00B2691E" w:rsidRPr="00CE2A47">
        <w:rPr>
          <w:rFonts w:ascii="Arial" w:hAnsi="Arial" w:cs="Arial"/>
          <w:color w:val="000000"/>
        </w:rPr>
        <w:t>afeg</w:t>
      </w:r>
      <w:r>
        <w:rPr>
          <w:rFonts w:ascii="Arial" w:hAnsi="Arial" w:cs="Arial"/>
          <w:color w:val="000000"/>
        </w:rPr>
        <w:t>uarding l</w:t>
      </w:r>
      <w:r w:rsidR="00B2691E" w:rsidRPr="00CE2A47">
        <w:rPr>
          <w:rFonts w:ascii="Arial" w:hAnsi="Arial" w:cs="Arial"/>
          <w:color w:val="000000"/>
        </w:rPr>
        <w:t>eads should consider:</w:t>
      </w:r>
    </w:p>
    <w:p w14:paraId="1EBEEEE8"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w:t>
      </w:r>
    </w:p>
    <w:p w14:paraId="1DDFF4F4" w14:textId="77777777" w:rsidR="00B2691E" w:rsidRPr="00CE2A47"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CE2A47">
        <w:rPr>
          <w:rFonts w:ascii="Arial" w:hAnsi="Arial" w:cs="Arial"/>
          <w:color w:val="FF6C66" w:themeColor="accent4"/>
        </w:rPr>
        <w:t xml:space="preserve">Why </w:t>
      </w:r>
      <w:proofErr w:type="gramStart"/>
      <w:r w:rsidRPr="00CE2A47">
        <w:rPr>
          <w:rFonts w:ascii="Arial" w:hAnsi="Arial" w:cs="Arial"/>
          <w:color w:val="FF6C66" w:themeColor="accent4"/>
        </w:rPr>
        <w:t>was the imagery shared</w:t>
      </w:r>
      <w:proofErr w:type="gramEnd"/>
      <w:r w:rsidRPr="00CE2A47">
        <w:rPr>
          <w:rFonts w:ascii="Arial" w:hAnsi="Arial" w:cs="Arial"/>
          <w:color w:val="FF6C66" w:themeColor="accent4"/>
        </w:rPr>
        <w:t>? </w:t>
      </w:r>
    </w:p>
    <w:p w14:paraId="33C4F0BC" w14:textId="77777777" w:rsidR="00B2691E" w:rsidRPr="00CE2A47"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CE2A47">
        <w:rPr>
          <w:rFonts w:ascii="Arial" w:hAnsi="Arial" w:cs="Arial"/>
          <w:color w:val="FF6C66" w:themeColor="accent4"/>
        </w:rPr>
        <w:t xml:space="preserve">Was the young person </w:t>
      </w:r>
      <w:proofErr w:type="gramStart"/>
      <w:r w:rsidRPr="00CE2A47">
        <w:rPr>
          <w:rFonts w:ascii="Arial" w:hAnsi="Arial" w:cs="Arial"/>
          <w:color w:val="FF6C66" w:themeColor="accent4"/>
        </w:rPr>
        <w:t>coerced</w:t>
      </w:r>
      <w:proofErr w:type="gramEnd"/>
      <w:r w:rsidRPr="00CE2A47">
        <w:rPr>
          <w:rFonts w:ascii="Arial" w:hAnsi="Arial" w:cs="Arial"/>
          <w:color w:val="FF6C66" w:themeColor="accent4"/>
        </w:rPr>
        <w:t xml:space="preserve"> or put under pressure to produce the imagery? </w:t>
      </w:r>
    </w:p>
    <w:p w14:paraId="255429B3" w14:textId="77777777" w:rsidR="00B2691E" w:rsidRPr="00CE2A47"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CE2A47">
        <w:rPr>
          <w:rFonts w:ascii="Arial" w:hAnsi="Arial" w:cs="Arial"/>
          <w:color w:val="FF6C66" w:themeColor="accent4"/>
        </w:rPr>
        <w:t>Who has shared the imagery? </w:t>
      </w:r>
    </w:p>
    <w:p w14:paraId="28D083DB" w14:textId="77777777" w:rsidR="00B2691E" w:rsidRPr="00CE2A47"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CE2A47">
        <w:rPr>
          <w:rFonts w:ascii="Arial" w:hAnsi="Arial" w:cs="Arial"/>
          <w:color w:val="FF6C66" w:themeColor="accent4"/>
        </w:rPr>
        <w:t xml:space="preserve">Where </w:t>
      </w:r>
      <w:proofErr w:type="gramStart"/>
      <w:r w:rsidRPr="00CE2A47">
        <w:rPr>
          <w:rFonts w:ascii="Arial" w:hAnsi="Arial" w:cs="Arial"/>
          <w:color w:val="FF6C66" w:themeColor="accent4"/>
        </w:rPr>
        <w:t>has the imagery been shared</w:t>
      </w:r>
      <w:proofErr w:type="gramEnd"/>
      <w:r w:rsidRPr="00CE2A47">
        <w:rPr>
          <w:rFonts w:ascii="Arial" w:hAnsi="Arial" w:cs="Arial"/>
          <w:color w:val="FF6C66" w:themeColor="accent4"/>
        </w:rPr>
        <w:t>? </w:t>
      </w:r>
    </w:p>
    <w:p w14:paraId="625F3B81" w14:textId="77777777" w:rsidR="00B2691E" w:rsidRPr="00CE2A47"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CE2A47">
        <w:rPr>
          <w:rFonts w:ascii="Arial" w:hAnsi="Arial" w:cs="Arial"/>
          <w:color w:val="FF6C66" w:themeColor="accent4"/>
        </w:rPr>
        <w:t xml:space="preserve">Was it </w:t>
      </w:r>
      <w:proofErr w:type="gramStart"/>
      <w:r w:rsidRPr="00CE2A47">
        <w:rPr>
          <w:rFonts w:ascii="Arial" w:hAnsi="Arial" w:cs="Arial"/>
          <w:color w:val="FF6C66" w:themeColor="accent4"/>
        </w:rPr>
        <w:t>shared</w:t>
      </w:r>
      <w:proofErr w:type="gramEnd"/>
      <w:r w:rsidRPr="00CE2A47">
        <w:rPr>
          <w:rFonts w:ascii="Arial" w:hAnsi="Arial" w:cs="Arial"/>
          <w:color w:val="FF6C66" w:themeColor="accent4"/>
        </w:rPr>
        <w:t xml:space="preserve"> and received with the knowledge of the pupil in the imagery? </w:t>
      </w:r>
    </w:p>
    <w:p w14:paraId="7A7AA09F" w14:textId="77777777" w:rsidR="00B2691E" w:rsidRPr="00DF15FF"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DF15FF">
        <w:rPr>
          <w:rFonts w:ascii="Arial" w:hAnsi="Arial" w:cs="Arial"/>
          <w:color w:val="FF6C66" w:themeColor="accent4"/>
        </w:rPr>
        <w:lastRenderedPageBreak/>
        <w:t>Are there any adults involved in the sharing of imagery? </w:t>
      </w:r>
    </w:p>
    <w:p w14:paraId="4D70EF05" w14:textId="77777777" w:rsidR="00B2691E" w:rsidRPr="00DF15FF"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DF15FF">
        <w:rPr>
          <w:rFonts w:ascii="Arial" w:hAnsi="Arial" w:cs="Arial"/>
          <w:color w:val="FF6C66" w:themeColor="accent4"/>
        </w:rPr>
        <w:t>What is the impact on the pupils involved? </w:t>
      </w:r>
    </w:p>
    <w:p w14:paraId="008E6504" w14:textId="77777777" w:rsidR="00B2691E" w:rsidRPr="00DF15FF"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DF15FF">
        <w:rPr>
          <w:rFonts w:ascii="Arial" w:hAnsi="Arial" w:cs="Arial"/>
          <w:color w:val="FF6C66" w:themeColor="accent4"/>
        </w:rPr>
        <w:t>Do the pupils involved have additional vulnerabilities? </w:t>
      </w:r>
    </w:p>
    <w:p w14:paraId="71C607E4" w14:textId="77777777" w:rsidR="00B2691E" w:rsidRPr="00DF15FF"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DF15FF">
        <w:rPr>
          <w:rFonts w:ascii="Arial" w:hAnsi="Arial" w:cs="Arial"/>
          <w:color w:val="FF6C66" w:themeColor="accent4"/>
        </w:rPr>
        <w:t>Does the pupil understand consent? </w:t>
      </w:r>
    </w:p>
    <w:p w14:paraId="5529B3EF" w14:textId="77777777" w:rsidR="00B2691E" w:rsidRPr="00DF15FF" w:rsidRDefault="00B2691E" w:rsidP="00B2691E">
      <w:pPr>
        <w:pStyle w:val="NormalWeb"/>
        <w:numPr>
          <w:ilvl w:val="0"/>
          <w:numId w:val="17"/>
        </w:numPr>
        <w:spacing w:before="0" w:beforeAutospacing="0" w:after="0" w:afterAutospacing="0"/>
        <w:jc w:val="both"/>
        <w:textAlignment w:val="baseline"/>
        <w:rPr>
          <w:rFonts w:ascii="Arial" w:hAnsi="Arial" w:cs="Arial"/>
          <w:color w:val="FF6C66" w:themeColor="accent4"/>
        </w:rPr>
      </w:pPr>
      <w:r w:rsidRPr="00DF15FF">
        <w:rPr>
          <w:rFonts w:ascii="Arial" w:hAnsi="Arial" w:cs="Arial"/>
          <w:color w:val="FF6C66" w:themeColor="accent4"/>
        </w:rPr>
        <w:t>Has the pupil taken part in this kind of activity before? </w:t>
      </w:r>
    </w:p>
    <w:p w14:paraId="3BE8B1D0" w14:textId="77777777" w:rsidR="00B2691E" w:rsidRPr="00CE2A47" w:rsidRDefault="00B2691E" w:rsidP="00B2691E">
      <w:pPr>
        <w:rPr>
          <w:rFonts w:ascii="Times New Roman" w:hAnsi="Times New Roman" w:cs="Times New Roman"/>
        </w:rPr>
      </w:pPr>
    </w:p>
    <w:p w14:paraId="68FA582B" w14:textId="780BFDA8" w:rsidR="00B2691E" w:rsidRPr="00CE2A47" w:rsidRDefault="00B2691E" w:rsidP="00B2691E">
      <w:pPr>
        <w:pStyle w:val="NormalWeb"/>
        <w:spacing w:before="0" w:beforeAutospacing="0" w:after="0" w:afterAutospacing="0"/>
        <w:rPr>
          <w:rFonts w:ascii="Arial" w:hAnsi="Arial" w:cs="Arial"/>
          <w:color w:val="000000"/>
        </w:rPr>
      </w:pPr>
      <w:r w:rsidRPr="00CE2A47">
        <w:rPr>
          <w:rFonts w:ascii="Arial" w:hAnsi="Arial" w:cs="Arial"/>
          <w:color w:val="000000"/>
        </w:rPr>
        <w:t xml:space="preserve">Adults should </w:t>
      </w:r>
      <w:r w:rsidRPr="00CE2A47">
        <w:rPr>
          <w:rFonts w:ascii="Arial" w:hAnsi="Arial" w:cs="Arial"/>
          <w:b/>
          <w:bCs/>
          <w:color w:val="FF6C66" w:themeColor="accent4"/>
        </w:rPr>
        <w:t>not</w:t>
      </w:r>
      <w:r w:rsidRPr="00CE2A47">
        <w:rPr>
          <w:rFonts w:ascii="Arial" w:hAnsi="Arial" w:cs="Arial"/>
          <w:b/>
          <w:bCs/>
          <w:color w:val="000000"/>
        </w:rPr>
        <w:t xml:space="preserve"> </w:t>
      </w:r>
      <w:r w:rsidRPr="00CE2A47">
        <w:rPr>
          <w:rFonts w:ascii="Arial" w:hAnsi="Arial" w:cs="Arial"/>
          <w:color w:val="000000"/>
        </w:rPr>
        <w:t xml:space="preserve">view youth produced sexual imagery unless there is good and clear reason to do so. Wherever possible responses to incidents should be based </w:t>
      </w:r>
      <w:r w:rsidR="00CE2A47" w:rsidRPr="00CE2A47">
        <w:rPr>
          <w:rFonts w:ascii="Arial" w:hAnsi="Arial" w:cs="Arial"/>
          <w:color w:val="000000"/>
        </w:rPr>
        <w:t xml:space="preserve">on what designated </w:t>
      </w:r>
      <w:proofErr w:type="gramStart"/>
      <w:r w:rsidR="00CE2A47" w:rsidRPr="00CE2A47">
        <w:rPr>
          <w:rFonts w:ascii="Arial" w:hAnsi="Arial" w:cs="Arial"/>
          <w:color w:val="000000"/>
        </w:rPr>
        <w:t>safeguarding</w:t>
      </w:r>
      <w:proofErr w:type="gramEnd"/>
      <w:r w:rsidRPr="00CE2A47">
        <w:rPr>
          <w:rFonts w:ascii="Arial" w:hAnsi="Arial" w:cs="Arial"/>
          <w:color w:val="000000"/>
        </w:rPr>
        <w:t xml:space="preserve"> leads have been told about the content of the imagery.  Imagery should never be viewed if the act of viewing will cause significant distress or harm to the pu</w:t>
      </w:r>
      <w:r w:rsidR="00A05F13" w:rsidRPr="00CE2A47">
        <w:rPr>
          <w:rFonts w:ascii="Arial" w:hAnsi="Arial" w:cs="Arial"/>
          <w:color w:val="000000"/>
        </w:rPr>
        <w:t xml:space="preserve">pil.  If a decision </w:t>
      </w:r>
      <w:proofErr w:type="gramStart"/>
      <w:r w:rsidR="00563F09" w:rsidRPr="00CE2A47">
        <w:rPr>
          <w:rFonts w:ascii="Arial" w:hAnsi="Arial" w:cs="Arial"/>
          <w:color w:val="000000"/>
        </w:rPr>
        <w:t>were</w:t>
      </w:r>
      <w:r w:rsidR="00A05F13" w:rsidRPr="00CE2A47">
        <w:rPr>
          <w:rFonts w:ascii="Arial" w:hAnsi="Arial" w:cs="Arial"/>
          <w:color w:val="000000"/>
        </w:rPr>
        <w:t xml:space="preserve"> made</w:t>
      </w:r>
      <w:proofErr w:type="gramEnd"/>
      <w:r w:rsidR="00A05F13" w:rsidRPr="00CE2A47">
        <w:rPr>
          <w:rFonts w:ascii="Arial" w:hAnsi="Arial" w:cs="Arial"/>
          <w:color w:val="000000"/>
        </w:rPr>
        <w:t xml:space="preserve"> to </w:t>
      </w:r>
      <w:r w:rsidRPr="00CE2A47">
        <w:rPr>
          <w:rFonts w:ascii="Arial" w:hAnsi="Arial" w:cs="Arial"/>
          <w:color w:val="000000"/>
        </w:rPr>
        <w:t>view imagery</w:t>
      </w:r>
      <w:r w:rsidR="00A05F13" w:rsidRPr="00CE2A47">
        <w:rPr>
          <w:rFonts w:ascii="Arial" w:hAnsi="Arial" w:cs="Arial"/>
          <w:color w:val="000000"/>
        </w:rPr>
        <w:t>,</w:t>
      </w:r>
      <w:r w:rsidRPr="00CE2A47">
        <w:rPr>
          <w:rFonts w:ascii="Arial" w:hAnsi="Arial" w:cs="Arial"/>
          <w:color w:val="000000"/>
        </w:rPr>
        <w:t xml:space="preserve"> the designated safeguarding lead would need to be satisfied that viewing: </w:t>
      </w:r>
    </w:p>
    <w:p w14:paraId="67156121" w14:textId="77777777" w:rsidR="00B2691E" w:rsidRPr="00CE2A47" w:rsidRDefault="00B2691E" w:rsidP="00B2691E">
      <w:pPr>
        <w:pStyle w:val="NormalWeb"/>
        <w:spacing w:before="0" w:beforeAutospacing="0" w:after="0" w:afterAutospacing="0"/>
      </w:pPr>
    </w:p>
    <w:p w14:paraId="3A3C2454" w14:textId="77777777" w:rsidR="00B2691E" w:rsidRPr="00CE2A47" w:rsidRDefault="00B2691E" w:rsidP="00B2691E">
      <w:pPr>
        <w:pStyle w:val="NormalWeb"/>
        <w:numPr>
          <w:ilvl w:val="0"/>
          <w:numId w:val="19"/>
        </w:numPr>
        <w:spacing w:before="0" w:beforeAutospacing="0" w:after="0" w:afterAutospacing="0"/>
        <w:textAlignment w:val="baseline"/>
        <w:rPr>
          <w:rFonts w:ascii="Arial" w:hAnsi="Arial" w:cs="Arial"/>
          <w:color w:val="000000"/>
        </w:rPr>
      </w:pPr>
      <w:r w:rsidRPr="00CE2A47">
        <w:rPr>
          <w:rFonts w:ascii="Arial" w:hAnsi="Arial" w:cs="Arial"/>
          <w:color w:val="000000"/>
        </w:rPr>
        <w:t>Is the only way to make a decision about whether to involve other agencies (</w:t>
      </w:r>
      <w:proofErr w:type="gramStart"/>
      <w:r w:rsidRPr="00CE2A47">
        <w:rPr>
          <w:rFonts w:ascii="Arial" w:hAnsi="Arial" w:cs="Arial"/>
          <w:color w:val="000000"/>
        </w:rPr>
        <w:t>i.e.</w:t>
      </w:r>
      <w:proofErr w:type="gramEnd"/>
      <w:r w:rsidRPr="00CE2A47">
        <w:rPr>
          <w:rFonts w:ascii="Arial" w:hAnsi="Arial" w:cs="Arial"/>
          <w:color w:val="000000"/>
        </w:rPr>
        <w:t>  it is not possible to establish the facts from the young people involved)</w:t>
      </w:r>
    </w:p>
    <w:p w14:paraId="304A6F3A" w14:textId="77777777" w:rsidR="00B2691E" w:rsidRPr="00CE2A47" w:rsidRDefault="00B2691E" w:rsidP="00B2691E">
      <w:pPr>
        <w:pStyle w:val="NormalWeb"/>
        <w:numPr>
          <w:ilvl w:val="0"/>
          <w:numId w:val="19"/>
        </w:numPr>
        <w:spacing w:before="0" w:beforeAutospacing="0" w:after="0" w:afterAutospacing="0"/>
        <w:textAlignment w:val="baseline"/>
        <w:rPr>
          <w:rFonts w:ascii="Arial" w:hAnsi="Arial" w:cs="Arial"/>
          <w:color w:val="000000"/>
        </w:rPr>
      </w:pPr>
      <w:r w:rsidRPr="00CE2A47">
        <w:rPr>
          <w:rFonts w:ascii="Arial" w:hAnsi="Arial" w:cs="Arial"/>
          <w:color w:val="000000"/>
        </w:rPr>
        <w:t>Is necessary to report the image to a website, app or suitable reporting agency to have it taken down, or to support the young person or parent in making a report</w:t>
      </w:r>
    </w:p>
    <w:p w14:paraId="3299CD34" w14:textId="77777777" w:rsidR="00B2691E" w:rsidRPr="00CE2A47" w:rsidRDefault="00B2691E" w:rsidP="00B2691E">
      <w:pPr>
        <w:pStyle w:val="NormalWeb"/>
        <w:numPr>
          <w:ilvl w:val="0"/>
          <w:numId w:val="19"/>
        </w:numPr>
        <w:spacing w:before="0" w:beforeAutospacing="0" w:after="0" w:afterAutospacing="0"/>
        <w:textAlignment w:val="baseline"/>
        <w:rPr>
          <w:rFonts w:ascii="Arial" w:hAnsi="Arial" w:cs="Arial"/>
          <w:color w:val="000000"/>
        </w:rPr>
      </w:pPr>
      <w:r w:rsidRPr="00CE2A47">
        <w:rPr>
          <w:rFonts w:ascii="Arial" w:hAnsi="Arial" w:cs="Arial"/>
          <w:color w:val="000000"/>
        </w:rPr>
        <w:t>Is unavoidable because a pupil has presented an image directly to a staff member or the imagery has been found on a school or college device or network</w:t>
      </w:r>
    </w:p>
    <w:p w14:paraId="51620228" w14:textId="77777777" w:rsidR="00B2691E" w:rsidRPr="00CE2A47" w:rsidRDefault="00B2691E" w:rsidP="00B2691E">
      <w:pPr>
        <w:pStyle w:val="NormalWeb"/>
        <w:spacing w:before="0" w:beforeAutospacing="0" w:after="0" w:afterAutospacing="0"/>
        <w:ind w:left="360"/>
        <w:textAlignment w:val="baseline"/>
        <w:rPr>
          <w:rFonts w:ascii="Arial" w:hAnsi="Arial" w:cs="Arial"/>
          <w:color w:val="000000"/>
        </w:rPr>
      </w:pPr>
    </w:p>
    <w:p w14:paraId="37F99033"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Teachers have the power to discipline pupils for misbehaviour and this includes the power to confiscate, retain or dispose of a pupil’s property as a disciplinary penalty, where reasonable to do so. The school’s behaviour policy should set out their approach to confiscation, including the length of time a confiscated item </w:t>
      </w:r>
      <w:proofErr w:type="gramStart"/>
      <w:r w:rsidRPr="00CE2A47">
        <w:rPr>
          <w:rFonts w:ascii="Arial" w:hAnsi="Arial" w:cs="Arial"/>
          <w:color w:val="000000"/>
        </w:rPr>
        <w:t>may be retained</w:t>
      </w:r>
      <w:proofErr w:type="gramEnd"/>
      <w:r w:rsidRPr="00CE2A47">
        <w:rPr>
          <w:rFonts w:ascii="Arial" w:hAnsi="Arial" w:cs="Arial"/>
          <w:color w:val="000000"/>
        </w:rPr>
        <w:t xml:space="preserve"> and to whom it should be returned.  The Government has produced advice for schools on searching, screening and confiscation, which is available </w:t>
      </w:r>
      <w:hyperlink r:id="rId41" w:history="1">
        <w:r w:rsidRPr="00CE2A47">
          <w:rPr>
            <w:rStyle w:val="Hyperlink"/>
            <w:rFonts w:ascii="Arial" w:hAnsi="Arial" w:cs="Arial"/>
            <w:color w:val="0563C1"/>
          </w:rPr>
          <w:t>here</w:t>
        </w:r>
      </w:hyperlink>
      <w:r w:rsidRPr="00CE2A47">
        <w:rPr>
          <w:rFonts w:ascii="Arial" w:hAnsi="Arial" w:cs="Arial"/>
          <w:color w:val="000000"/>
        </w:rPr>
        <w:t xml:space="preserve"> and applies to schools in England</w:t>
      </w:r>
    </w:p>
    <w:p w14:paraId="7C1DBBEE"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1BBF9DA3" w14:textId="5200705D" w:rsidR="00B2691E" w:rsidRPr="00CE2A47" w:rsidRDefault="00CE2A47" w:rsidP="00B2691E">
      <w:pPr>
        <w:pStyle w:val="NormalWeb"/>
        <w:spacing w:before="0" w:beforeAutospacing="0" w:after="0" w:afterAutospacing="0"/>
        <w:jc w:val="both"/>
      </w:pPr>
      <w:r w:rsidRPr="00CE2A47">
        <w:rPr>
          <w:rFonts w:ascii="Arial" w:hAnsi="Arial" w:cs="Arial"/>
          <w:color w:val="000000"/>
        </w:rPr>
        <w:t>Whilst</w:t>
      </w:r>
      <w:r w:rsidR="00B2691E" w:rsidRPr="00CE2A47">
        <w:rPr>
          <w:rFonts w:ascii="Arial" w:hAnsi="Arial" w:cs="Arial"/>
          <w:color w:val="000000"/>
        </w:rPr>
        <w:t xml:space="preserve"> the Government has set out the legal framework within which schools can confiscate and retain pupil’s property as a disciplinary penalty, schools are free to develop specific policies according to their own particular circumstances. The law does not set out when to return the item, or who to return the item to as these are issues for the school to decide in the individual situation. Schools </w:t>
      </w:r>
      <w:proofErr w:type="gramStart"/>
      <w:r w:rsidR="00B2691E" w:rsidRPr="00CE2A47">
        <w:rPr>
          <w:rFonts w:ascii="Arial" w:hAnsi="Arial" w:cs="Arial"/>
          <w:color w:val="000000"/>
        </w:rPr>
        <w:t>are, however, required</w:t>
      </w:r>
      <w:proofErr w:type="gramEnd"/>
      <w:r w:rsidR="00B2691E" w:rsidRPr="00CE2A47">
        <w:rPr>
          <w:rFonts w:ascii="Arial" w:hAnsi="Arial" w:cs="Arial"/>
          <w:color w:val="000000"/>
        </w:rPr>
        <w:t xml:space="preserve"> to act reasonably.</w:t>
      </w:r>
    </w:p>
    <w:p w14:paraId="210F3994" w14:textId="77777777" w:rsidR="00B2691E" w:rsidRPr="00CE2A47" w:rsidRDefault="00B2691E" w:rsidP="00B2691E">
      <w:pPr>
        <w:pStyle w:val="NormalWeb"/>
        <w:spacing w:before="0" w:beforeAutospacing="0" w:after="0" w:afterAutospacing="0"/>
        <w:rPr>
          <w:rFonts w:asciiTheme="minorHAnsi" w:eastAsiaTheme="minorHAnsi" w:hAnsiTheme="minorHAnsi" w:cstheme="minorBidi"/>
          <w:lang w:eastAsia="en-US"/>
        </w:rPr>
      </w:pPr>
    </w:p>
    <w:p w14:paraId="6020A18E"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Teachers can search pupils without their consent for a mobile phone if they reasonably suspect the phone has been or is likely to </w:t>
      </w:r>
      <w:proofErr w:type="gramStart"/>
      <w:r w:rsidRPr="00CE2A47">
        <w:rPr>
          <w:rFonts w:ascii="Arial" w:hAnsi="Arial" w:cs="Arial"/>
          <w:color w:val="000000"/>
        </w:rPr>
        <w:t>be used</w:t>
      </w:r>
      <w:proofErr w:type="gramEnd"/>
      <w:r w:rsidRPr="00CE2A47">
        <w:rPr>
          <w:rFonts w:ascii="Arial" w:hAnsi="Arial" w:cs="Arial"/>
          <w:color w:val="000000"/>
        </w:rPr>
        <w:t xml:space="preserve"> to commit an offence or cause personal injury or if mobile phones are banned by the school rules. </w:t>
      </w:r>
    </w:p>
    <w:p w14:paraId="5EE2A6AA"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5B4DE96D" w14:textId="2C9A916A"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The Education Act 2011 provides that when an electronic device, such as a mobile phone, </w:t>
      </w:r>
      <w:proofErr w:type="gramStart"/>
      <w:r w:rsidRPr="00CE2A47">
        <w:rPr>
          <w:rFonts w:ascii="Arial" w:hAnsi="Arial" w:cs="Arial"/>
          <w:color w:val="000000"/>
        </w:rPr>
        <w:t>has been seized</w:t>
      </w:r>
      <w:proofErr w:type="gramEnd"/>
      <w:r w:rsidRPr="00CE2A47">
        <w:rPr>
          <w:rFonts w:ascii="Arial" w:hAnsi="Arial" w:cs="Arial"/>
          <w:color w:val="000000"/>
        </w:rPr>
        <w:t>, a teacher can examine data or files, and delete these, where there is good reason to do so. </w:t>
      </w:r>
    </w:p>
    <w:p w14:paraId="5700F208"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In determining a ‘good reason’ to examine or erase the data or files the staff member must reasonably suspect that the data or file on the device in question has been, or could be, used to cause harm, to disrupt teaching or break the school rules.</w:t>
      </w:r>
    </w:p>
    <w:p w14:paraId="5A520B46" w14:textId="77777777" w:rsidR="00B2691E" w:rsidRPr="00CE2A47" w:rsidRDefault="00B2691E" w:rsidP="00B2691E">
      <w:pPr>
        <w:pStyle w:val="NormalWeb"/>
        <w:spacing w:before="0" w:beforeAutospacing="0" w:after="0" w:afterAutospacing="0"/>
        <w:rPr>
          <w:rFonts w:asciiTheme="minorHAnsi" w:eastAsiaTheme="minorHAnsi" w:hAnsiTheme="minorHAnsi" w:cstheme="minorBidi"/>
          <w:lang w:eastAsia="en-US"/>
        </w:rPr>
      </w:pPr>
    </w:p>
    <w:p w14:paraId="18876BA0"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It </w:t>
      </w:r>
      <w:proofErr w:type="gramStart"/>
      <w:r w:rsidRPr="00CE2A47">
        <w:rPr>
          <w:rFonts w:ascii="Arial" w:hAnsi="Arial" w:cs="Arial"/>
          <w:color w:val="000000"/>
        </w:rPr>
        <w:t>is recommended</w:t>
      </w:r>
      <w:proofErr w:type="gramEnd"/>
      <w:r w:rsidRPr="00CE2A47">
        <w:rPr>
          <w:rFonts w:ascii="Arial" w:hAnsi="Arial" w:cs="Arial"/>
          <w:color w:val="000000"/>
        </w:rPr>
        <w:t xml:space="preserve"> that in most cases young people be asked to delete imagery and to confirm that they have deleted the imagery. Young people </w:t>
      </w:r>
      <w:proofErr w:type="gramStart"/>
      <w:r w:rsidRPr="00CE2A47">
        <w:rPr>
          <w:rFonts w:ascii="Arial" w:hAnsi="Arial" w:cs="Arial"/>
          <w:color w:val="000000"/>
        </w:rPr>
        <w:t>should be given</w:t>
      </w:r>
      <w:proofErr w:type="gramEnd"/>
      <w:r w:rsidRPr="00CE2A47">
        <w:rPr>
          <w:rFonts w:ascii="Arial" w:hAnsi="Arial" w:cs="Arial"/>
          <w:color w:val="000000"/>
        </w:rPr>
        <w:t xml:space="preserve"> a deadline for deletion across all devices, online storage or social media sites.</w:t>
      </w:r>
    </w:p>
    <w:p w14:paraId="1E38A1E2"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7DA71CE3"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Young people </w:t>
      </w:r>
      <w:proofErr w:type="gramStart"/>
      <w:r w:rsidRPr="00CE2A47">
        <w:rPr>
          <w:rFonts w:ascii="Arial" w:hAnsi="Arial" w:cs="Arial"/>
          <w:color w:val="000000"/>
        </w:rPr>
        <w:t>should be reminded</w:t>
      </w:r>
      <w:proofErr w:type="gramEnd"/>
      <w:r w:rsidRPr="00CE2A47">
        <w:rPr>
          <w:rFonts w:ascii="Arial" w:hAnsi="Arial" w:cs="Arial"/>
          <w:color w:val="000000"/>
        </w:rPr>
        <w:t xml:space="preserve"> that possession of youth produced sexual imagery is illegal. They </w:t>
      </w:r>
      <w:proofErr w:type="gramStart"/>
      <w:r w:rsidRPr="00CE2A47">
        <w:rPr>
          <w:rFonts w:ascii="Arial" w:hAnsi="Arial" w:cs="Arial"/>
          <w:color w:val="000000"/>
        </w:rPr>
        <w:t>should be informed</w:t>
      </w:r>
      <w:proofErr w:type="gramEnd"/>
      <w:r w:rsidRPr="00CE2A47">
        <w:rPr>
          <w:rFonts w:ascii="Arial" w:hAnsi="Arial" w:cs="Arial"/>
          <w:color w:val="000000"/>
        </w:rPr>
        <w:t xml:space="preserve"> that if they refuse or it is later discovered they did not delete the image they are committing a criminal offence and the police might become involved.  Whilst the image(s) </w:t>
      </w:r>
      <w:proofErr w:type="gramStart"/>
      <w:r w:rsidRPr="00CE2A47">
        <w:rPr>
          <w:rFonts w:ascii="Arial" w:hAnsi="Arial" w:cs="Arial"/>
          <w:color w:val="000000"/>
        </w:rPr>
        <w:t>may have been deleted</w:t>
      </w:r>
      <w:proofErr w:type="gramEnd"/>
      <w:r w:rsidRPr="00CE2A47">
        <w:rPr>
          <w:rFonts w:ascii="Arial" w:hAnsi="Arial" w:cs="Arial"/>
          <w:color w:val="000000"/>
        </w:rPr>
        <w:t xml:space="preserve"> from the device(s) in question, the image may be retained elsewhere on the wider World Wide Web and/or back-up systems.</w:t>
      </w:r>
    </w:p>
    <w:p w14:paraId="0F0C1CBD" w14:textId="77777777" w:rsidR="00B2691E" w:rsidRPr="00DF15FF"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5EB74444" w14:textId="77777777" w:rsidR="00B2691E" w:rsidRPr="00CE2A47" w:rsidRDefault="00B2691E" w:rsidP="00B2691E">
      <w:pPr>
        <w:pStyle w:val="NormalWeb"/>
        <w:spacing w:before="0" w:beforeAutospacing="0" w:after="0" w:afterAutospacing="0"/>
        <w:jc w:val="both"/>
        <w:rPr>
          <w:rFonts w:ascii="Arial" w:hAnsi="Arial" w:cs="Arial"/>
          <w:color w:val="000000"/>
        </w:rPr>
      </w:pPr>
      <w:r w:rsidRPr="00CE2A47">
        <w:rPr>
          <w:rFonts w:ascii="Arial" w:hAnsi="Arial" w:cs="Arial"/>
          <w:color w:val="000000"/>
        </w:rPr>
        <w:lastRenderedPageBreak/>
        <w:t xml:space="preserve">All of these decisions need to </w:t>
      </w:r>
      <w:proofErr w:type="gramStart"/>
      <w:r w:rsidRPr="00CE2A47">
        <w:rPr>
          <w:rFonts w:ascii="Arial" w:hAnsi="Arial" w:cs="Arial"/>
          <w:color w:val="000000"/>
        </w:rPr>
        <w:t>be recorded</w:t>
      </w:r>
      <w:proofErr w:type="gramEnd"/>
      <w:r w:rsidRPr="00CE2A47">
        <w:rPr>
          <w:rFonts w:ascii="Arial" w:hAnsi="Arial" w:cs="Arial"/>
          <w:color w:val="000000"/>
        </w:rPr>
        <w:t xml:space="preserve">; including times, dates and reasons for decisions made and logged in the safeguarding records. Parents and carers </w:t>
      </w:r>
      <w:proofErr w:type="gramStart"/>
      <w:r w:rsidRPr="00CE2A47">
        <w:rPr>
          <w:rFonts w:ascii="Arial" w:hAnsi="Arial" w:cs="Arial"/>
          <w:color w:val="000000"/>
        </w:rPr>
        <w:t>should also be informed</w:t>
      </w:r>
      <w:proofErr w:type="gramEnd"/>
      <w:r w:rsidRPr="00CE2A47">
        <w:rPr>
          <w:rFonts w:ascii="Arial" w:hAnsi="Arial" w:cs="Arial"/>
          <w:color w:val="000000"/>
        </w:rPr>
        <w:t xml:space="preserve"> unless this presents a further risk to the young person.</w:t>
      </w:r>
    </w:p>
    <w:p w14:paraId="37C2DB17" w14:textId="77777777" w:rsidR="00B2691E" w:rsidRPr="00CE2A47" w:rsidRDefault="00B2691E" w:rsidP="00B2691E">
      <w:pPr>
        <w:pStyle w:val="NormalWeb"/>
        <w:spacing w:before="0" w:beforeAutospacing="0" w:after="0" w:afterAutospacing="0"/>
        <w:jc w:val="both"/>
      </w:pPr>
      <w:r w:rsidRPr="00CE2A47">
        <w:rPr>
          <w:rFonts w:ascii="Arial" w:hAnsi="Arial" w:cs="Arial"/>
          <w:color w:val="000000"/>
        </w:rPr>
        <w:t xml:space="preserve">Pupils’ rights to privacy in respect of the content of their mobile phones </w:t>
      </w:r>
      <w:proofErr w:type="gramStart"/>
      <w:r w:rsidRPr="00CE2A47">
        <w:rPr>
          <w:rFonts w:ascii="Arial" w:hAnsi="Arial" w:cs="Arial"/>
          <w:color w:val="000000"/>
        </w:rPr>
        <w:t>must be balanced</w:t>
      </w:r>
      <w:proofErr w:type="gramEnd"/>
      <w:r w:rsidRPr="00CE2A47">
        <w:rPr>
          <w:rFonts w:ascii="Arial" w:hAnsi="Arial" w:cs="Arial"/>
          <w:color w:val="000000"/>
        </w:rPr>
        <w:t xml:space="preserve"> against the harm caused by inappropriate images and mobile phone messages that are used to bully and harass both pupils and teachers.  </w:t>
      </w:r>
    </w:p>
    <w:p w14:paraId="495BDAE5" w14:textId="77777777" w:rsidR="00B2691E" w:rsidRPr="00CE2A47" w:rsidRDefault="00B2691E" w:rsidP="00B2691E">
      <w:pPr>
        <w:pStyle w:val="NormalWeb"/>
        <w:spacing w:before="0" w:beforeAutospacing="0" w:after="0" w:afterAutospacing="0"/>
        <w:jc w:val="both"/>
        <w:rPr>
          <w:rFonts w:asciiTheme="minorHAnsi" w:eastAsiaTheme="minorHAnsi" w:hAnsiTheme="minorHAnsi" w:cstheme="minorBidi"/>
          <w:lang w:eastAsia="en-US"/>
        </w:rPr>
      </w:pPr>
    </w:p>
    <w:p w14:paraId="63E95F5A" w14:textId="77777777" w:rsidR="00B2691E" w:rsidRPr="00CE2A47" w:rsidRDefault="00B2691E" w:rsidP="00B2691E">
      <w:pPr>
        <w:pStyle w:val="NormalWeb"/>
        <w:spacing w:before="0" w:beforeAutospacing="0" w:after="0" w:afterAutospacing="0"/>
        <w:jc w:val="both"/>
        <w:rPr>
          <w:rFonts w:ascii="Arial" w:hAnsi="Arial" w:cs="Arial"/>
          <w:color w:val="000000"/>
        </w:rPr>
      </w:pPr>
      <w:r w:rsidRPr="00CE2A47">
        <w:rPr>
          <w:rFonts w:ascii="Arial" w:hAnsi="Arial" w:cs="Arial"/>
          <w:color w:val="000000"/>
        </w:rPr>
        <w:t xml:space="preserve">Consideration </w:t>
      </w:r>
      <w:proofErr w:type="gramStart"/>
      <w:r w:rsidRPr="00CE2A47">
        <w:rPr>
          <w:rFonts w:ascii="Arial" w:hAnsi="Arial" w:cs="Arial"/>
          <w:color w:val="000000"/>
        </w:rPr>
        <w:t>must be taken</w:t>
      </w:r>
      <w:proofErr w:type="gramEnd"/>
      <w:r w:rsidRPr="00CE2A47">
        <w:rPr>
          <w:rFonts w:ascii="Arial" w:hAnsi="Arial" w:cs="Arial"/>
          <w:color w:val="000000"/>
        </w:rPr>
        <w:t xml:space="preserve"> to the impact on potential criminal investigations if a decision is made to delete data or files. </w:t>
      </w:r>
    </w:p>
    <w:p w14:paraId="0AFBE993" w14:textId="77777777" w:rsidR="00B2691E" w:rsidRPr="00CE2A47" w:rsidRDefault="00B2691E" w:rsidP="00B2691E">
      <w:pPr>
        <w:pStyle w:val="NormalWeb"/>
        <w:spacing w:before="0" w:beforeAutospacing="0" w:after="0" w:afterAutospacing="0"/>
        <w:jc w:val="both"/>
      </w:pPr>
    </w:p>
    <w:p w14:paraId="7D3C52C3" w14:textId="4CE2BCE9" w:rsidR="00B2691E" w:rsidRPr="00CE2A47" w:rsidRDefault="00CE2A47" w:rsidP="00B2691E">
      <w:pPr>
        <w:pStyle w:val="NormalWeb"/>
        <w:spacing w:before="0" w:beforeAutospacing="0" w:after="0" w:afterAutospacing="0"/>
        <w:jc w:val="both"/>
        <w:rPr>
          <w:rFonts w:ascii="Arial" w:hAnsi="Arial" w:cs="Arial"/>
          <w:color w:val="000000"/>
        </w:rPr>
      </w:pPr>
      <w:r>
        <w:rPr>
          <w:rFonts w:ascii="Arial" w:hAnsi="Arial" w:cs="Arial"/>
          <w:color w:val="000000"/>
        </w:rPr>
        <w:t xml:space="preserve">Where images </w:t>
      </w:r>
      <w:proofErr w:type="gramStart"/>
      <w:r>
        <w:rPr>
          <w:rFonts w:ascii="Arial" w:hAnsi="Arial" w:cs="Arial"/>
          <w:color w:val="000000"/>
        </w:rPr>
        <w:t>have been shared</w:t>
      </w:r>
      <w:proofErr w:type="gramEnd"/>
      <w:r>
        <w:rPr>
          <w:rFonts w:ascii="Arial" w:hAnsi="Arial" w:cs="Arial"/>
          <w:color w:val="000000"/>
        </w:rPr>
        <w:t xml:space="preserve"> </w:t>
      </w:r>
      <w:r w:rsidR="00B2691E" w:rsidRPr="00CE2A47">
        <w:rPr>
          <w:rFonts w:ascii="Arial" w:hAnsi="Arial" w:cs="Arial"/>
          <w:color w:val="000000"/>
        </w:rPr>
        <w:t>online</w:t>
      </w:r>
      <w:r>
        <w:rPr>
          <w:rFonts w:ascii="Arial" w:hAnsi="Arial" w:cs="Arial"/>
          <w:color w:val="000000"/>
        </w:rPr>
        <w:t>,</w:t>
      </w:r>
      <w:r w:rsidR="00B2691E" w:rsidRPr="00CE2A47">
        <w:rPr>
          <w:rFonts w:ascii="Arial" w:hAnsi="Arial" w:cs="Arial"/>
          <w:color w:val="000000"/>
        </w:rPr>
        <w:t xml:space="preserve"> schools can contact the Internet Watch Foundation (IWF) by clicking </w:t>
      </w:r>
      <w:hyperlink r:id="rId42" w:history="1">
        <w:r w:rsidR="00B2691E" w:rsidRPr="00CE2A47">
          <w:rPr>
            <w:rStyle w:val="Hyperlink"/>
            <w:rFonts w:ascii="Arial" w:hAnsi="Arial" w:cs="Arial"/>
            <w:color w:val="0563C1"/>
          </w:rPr>
          <w:t>here</w:t>
        </w:r>
      </w:hyperlink>
      <w:r w:rsidR="00B2691E" w:rsidRPr="00CE2A47">
        <w:rPr>
          <w:rFonts w:ascii="Arial" w:hAnsi="Arial" w:cs="Arial"/>
          <w:color w:val="000000"/>
        </w:rPr>
        <w:t>.</w:t>
      </w:r>
    </w:p>
    <w:p w14:paraId="0E40030C" w14:textId="77777777" w:rsidR="00B2691E" w:rsidRPr="00CE2A47" w:rsidRDefault="00B2691E" w:rsidP="00B2691E">
      <w:pPr>
        <w:pStyle w:val="NormalWeb"/>
        <w:spacing w:before="0" w:beforeAutospacing="0" w:after="0" w:afterAutospacing="0"/>
        <w:jc w:val="both"/>
      </w:pPr>
    </w:p>
    <w:p w14:paraId="48C18EBE" w14:textId="53DF0ACB" w:rsidR="00B2691E" w:rsidRPr="00CE2A47" w:rsidRDefault="00CE2A47" w:rsidP="00B2691E">
      <w:pPr>
        <w:pStyle w:val="NormalWeb"/>
        <w:spacing w:before="0" w:beforeAutospacing="0" w:after="0" w:afterAutospacing="0"/>
        <w:jc w:val="both"/>
        <w:rPr>
          <w:rFonts w:ascii="Arial" w:hAnsi="Arial" w:cs="Arial"/>
          <w:color w:val="000000"/>
        </w:rPr>
      </w:pPr>
      <w:r>
        <w:rPr>
          <w:rFonts w:ascii="Arial" w:hAnsi="Arial" w:cs="Arial"/>
          <w:color w:val="000000"/>
        </w:rPr>
        <w:t>The IWF remit is to remove child sexual a</w:t>
      </w:r>
      <w:r w:rsidR="00B2691E" w:rsidRPr="00CE2A47">
        <w:rPr>
          <w:rFonts w:ascii="Arial" w:hAnsi="Arial" w:cs="Arial"/>
          <w:color w:val="000000"/>
        </w:rPr>
        <w:t>buse content hosted anywhere in the world.  They do this by:</w:t>
      </w:r>
    </w:p>
    <w:p w14:paraId="448DEF62" w14:textId="77777777" w:rsidR="00B2691E" w:rsidRPr="006A246F" w:rsidRDefault="00B2691E" w:rsidP="00B2691E">
      <w:pPr>
        <w:pStyle w:val="NormalWeb"/>
        <w:spacing w:before="0" w:beforeAutospacing="0" w:after="0" w:afterAutospacing="0"/>
      </w:pPr>
    </w:p>
    <w:p w14:paraId="14254CB5" w14:textId="77777777" w:rsidR="00B2691E" w:rsidRPr="006A246F" w:rsidRDefault="00B2691E" w:rsidP="00B2691E">
      <w:pPr>
        <w:pStyle w:val="NormalWeb"/>
        <w:numPr>
          <w:ilvl w:val="0"/>
          <w:numId w:val="18"/>
        </w:numPr>
        <w:spacing w:before="0" w:beforeAutospacing="0" w:after="0" w:afterAutospacing="0"/>
        <w:textAlignment w:val="baseline"/>
        <w:rPr>
          <w:rFonts w:ascii="Arial" w:hAnsi="Arial" w:cs="Arial"/>
          <w:color w:val="FF6C66" w:themeColor="accent4"/>
        </w:rPr>
      </w:pPr>
      <w:r w:rsidRPr="006A246F">
        <w:rPr>
          <w:rFonts w:ascii="Arial" w:hAnsi="Arial" w:cs="Arial"/>
          <w:color w:val="FF6C66" w:themeColor="accent4"/>
        </w:rPr>
        <w:t>Identifying, assessing, reporting and removing illegal child sexual abuse imagery</w:t>
      </w:r>
    </w:p>
    <w:p w14:paraId="75FC87E1" w14:textId="77777777" w:rsidR="00B2691E" w:rsidRPr="006A246F" w:rsidRDefault="00B2691E" w:rsidP="00B2691E">
      <w:pPr>
        <w:pStyle w:val="NormalWeb"/>
        <w:numPr>
          <w:ilvl w:val="0"/>
          <w:numId w:val="18"/>
        </w:numPr>
        <w:spacing w:before="0" w:beforeAutospacing="0" w:after="0" w:afterAutospacing="0"/>
        <w:textAlignment w:val="baseline"/>
        <w:rPr>
          <w:rFonts w:ascii="Arial" w:hAnsi="Arial" w:cs="Arial"/>
          <w:color w:val="FF6C66" w:themeColor="accent4"/>
        </w:rPr>
      </w:pPr>
      <w:r w:rsidRPr="006A246F">
        <w:rPr>
          <w:rFonts w:ascii="Arial" w:hAnsi="Arial" w:cs="Arial"/>
          <w:color w:val="FF6C66" w:themeColor="accent4"/>
        </w:rPr>
        <w:t>Providing a world class Hotline for anyone to securely and anonymously report child sexual abuse imagery</w:t>
      </w:r>
    </w:p>
    <w:p w14:paraId="73F5B18E" w14:textId="77777777" w:rsidR="00B2691E" w:rsidRPr="006A246F" w:rsidRDefault="00B2691E" w:rsidP="00B2691E">
      <w:pPr>
        <w:pStyle w:val="NormalWeb"/>
        <w:numPr>
          <w:ilvl w:val="0"/>
          <w:numId w:val="18"/>
        </w:numPr>
        <w:spacing w:before="0" w:beforeAutospacing="0" w:after="0" w:afterAutospacing="0"/>
        <w:textAlignment w:val="baseline"/>
        <w:rPr>
          <w:rFonts w:ascii="Arial" w:hAnsi="Arial" w:cs="Arial"/>
          <w:color w:val="FF6C66" w:themeColor="accent4"/>
        </w:rPr>
      </w:pPr>
      <w:r w:rsidRPr="006A246F">
        <w:rPr>
          <w:rFonts w:ascii="Arial" w:hAnsi="Arial" w:cs="Arial"/>
          <w:color w:val="FF6C66" w:themeColor="accent4"/>
        </w:rPr>
        <w:t>Actively search for child sexual abuse images and videos on the public internet.</w:t>
      </w:r>
    </w:p>
    <w:p w14:paraId="33A9874D" w14:textId="77777777" w:rsidR="00B2691E" w:rsidRPr="006A246F" w:rsidRDefault="00B2691E" w:rsidP="00B2691E">
      <w:pPr>
        <w:pStyle w:val="NormalWeb"/>
        <w:numPr>
          <w:ilvl w:val="0"/>
          <w:numId w:val="18"/>
        </w:numPr>
        <w:spacing w:before="0" w:beforeAutospacing="0" w:after="0" w:afterAutospacing="0"/>
        <w:textAlignment w:val="baseline"/>
        <w:rPr>
          <w:rFonts w:ascii="Arial" w:hAnsi="Arial" w:cs="Arial"/>
          <w:color w:val="FF6C66" w:themeColor="accent4"/>
        </w:rPr>
      </w:pPr>
      <w:r w:rsidRPr="006A246F">
        <w:rPr>
          <w:rFonts w:ascii="Arial" w:hAnsi="Arial" w:cs="Arial"/>
          <w:color w:val="FF6C66" w:themeColor="accent4"/>
        </w:rPr>
        <w:t>Work with industry partners worldwide to remove images of child sexual abuse and stop them from being spread further</w:t>
      </w:r>
    </w:p>
    <w:p w14:paraId="09B87269" w14:textId="77777777" w:rsidR="00B2691E" w:rsidRPr="006A246F" w:rsidRDefault="00B2691E" w:rsidP="00B2691E">
      <w:pPr>
        <w:pStyle w:val="NormalWeb"/>
        <w:numPr>
          <w:ilvl w:val="0"/>
          <w:numId w:val="18"/>
        </w:numPr>
        <w:spacing w:before="0" w:beforeAutospacing="0" w:after="0" w:afterAutospacing="0"/>
        <w:textAlignment w:val="baseline"/>
        <w:rPr>
          <w:rFonts w:ascii="Arial" w:hAnsi="Arial" w:cs="Arial"/>
          <w:color w:val="FF6C66" w:themeColor="accent4"/>
        </w:rPr>
      </w:pPr>
      <w:r w:rsidRPr="006A246F">
        <w:rPr>
          <w:rFonts w:ascii="Arial" w:hAnsi="Arial" w:cs="Arial"/>
          <w:color w:val="FF6C66" w:themeColor="accent4"/>
        </w:rPr>
        <w:t>Share their expertise and play an active role in the UK Safer Internet Centre</w:t>
      </w:r>
    </w:p>
    <w:p w14:paraId="0409ED08" w14:textId="77777777" w:rsidR="00B2691E" w:rsidRPr="006A246F" w:rsidRDefault="00B2691E" w:rsidP="00B2691E">
      <w:pPr>
        <w:pStyle w:val="NormalWeb"/>
        <w:spacing w:before="0" w:beforeAutospacing="0" w:after="0" w:afterAutospacing="0"/>
        <w:ind w:left="720"/>
        <w:textAlignment w:val="baseline"/>
        <w:rPr>
          <w:rFonts w:ascii="Arial" w:hAnsi="Arial" w:cs="Arial"/>
          <w:color w:val="000000"/>
        </w:rPr>
      </w:pPr>
    </w:p>
    <w:p w14:paraId="4D035BC4" w14:textId="77777777" w:rsidR="006A246F" w:rsidRDefault="006A246F" w:rsidP="006A246F">
      <w:pPr>
        <w:spacing w:before="2"/>
        <w:rPr>
          <w:rFonts w:ascii="Arial" w:eastAsia="Times New Roman" w:hAnsi="Arial" w:cs="Arial"/>
          <w:color w:val="000000"/>
          <w:lang w:eastAsia="en-GB"/>
        </w:rPr>
      </w:pPr>
      <w:r w:rsidRPr="006A246F">
        <w:rPr>
          <w:rFonts w:ascii="Arial" w:eastAsia="Times New Roman" w:hAnsi="Arial" w:cs="Arial"/>
          <w:color w:val="000000"/>
          <w:lang w:eastAsia="en-GB"/>
        </w:rPr>
        <w:t>A school or college will assess this by considering whether:</w:t>
      </w:r>
    </w:p>
    <w:p w14:paraId="257BDDE2" w14:textId="50F04A1F" w:rsidR="006A246F" w:rsidRDefault="006A246F" w:rsidP="006A246F">
      <w:pPr>
        <w:spacing w:before="2"/>
        <w:rPr>
          <w:rFonts w:ascii="Arial" w:hAnsi="Arial" w:cs="Arial"/>
          <w:color w:val="000000"/>
        </w:rPr>
      </w:pPr>
      <w:r>
        <w:rPr>
          <w:rFonts w:ascii="Arial" w:eastAsia="Times New Roman" w:hAnsi="Arial" w:cs="Arial"/>
          <w:noProof/>
          <w:color w:val="000000"/>
          <w:sz w:val="20"/>
          <w:szCs w:val="20"/>
          <w:lang w:eastAsia="en-GB"/>
        </w:rPr>
        <mc:AlternateContent>
          <mc:Choice Requires="wpg">
            <w:drawing>
              <wp:anchor distT="0" distB="0" distL="114300" distR="114300" simplePos="0" relativeHeight="251658261" behindDoc="0" locked="0" layoutInCell="1" allowOverlap="1" wp14:anchorId="543FC5AB" wp14:editId="0A44E57D">
                <wp:simplePos x="0" y="0"/>
                <wp:positionH relativeFrom="margin">
                  <wp:posOffset>0</wp:posOffset>
                </wp:positionH>
                <wp:positionV relativeFrom="paragraph">
                  <wp:posOffset>90805</wp:posOffset>
                </wp:positionV>
                <wp:extent cx="6315075" cy="2047875"/>
                <wp:effectExtent l="0" t="0" r="9525" b="9525"/>
                <wp:wrapNone/>
                <wp:docPr id="228" name="Group 228"/>
                <wp:cNvGraphicFramePr/>
                <a:graphic xmlns:a="http://schemas.openxmlformats.org/drawingml/2006/main">
                  <a:graphicData uri="http://schemas.microsoft.com/office/word/2010/wordprocessingGroup">
                    <wpg:wgp>
                      <wpg:cNvGrpSpPr/>
                      <wpg:grpSpPr>
                        <a:xfrm>
                          <a:off x="0" y="0"/>
                          <a:ext cx="6315075" cy="2047875"/>
                          <a:chOff x="0" y="0"/>
                          <a:chExt cx="5384800" cy="2047875"/>
                        </a:xfrm>
                      </wpg:grpSpPr>
                      <wps:wsp>
                        <wps:cNvPr id="229" name="Text Box 2"/>
                        <wps:cNvSpPr txBox="1">
                          <a:spLocks noChangeArrowheads="1"/>
                        </wps:cNvSpPr>
                        <wps:spPr bwMode="auto">
                          <a:xfrm>
                            <a:off x="3895725" y="1152525"/>
                            <a:ext cx="1489075" cy="895350"/>
                          </a:xfrm>
                          <a:prstGeom prst="rect">
                            <a:avLst/>
                          </a:prstGeom>
                          <a:solidFill>
                            <a:srgbClr val="FFFFFF"/>
                          </a:solidFill>
                          <a:ln w="9525">
                            <a:noFill/>
                            <a:miter lim="800000"/>
                            <a:headEnd/>
                            <a:tailEnd/>
                          </a:ln>
                        </wps:spPr>
                        <wps:txbx>
                          <w:txbxContent>
                            <w:p w14:paraId="19AEEE37" w14:textId="77777777" w:rsidR="00EA3544" w:rsidRPr="00CE2A47" w:rsidRDefault="00EA3544" w:rsidP="00AA7DEE">
                              <w:pPr>
                                <w:jc w:val="center"/>
                                <w:rPr>
                                  <w:rFonts w:ascii="Times New Roman" w:eastAsia="Times New Roman" w:hAnsi="Times New Roman" w:cs="Times New Roman"/>
                                  <w:lang w:eastAsia="en-GB"/>
                                </w:rPr>
                              </w:pPr>
                              <w:r w:rsidRPr="00CE2A47">
                                <w:rPr>
                                  <w:rFonts w:ascii="Arial" w:eastAsia="Times New Roman" w:hAnsi="Arial" w:cs="Arial"/>
                                  <w:color w:val="000000"/>
                                  <w:lang w:eastAsia="en-GB"/>
                                </w:rPr>
                                <w:t>If so, how far the images have spread, for example are they on social media?</w:t>
                              </w:r>
                            </w:p>
                            <w:p w14:paraId="66F568F4" w14:textId="77777777" w:rsidR="00EA3544" w:rsidRDefault="00EA3544" w:rsidP="00AA7DEE"/>
                          </w:txbxContent>
                        </wps:txbx>
                        <wps:bodyPr rot="0" vert="horz" wrap="square" lIns="91440" tIns="45720" rIns="91440" bIns="45720" anchor="t" anchorCtr="0">
                          <a:noAutofit/>
                        </wps:bodyPr>
                      </wps:wsp>
                      <wpg:grpSp>
                        <wpg:cNvPr id="230" name="Group 230"/>
                        <wpg:cNvGrpSpPr/>
                        <wpg:grpSpPr>
                          <a:xfrm>
                            <a:off x="0" y="0"/>
                            <a:ext cx="5076825" cy="1933575"/>
                            <a:chOff x="0" y="0"/>
                            <a:chExt cx="5076825" cy="1933575"/>
                          </a:xfrm>
                        </wpg:grpSpPr>
                        <wpg:grpSp>
                          <wpg:cNvPr id="231" name="Group 231"/>
                          <wpg:cNvGrpSpPr/>
                          <wpg:grpSpPr>
                            <a:xfrm>
                              <a:off x="0" y="0"/>
                              <a:ext cx="5076825" cy="1819274"/>
                              <a:chOff x="0" y="0"/>
                              <a:chExt cx="5076825" cy="1819274"/>
                            </a:xfrm>
                          </wpg:grpSpPr>
                          <wpg:grpSp>
                            <wpg:cNvPr id="232" name="Group 232"/>
                            <wpg:cNvGrpSpPr/>
                            <wpg:grpSpPr>
                              <a:xfrm>
                                <a:off x="57150" y="0"/>
                                <a:ext cx="5019675" cy="1019175"/>
                                <a:chOff x="0" y="0"/>
                                <a:chExt cx="5655310" cy="1295400"/>
                              </a:xfrm>
                            </wpg:grpSpPr>
                            <pic:pic xmlns:pic="http://schemas.openxmlformats.org/drawingml/2006/picture">
                              <pic:nvPicPr>
                                <pic:cNvPr id="233" name="Picture 233" descr="https://lh4.googleusercontent.com/nyrUSVFtHCkeOBGAEv8P5xdWFGDue6jS82qnbs78bMv9LanhlWKbe8qOPNxQ4yWdk-eAhobpAxriHUsNV7o7JeyD-TMYGX9lnKNXSECMejllnRQFgremoW6581vPuNMj6l6rZao"/>
                                <pic:cNvPicPr>
                                  <a:picLocks noChangeAspect="1"/>
                                </pic:cNvPicPr>
                              </pic:nvPicPr>
                              <pic:blipFill>
                                <a:blip r:embed="rId4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295525" y="0"/>
                                  <a:ext cx="1292860" cy="1266825"/>
                                </a:xfrm>
                                <a:prstGeom prst="rect">
                                  <a:avLst/>
                                </a:prstGeom>
                                <a:noFill/>
                                <a:ln>
                                  <a:noFill/>
                                </a:ln>
                              </pic:spPr>
                            </pic:pic>
                            <pic:pic xmlns:pic="http://schemas.openxmlformats.org/drawingml/2006/picture">
                              <pic:nvPicPr>
                                <pic:cNvPr id="234" name="Picture 234" descr="https://lh6.googleusercontent.com/AColhVKT4FVE6bgOn6rfbEW-CYwvxDATKABcH73QwbfUAkmywXi13ACuxw7jmyv3whlngj-L_wIz3DRCS3vT7_xhkXOsEhvBCb3guMRY9UNossSkIS4r-SB1pNfBv3sQuM3YcyU"/>
                                <pic:cNvPicPr>
                                  <a:picLocks noChangeAspect="1"/>
                                </pic:cNvPicPr>
                              </pic:nvPicPr>
                              <pic:blipFill>
                                <a:blip r:embed="rId4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324350" y="47625"/>
                                  <a:ext cx="1330960" cy="1247775"/>
                                </a:xfrm>
                                <a:prstGeom prst="rect">
                                  <a:avLst/>
                                </a:prstGeom>
                                <a:noFill/>
                                <a:ln>
                                  <a:noFill/>
                                </a:ln>
                              </pic:spPr>
                            </pic:pic>
                            <pic:pic xmlns:pic="http://schemas.openxmlformats.org/drawingml/2006/picture">
                              <pic:nvPicPr>
                                <pic:cNvPr id="235" name="Picture 235" descr="https://lh5.googleusercontent.com/GjIztXoLunrXZ7W5PbKTieR8yvcOGhTJT2MnAji_q9SVE1hG66oS9Bv6IPfs9wDyalHzXybRELqR5kkCy-FWqppCi0pPXSqRQW0OLV4qHXWGJwtRHH4UINI1WG0CTXVXTkgQsMk"/>
                                <pic:cNvPicPr>
                                  <a:picLocks noChangeAspect="1"/>
                                </pic:cNvPicPr>
                              </pic:nvPicPr>
                              <pic:blipFill>
                                <a:blip r:embed="rId4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133350"/>
                                  <a:ext cx="1423035" cy="1114425"/>
                                </a:xfrm>
                                <a:prstGeom prst="rect">
                                  <a:avLst/>
                                </a:prstGeom>
                                <a:noFill/>
                                <a:ln>
                                  <a:noFill/>
                                </a:ln>
                              </pic:spPr>
                            </pic:pic>
                          </wpg:grpSp>
                          <wps:wsp>
                            <wps:cNvPr id="236" name="Text Box 2"/>
                            <wps:cNvSpPr txBox="1">
                              <a:spLocks noChangeArrowheads="1"/>
                            </wps:cNvSpPr>
                            <wps:spPr bwMode="auto">
                              <a:xfrm>
                                <a:off x="0" y="1162049"/>
                                <a:ext cx="1479550" cy="657225"/>
                              </a:xfrm>
                              <a:prstGeom prst="rect">
                                <a:avLst/>
                              </a:prstGeom>
                              <a:solidFill>
                                <a:srgbClr val="FFFFFF"/>
                              </a:solidFill>
                              <a:ln w="9525">
                                <a:noFill/>
                                <a:miter lim="800000"/>
                                <a:headEnd/>
                                <a:tailEnd/>
                              </a:ln>
                            </wps:spPr>
                            <wps:txbx>
                              <w:txbxContent>
                                <w:p w14:paraId="70AF6E8C" w14:textId="77777777" w:rsidR="00EA3544" w:rsidRPr="00CE2A47" w:rsidRDefault="00EA3544" w:rsidP="00AA7DEE">
                                  <w:pPr>
                                    <w:jc w:val="center"/>
                                    <w:rPr>
                                      <w:rFonts w:ascii="Times New Roman" w:eastAsia="Times New Roman" w:hAnsi="Times New Roman" w:cs="Times New Roman"/>
                                      <w:lang w:eastAsia="en-GB"/>
                                    </w:rPr>
                                  </w:pPr>
                                  <w:r w:rsidRPr="00CE2A47">
                                    <w:rPr>
                                      <w:rFonts w:ascii="Arial" w:eastAsia="Times New Roman" w:hAnsi="Arial" w:cs="Arial"/>
                                      <w:color w:val="000000"/>
                                      <w:lang w:eastAsia="en-GB"/>
                                    </w:rPr>
                                    <w:t>The images were taken and shared consensually</w:t>
                                  </w:r>
                                </w:p>
                                <w:p w14:paraId="1530ED05" w14:textId="77777777" w:rsidR="00EA3544" w:rsidRDefault="00EA3544" w:rsidP="00AA7DEE"/>
                              </w:txbxContent>
                            </wps:txbx>
                            <wps:bodyPr rot="0" vert="horz" wrap="square" lIns="91440" tIns="45720" rIns="91440" bIns="45720" anchor="t" anchorCtr="0">
                              <a:noAutofit/>
                            </wps:bodyPr>
                          </wps:wsp>
                        </wpg:grpSp>
                        <wps:wsp>
                          <wps:cNvPr id="237" name="Text Box 2"/>
                          <wps:cNvSpPr txBox="1">
                            <a:spLocks noChangeArrowheads="1"/>
                          </wps:cNvSpPr>
                          <wps:spPr bwMode="auto">
                            <a:xfrm>
                              <a:off x="2266950" y="1152525"/>
                              <a:ext cx="1202690" cy="781050"/>
                            </a:xfrm>
                            <a:prstGeom prst="rect">
                              <a:avLst/>
                            </a:prstGeom>
                            <a:solidFill>
                              <a:srgbClr val="FFFFFF"/>
                            </a:solidFill>
                            <a:ln w="9525">
                              <a:noFill/>
                              <a:miter lim="800000"/>
                              <a:headEnd/>
                              <a:tailEnd/>
                            </a:ln>
                          </wps:spPr>
                          <wps:txbx>
                            <w:txbxContent>
                              <w:p w14:paraId="03532C37" w14:textId="77777777" w:rsidR="00EA3544" w:rsidRPr="00CE2A47" w:rsidRDefault="00EA3544" w:rsidP="00AA7DEE">
                                <w:pPr>
                                  <w:jc w:val="center"/>
                                  <w:rPr>
                                    <w:rFonts w:ascii="Times New Roman" w:eastAsia="Times New Roman" w:hAnsi="Times New Roman" w:cs="Times New Roman"/>
                                    <w:lang w:eastAsia="en-GB"/>
                                  </w:rPr>
                                </w:pPr>
                                <w:r w:rsidRPr="00CE2A47">
                                  <w:rPr>
                                    <w:rFonts w:ascii="Arial" w:eastAsia="Times New Roman" w:hAnsi="Arial" w:cs="Arial"/>
                                    <w:color w:val="000000"/>
                                    <w:lang w:eastAsia="en-GB"/>
                                  </w:rPr>
                                  <w:t xml:space="preserve">Whether the images </w:t>
                                </w:r>
                                <w:proofErr w:type="gramStart"/>
                                <w:r w:rsidRPr="00CE2A47">
                                  <w:rPr>
                                    <w:rFonts w:ascii="Arial" w:eastAsia="Times New Roman" w:hAnsi="Arial" w:cs="Arial"/>
                                    <w:color w:val="000000"/>
                                    <w:lang w:eastAsia="en-GB"/>
                                  </w:rPr>
                                  <w:t>have been distributed</w:t>
                                </w:r>
                                <w:proofErr w:type="gramEnd"/>
                                <w:r w:rsidRPr="00CE2A47">
                                  <w:rPr>
                                    <w:rFonts w:ascii="Arial" w:eastAsia="Times New Roman" w:hAnsi="Arial" w:cs="Arial"/>
                                    <w:color w:val="000000"/>
                                    <w:lang w:eastAsia="en-GB"/>
                                  </w:rPr>
                                  <w:t xml:space="preserve"> further</w:t>
                                </w:r>
                              </w:p>
                              <w:p w14:paraId="28D3EFDB" w14:textId="77777777" w:rsidR="00EA3544" w:rsidRDefault="00EA3544" w:rsidP="00AA7DEE"/>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3FC5AB" id="Group 228" o:spid="_x0000_s1070" style="position:absolute;margin-left:0;margin-top:7.15pt;width:497.25pt;height:161.25pt;z-index:251658261;mso-position-horizontal-relative:margin;mso-width-relative:margin;mso-height-relative:margin" coordsize="53848,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">
                <v:shape id="_x0000_s1071" type="#_x0000_t202" style="position:absolute;left:38957;top:11525;width:14891;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19AEEE37" w14:textId="77777777" w:rsidR="00EA3544" w:rsidRPr="00CE2A47" w:rsidRDefault="00EA3544" w:rsidP="00AA7DEE">
                        <w:pPr>
                          <w:jc w:val="center"/>
                          <w:rPr>
                            <w:rFonts w:ascii="Times New Roman" w:eastAsia="Times New Roman" w:hAnsi="Times New Roman" w:cs="Times New Roman"/>
                            <w:lang w:eastAsia="en-GB"/>
                          </w:rPr>
                        </w:pPr>
                        <w:r w:rsidRPr="00CE2A47">
                          <w:rPr>
                            <w:rFonts w:ascii="Arial" w:eastAsia="Times New Roman" w:hAnsi="Arial" w:cs="Arial"/>
                            <w:color w:val="000000"/>
                            <w:lang w:eastAsia="en-GB"/>
                          </w:rPr>
                          <w:t>If so, how far the images have spread, for example are they on social media?</w:t>
                        </w:r>
                      </w:p>
                      <w:p w14:paraId="66F568F4" w14:textId="77777777" w:rsidR="00EA3544" w:rsidRDefault="00EA3544" w:rsidP="00AA7DEE"/>
                    </w:txbxContent>
                  </v:textbox>
                </v:shape>
                <v:group id="Group 230" o:spid="_x0000_s1072" style="position:absolute;width:50768;height:19335" coordsize="50768,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1" o:spid="_x0000_s1073" style="position:absolute;width:50768;height:18192" coordsize="50768,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32" o:spid="_x0000_s1074" style="position:absolute;left:571;width:50197;height:10191" coordsize="56553,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3" o:spid="_x0000_s1075" type="#_x0000_t75" alt="https://lh4.googleusercontent.com/nyrUSVFtHCkeOBGAEv8P5xdWFGDue6jS82qnbs78bMv9LanhlWKbe8qOPNxQ4yWdk-eAhobpAxriHUsNV7o7JeyD-TMYGX9lnKNXSECMejllnRQFgremoW6581vPuNMj6l6rZao" style="position:absolute;left:22955;width:1292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">
                        <v:imagedata r:id="rId46" o:title="nyrUSVFtHCkeOBGAEv8P5xdWFGDue6jS82qnbs78bMv9LanhlWKbe8qOPNxQ4yWdk-eAhobpAxriHUsNV7o7JeyD-TMYGX9lnKNXSECMejllnRQFgremoW6581vPuNMj6l6rZao" recolortarget="#9f0600 [1447]"/>
                        <v:path arrowok="t"/>
                      </v:shape>
                      <v:shape id="Picture 234" o:spid="_x0000_s1076" type="#_x0000_t75" alt="https://lh6.googleusercontent.com/AColhVKT4FVE6bgOn6rfbEW-CYwvxDATKABcH73QwbfUAkmywXi13ACuxw7jmyv3whlngj-L_wIz3DRCS3vT7_xhkXOsEhvBCb3guMRY9UNossSkIS4r-SB1pNfBv3sQuM3YcyU" style="position:absolute;left:43243;top:476;width:13310;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">
                        <v:imagedata r:id="rId47" o:title="AColhVKT4FVE6bgOn6rfbEW-CYwvxDATKABcH73QwbfUAkmywXi13ACuxw7jmyv3whlngj-L_wIz3DRCS3vT7_xhkXOsEhvBCb3guMRY9UNossSkIS4r-SB1pNfBv3sQuM3YcyU" recolortarget="#9f0600 [1447]"/>
                        <v:path arrowok="t"/>
                      </v:shape>
                      <v:shape id="Picture 235" o:spid="_x0000_s1077" type="#_x0000_t75" alt="https://lh5.googleusercontent.com/GjIztXoLunrXZ7W5PbKTieR8yvcOGhTJT2MnAji_q9SVE1hG66oS9Bv6IPfs9wDyalHzXybRELqR5kkCy-FWqppCi0pPXSqRQW0OLV4qHXWGJwtRHH4UINI1WG0CTXVXTkgQsMk" style="position:absolute;top:1333;width:1423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">
                        <v:imagedata r:id="rId48" o:title="GjIztXoLunrXZ7W5PbKTieR8yvcOGhTJT2MnAji_q9SVE1hG66oS9Bv6IPfs9wDyalHzXybRELqR5kkCy-FWqppCi0pPXSqRQW0OLV4qHXWGJwtRHH4UINI1WG0CTXVXTkgQsMk" recolortarget="#9f0600 [1447]"/>
                        <v:path arrowok="t"/>
                      </v:shape>
                    </v:group>
                    <v:shape id="_x0000_s1078" type="#_x0000_t202" style="position:absolute;top:11620;width:1479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70AF6E8C" w14:textId="77777777" w:rsidR="00EA3544" w:rsidRPr="00CE2A47" w:rsidRDefault="00EA3544" w:rsidP="00AA7DEE">
                            <w:pPr>
                              <w:jc w:val="center"/>
                              <w:rPr>
                                <w:rFonts w:ascii="Times New Roman" w:eastAsia="Times New Roman" w:hAnsi="Times New Roman" w:cs="Times New Roman"/>
                                <w:lang w:eastAsia="en-GB"/>
                              </w:rPr>
                            </w:pPr>
                            <w:r w:rsidRPr="00CE2A47">
                              <w:rPr>
                                <w:rFonts w:ascii="Arial" w:eastAsia="Times New Roman" w:hAnsi="Arial" w:cs="Arial"/>
                                <w:color w:val="000000"/>
                                <w:lang w:eastAsia="en-GB"/>
                              </w:rPr>
                              <w:t>The images were taken and shared consensually</w:t>
                            </w:r>
                          </w:p>
                          <w:p w14:paraId="1530ED05" w14:textId="77777777" w:rsidR="00EA3544" w:rsidRDefault="00EA3544" w:rsidP="00AA7DEE"/>
                        </w:txbxContent>
                      </v:textbox>
                    </v:shape>
                  </v:group>
                  <v:shape id="_x0000_s1079" type="#_x0000_t202" style="position:absolute;left:22669;top:11525;width:12027;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03532C37" w14:textId="77777777" w:rsidR="00EA3544" w:rsidRPr="00CE2A47" w:rsidRDefault="00EA3544" w:rsidP="00AA7DEE">
                          <w:pPr>
                            <w:jc w:val="center"/>
                            <w:rPr>
                              <w:rFonts w:ascii="Times New Roman" w:eastAsia="Times New Roman" w:hAnsi="Times New Roman" w:cs="Times New Roman"/>
                              <w:lang w:eastAsia="en-GB"/>
                            </w:rPr>
                          </w:pPr>
                          <w:r w:rsidRPr="00CE2A47">
                            <w:rPr>
                              <w:rFonts w:ascii="Arial" w:eastAsia="Times New Roman" w:hAnsi="Arial" w:cs="Arial"/>
                              <w:color w:val="000000"/>
                              <w:lang w:eastAsia="en-GB"/>
                            </w:rPr>
                            <w:t>Whether the images have been distributed further</w:t>
                          </w:r>
                        </w:p>
                        <w:p w14:paraId="28D3EFDB" w14:textId="77777777" w:rsidR="00EA3544" w:rsidRDefault="00EA3544" w:rsidP="00AA7DEE"/>
                      </w:txbxContent>
                    </v:textbox>
                  </v:shape>
                </v:group>
                <w10:wrap anchorx="margin"/>
              </v:group>
            </w:pict>
          </mc:Fallback>
        </mc:AlternateContent>
      </w:r>
    </w:p>
    <w:p w14:paraId="2DF0597E" w14:textId="55C3BB2B" w:rsidR="006A246F" w:rsidRDefault="006A246F" w:rsidP="006A246F">
      <w:pPr>
        <w:spacing w:before="2"/>
        <w:rPr>
          <w:rFonts w:ascii="Arial" w:hAnsi="Arial" w:cs="Arial"/>
          <w:color w:val="000000"/>
        </w:rPr>
      </w:pPr>
    </w:p>
    <w:p w14:paraId="79B41790" w14:textId="77777777" w:rsidR="006A246F" w:rsidRDefault="006A246F" w:rsidP="006A246F">
      <w:pPr>
        <w:spacing w:before="2"/>
        <w:rPr>
          <w:rFonts w:ascii="Arial" w:hAnsi="Arial" w:cs="Arial"/>
          <w:color w:val="000000"/>
        </w:rPr>
      </w:pPr>
    </w:p>
    <w:p w14:paraId="5EA71123" w14:textId="77777777" w:rsidR="006A246F" w:rsidRDefault="006A246F" w:rsidP="006A246F">
      <w:pPr>
        <w:spacing w:before="2"/>
        <w:rPr>
          <w:rFonts w:ascii="Arial" w:hAnsi="Arial" w:cs="Arial"/>
          <w:color w:val="000000"/>
        </w:rPr>
      </w:pPr>
    </w:p>
    <w:p w14:paraId="4A452155" w14:textId="77777777" w:rsidR="006A246F" w:rsidRDefault="006A246F" w:rsidP="006A246F">
      <w:pPr>
        <w:spacing w:before="2"/>
        <w:rPr>
          <w:rFonts w:ascii="Arial" w:hAnsi="Arial" w:cs="Arial"/>
          <w:color w:val="000000"/>
        </w:rPr>
      </w:pPr>
    </w:p>
    <w:p w14:paraId="0BA08EAF" w14:textId="77777777" w:rsidR="006A246F" w:rsidRDefault="006A246F" w:rsidP="006A246F">
      <w:pPr>
        <w:spacing w:before="2"/>
        <w:rPr>
          <w:rFonts w:ascii="Arial" w:hAnsi="Arial" w:cs="Arial"/>
          <w:color w:val="000000"/>
        </w:rPr>
      </w:pPr>
    </w:p>
    <w:p w14:paraId="49D0EF61" w14:textId="77777777" w:rsidR="006A246F" w:rsidRDefault="006A246F" w:rsidP="006A246F">
      <w:pPr>
        <w:spacing w:before="2"/>
        <w:rPr>
          <w:rFonts w:ascii="Arial" w:hAnsi="Arial" w:cs="Arial"/>
          <w:color w:val="000000"/>
        </w:rPr>
      </w:pPr>
    </w:p>
    <w:p w14:paraId="19EF58E0" w14:textId="77777777" w:rsidR="006A246F" w:rsidRDefault="006A246F" w:rsidP="006A246F">
      <w:pPr>
        <w:spacing w:before="2"/>
        <w:rPr>
          <w:rFonts w:ascii="Arial" w:hAnsi="Arial" w:cs="Arial"/>
          <w:color w:val="000000"/>
        </w:rPr>
      </w:pPr>
    </w:p>
    <w:p w14:paraId="2BF0F7EB" w14:textId="77777777" w:rsidR="006A246F" w:rsidRDefault="006A246F" w:rsidP="006A246F">
      <w:pPr>
        <w:spacing w:before="2"/>
        <w:rPr>
          <w:rFonts w:ascii="Arial" w:hAnsi="Arial" w:cs="Arial"/>
          <w:color w:val="000000"/>
        </w:rPr>
      </w:pPr>
    </w:p>
    <w:p w14:paraId="08AD084D" w14:textId="77777777" w:rsidR="006A246F" w:rsidRDefault="006A246F" w:rsidP="006A246F">
      <w:pPr>
        <w:spacing w:before="2"/>
        <w:rPr>
          <w:rFonts w:ascii="Arial" w:hAnsi="Arial" w:cs="Arial"/>
          <w:color w:val="000000"/>
        </w:rPr>
      </w:pPr>
    </w:p>
    <w:p w14:paraId="42335251" w14:textId="77777777" w:rsidR="006A246F" w:rsidRDefault="006A246F" w:rsidP="006A246F">
      <w:pPr>
        <w:spacing w:before="2"/>
        <w:rPr>
          <w:rFonts w:ascii="Arial" w:hAnsi="Arial" w:cs="Arial"/>
          <w:color w:val="000000"/>
        </w:rPr>
      </w:pPr>
    </w:p>
    <w:p w14:paraId="7144FA8E" w14:textId="77777777" w:rsidR="00CE2A47" w:rsidRDefault="00CE2A47" w:rsidP="00934374">
      <w:pPr>
        <w:spacing w:before="2"/>
        <w:rPr>
          <w:rFonts w:ascii="Arial" w:hAnsi="Arial" w:cs="Arial"/>
          <w:color w:val="000000"/>
        </w:rPr>
      </w:pPr>
    </w:p>
    <w:p w14:paraId="12243983" w14:textId="77777777" w:rsidR="00CE2A47" w:rsidRPr="00CE2A47" w:rsidRDefault="00CE2A47" w:rsidP="00934374">
      <w:pPr>
        <w:spacing w:before="2"/>
        <w:rPr>
          <w:rFonts w:ascii="Arial" w:hAnsi="Arial" w:cs="Arial"/>
          <w:color w:val="000000"/>
        </w:rPr>
      </w:pPr>
    </w:p>
    <w:p w14:paraId="4FB40802" w14:textId="59CFC0CC" w:rsidR="006A246F" w:rsidRPr="00CE2A47" w:rsidRDefault="00B2691E" w:rsidP="00934374">
      <w:pPr>
        <w:spacing w:before="2"/>
        <w:rPr>
          <w:rFonts w:ascii="Arial" w:hAnsi="Arial" w:cs="Arial"/>
          <w:color w:val="000000"/>
        </w:rPr>
      </w:pPr>
      <w:r w:rsidRPr="00CE2A47">
        <w:rPr>
          <w:rFonts w:ascii="Arial" w:hAnsi="Arial" w:cs="Arial"/>
          <w:color w:val="000000"/>
        </w:rPr>
        <w:t xml:space="preserve">This will allow schools and colleges to assess within which of the following scenarios their particular case fits.  </w:t>
      </w:r>
      <w:bookmarkStart w:id="12" w:name="_Toc101791636"/>
    </w:p>
    <w:p w14:paraId="5934F129" w14:textId="3DB08321" w:rsidR="00CD2E45" w:rsidRDefault="00CD2E45" w:rsidP="00934374">
      <w:pPr>
        <w:spacing w:before="2"/>
        <w:rPr>
          <w:rFonts w:ascii="Times New Roman" w:eastAsia="Times New Roman" w:hAnsi="Times New Roman" w:cs="Times New Roman"/>
          <w:lang w:eastAsia="en-GB"/>
        </w:rPr>
      </w:pPr>
    </w:p>
    <w:p w14:paraId="37A3629A" w14:textId="2A1B25C3" w:rsidR="00CD2E45" w:rsidRDefault="00CD2E45" w:rsidP="00934374">
      <w:pPr>
        <w:spacing w:before="2"/>
        <w:rPr>
          <w:rFonts w:ascii="Times New Roman" w:eastAsia="Times New Roman" w:hAnsi="Times New Roman" w:cs="Times New Roman"/>
          <w:lang w:eastAsia="en-GB"/>
        </w:rPr>
      </w:pPr>
    </w:p>
    <w:p w14:paraId="6E846568" w14:textId="3205BC0D" w:rsidR="00CD2E45" w:rsidRDefault="00CD2E45" w:rsidP="00934374">
      <w:pPr>
        <w:spacing w:before="2"/>
        <w:rPr>
          <w:rFonts w:ascii="Times New Roman" w:eastAsia="Times New Roman" w:hAnsi="Times New Roman" w:cs="Times New Roman"/>
          <w:lang w:eastAsia="en-GB"/>
        </w:rPr>
      </w:pPr>
    </w:p>
    <w:p w14:paraId="210C19FD" w14:textId="60A2196C" w:rsidR="00CD2E45" w:rsidRDefault="00CD2E45" w:rsidP="00934374">
      <w:pPr>
        <w:spacing w:before="2"/>
        <w:rPr>
          <w:rFonts w:ascii="Times New Roman" w:eastAsia="Times New Roman" w:hAnsi="Times New Roman" w:cs="Times New Roman"/>
          <w:lang w:eastAsia="en-GB"/>
        </w:rPr>
      </w:pPr>
    </w:p>
    <w:p w14:paraId="45B62BB6" w14:textId="233FF1D0" w:rsidR="00CD2E45" w:rsidRDefault="00CD2E45" w:rsidP="00934374">
      <w:pPr>
        <w:spacing w:before="2"/>
        <w:rPr>
          <w:rFonts w:ascii="Times New Roman" w:eastAsia="Times New Roman" w:hAnsi="Times New Roman" w:cs="Times New Roman"/>
          <w:lang w:eastAsia="en-GB"/>
        </w:rPr>
      </w:pPr>
    </w:p>
    <w:p w14:paraId="672C8EA7" w14:textId="160B2A83" w:rsidR="00CD2E45" w:rsidRDefault="00CD2E45" w:rsidP="00934374">
      <w:pPr>
        <w:spacing w:before="2"/>
        <w:rPr>
          <w:rFonts w:ascii="Times New Roman" w:eastAsia="Times New Roman" w:hAnsi="Times New Roman" w:cs="Times New Roman"/>
          <w:lang w:eastAsia="en-GB"/>
        </w:rPr>
      </w:pPr>
    </w:p>
    <w:p w14:paraId="456AB2DD" w14:textId="2F122C4C" w:rsidR="00CD2E45" w:rsidRDefault="00CD2E45" w:rsidP="00934374">
      <w:pPr>
        <w:spacing w:before="2"/>
        <w:rPr>
          <w:rFonts w:ascii="Times New Roman" w:eastAsia="Times New Roman" w:hAnsi="Times New Roman" w:cs="Times New Roman"/>
          <w:lang w:eastAsia="en-GB"/>
        </w:rPr>
      </w:pPr>
    </w:p>
    <w:p w14:paraId="673A32C7" w14:textId="62BF1EFF" w:rsidR="00CD2E45" w:rsidRDefault="00CD2E45" w:rsidP="00934374">
      <w:pPr>
        <w:spacing w:before="2"/>
        <w:rPr>
          <w:rFonts w:ascii="Times New Roman" w:eastAsia="Times New Roman" w:hAnsi="Times New Roman" w:cs="Times New Roman"/>
          <w:lang w:eastAsia="en-GB"/>
        </w:rPr>
      </w:pPr>
    </w:p>
    <w:p w14:paraId="3D012996" w14:textId="257D9B3E" w:rsidR="00CD2E45" w:rsidRDefault="00CD2E45" w:rsidP="00934374">
      <w:pPr>
        <w:spacing w:before="2"/>
        <w:rPr>
          <w:rFonts w:ascii="Times New Roman" w:eastAsia="Times New Roman" w:hAnsi="Times New Roman" w:cs="Times New Roman"/>
          <w:lang w:eastAsia="en-GB"/>
        </w:rPr>
      </w:pPr>
    </w:p>
    <w:p w14:paraId="68637A44" w14:textId="07128E63" w:rsidR="00CD2E45" w:rsidRDefault="00CD2E45" w:rsidP="00934374">
      <w:pPr>
        <w:spacing w:before="2"/>
        <w:rPr>
          <w:rFonts w:ascii="Times New Roman" w:eastAsia="Times New Roman" w:hAnsi="Times New Roman" w:cs="Times New Roman"/>
          <w:lang w:eastAsia="en-GB"/>
        </w:rPr>
      </w:pPr>
    </w:p>
    <w:p w14:paraId="6DED15B3" w14:textId="77777777" w:rsidR="00CD2E45" w:rsidRPr="00934374" w:rsidRDefault="00CD2E45" w:rsidP="00934374">
      <w:pPr>
        <w:spacing w:before="2"/>
        <w:rPr>
          <w:rFonts w:ascii="Times New Roman" w:eastAsia="Times New Roman" w:hAnsi="Times New Roman" w:cs="Times New Roman"/>
          <w:lang w:eastAsia="en-GB"/>
        </w:rPr>
      </w:pPr>
    </w:p>
    <w:p w14:paraId="4A0B996A" w14:textId="6F70A698" w:rsidR="00AA7DEE" w:rsidRPr="00AA7DEE" w:rsidRDefault="00AA7DEE" w:rsidP="00787089">
      <w:pPr>
        <w:pStyle w:val="Heading1"/>
        <w:numPr>
          <w:ilvl w:val="0"/>
          <w:numId w:val="0"/>
        </w:numPr>
        <w:ind w:left="432"/>
        <w:jc w:val="center"/>
        <w:rPr>
          <w:b/>
          <w:color w:val="00CCD1" w:themeColor="accent2"/>
          <w:sz w:val="36"/>
          <w:szCs w:val="36"/>
        </w:rPr>
      </w:pPr>
      <w:r w:rsidRPr="00AA7DEE">
        <w:rPr>
          <w:b/>
          <w:color w:val="00CCD1" w:themeColor="accent2"/>
          <w:sz w:val="36"/>
          <w:szCs w:val="36"/>
        </w:rPr>
        <w:lastRenderedPageBreak/>
        <w:t>Abuse Linked to Faith or Belief</w:t>
      </w:r>
      <w:bookmarkEnd w:id="12"/>
    </w:p>
    <w:p w14:paraId="5BD16A69" w14:textId="77777777" w:rsidR="00AA7DEE" w:rsidRDefault="00AA7DEE" w:rsidP="003B74D5">
      <w:pPr>
        <w:jc w:val="both"/>
        <w:rPr>
          <w:color w:val="3F403F" w:themeColor="accent5"/>
        </w:rPr>
      </w:pPr>
    </w:p>
    <w:p w14:paraId="755CA1CC" w14:textId="75C87EE3" w:rsidR="00AA7DEE" w:rsidRPr="00CE2A47" w:rsidRDefault="00AA7DEE" w:rsidP="00AA7DEE">
      <w:pPr>
        <w:spacing w:after="240"/>
        <w:jc w:val="center"/>
        <w:rPr>
          <w:rFonts w:ascii="Arial" w:eastAsia="Times New Roman" w:hAnsi="Arial" w:cs="Arial"/>
          <w:i/>
          <w:iCs/>
          <w:color w:val="000000"/>
          <w:lang w:eastAsia="en-GB"/>
        </w:rPr>
      </w:pPr>
      <w:r w:rsidRPr="00CE2A47">
        <w:rPr>
          <w:rFonts w:ascii="Arial" w:eastAsia="Times New Roman" w:hAnsi="Arial" w:cs="Arial"/>
          <w:i/>
          <w:iCs/>
          <w:color w:val="000000"/>
          <w:lang w:eastAsia="en-GB"/>
        </w:rPr>
        <w:t>Abuse linked with belief is where concerns for a c</w:t>
      </w:r>
      <w:r w:rsidR="00CE2A47" w:rsidRPr="00CE2A47">
        <w:rPr>
          <w:rFonts w:ascii="Arial" w:eastAsia="Times New Roman" w:hAnsi="Arial" w:cs="Arial"/>
          <w:i/>
          <w:iCs/>
          <w:color w:val="000000"/>
          <w:lang w:eastAsia="en-GB"/>
        </w:rPr>
        <w:t>hild’s welfare has</w:t>
      </w:r>
      <w:r w:rsidRPr="00CE2A47">
        <w:rPr>
          <w:rFonts w:ascii="Arial" w:eastAsia="Times New Roman" w:hAnsi="Arial" w:cs="Arial"/>
          <w:i/>
          <w:iCs/>
          <w:color w:val="000000"/>
          <w:lang w:eastAsia="en-GB"/>
        </w:rPr>
        <w:t xml:space="preserve"> been identified and a belief in witchcraft, spirit or demonic possession, ritual or satanic abuse features, or when practice linked to faith or belief are harmful.</w:t>
      </w:r>
    </w:p>
    <w:p w14:paraId="7DB8002C" w14:textId="77777777" w:rsidR="00AA7DEE" w:rsidRPr="00CE2A47" w:rsidRDefault="00AA7DEE" w:rsidP="00AA7DEE">
      <w:pPr>
        <w:pStyle w:val="NormalWeb"/>
        <w:spacing w:before="0" w:beforeAutospacing="0" w:after="0" w:afterAutospacing="0"/>
        <w:jc w:val="both"/>
        <w:rPr>
          <w:rFonts w:ascii="Arial" w:hAnsi="Arial" w:cs="Arial"/>
          <w:color w:val="000000"/>
        </w:rPr>
      </w:pPr>
      <w:r w:rsidRPr="00CE2A47">
        <w:rPr>
          <w:rFonts w:ascii="Arial" w:hAnsi="Arial" w:cs="Arial"/>
          <w:color w:val="000000"/>
        </w:rPr>
        <w:t xml:space="preserve">Globally, beliefs in the spiritual realm and of malevolent forces are common. There is nothing wrong with these beliefs.  What is unacceptable is any abuse that takes place against those who are branded (or labelled) either as a witch or as having </w:t>
      </w:r>
      <w:proofErr w:type="gramStart"/>
      <w:r w:rsidRPr="00CE2A47">
        <w:rPr>
          <w:rFonts w:ascii="Arial" w:hAnsi="Arial" w:cs="Arial"/>
          <w:color w:val="000000"/>
        </w:rPr>
        <w:t>being possessed</w:t>
      </w:r>
      <w:proofErr w:type="gramEnd"/>
      <w:r w:rsidRPr="00CE2A47">
        <w:rPr>
          <w:rFonts w:ascii="Arial" w:hAnsi="Arial" w:cs="Arial"/>
          <w:color w:val="000000"/>
        </w:rPr>
        <w:t xml:space="preserve"> by an evil spirit.  </w:t>
      </w:r>
    </w:p>
    <w:p w14:paraId="16EB9BF0" w14:textId="77777777" w:rsidR="00AA7DEE" w:rsidRPr="00CE2A47" w:rsidRDefault="00AA7DEE" w:rsidP="00AA7DEE">
      <w:pPr>
        <w:pStyle w:val="NormalWeb"/>
        <w:spacing w:before="0" w:beforeAutospacing="0" w:after="0" w:afterAutospacing="0"/>
        <w:jc w:val="both"/>
        <w:rPr>
          <w:rFonts w:ascii="Arial" w:hAnsi="Arial" w:cs="Arial"/>
        </w:rPr>
      </w:pPr>
    </w:p>
    <w:p w14:paraId="67C9F4B7" w14:textId="77777777" w:rsidR="00AA7DEE" w:rsidRPr="00CE2A47" w:rsidRDefault="00AA7DEE" w:rsidP="00AA7DEE">
      <w:pPr>
        <w:pStyle w:val="NormalWeb"/>
        <w:spacing w:before="0" w:beforeAutospacing="0" w:after="0" w:afterAutospacing="0"/>
        <w:jc w:val="both"/>
        <w:rPr>
          <w:rFonts w:ascii="Arial" w:hAnsi="Arial" w:cs="Arial"/>
        </w:rPr>
      </w:pPr>
      <w:r w:rsidRPr="00CE2A47">
        <w:rPr>
          <w:rFonts w:ascii="Arial" w:hAnsi="Arial" w:cs="Arial"/>
          <w:color w:val="000000"/>
        </w:rPr>
        <w:t>Significant harm (including murder) can occur because of concerted efforts to ‘excise’ or ‘deliver’ evil from a child/young person (or vulnerable adult).  Spotting the signs that this abuse exists can prevent escalation from ‘subtle’ harms that may often go unnoticed by many, to ‘extreme’ situations where there is loss of life.</w:t>
      </w:r>
    </w:p>
    <w:p w14:paraId="49BE08F7" w14:textId="77777777" w:rsidR="00AA7DEE" w:rsidRPr="00CE2A47" w:rsidRDefault="00AA7DEE" w:rsidP="00AA7DEE">
      <w:pPr>
        <w:pStyle w:val="NormalWeb"/>
        <w:spacing w:before="0" w:beforeAutospacing="0" w:after="0" w:afterAutospacing="0"/>
        <w:jc w:val="both"/>
        <w:rPr>
          <w:rFonts w:ascii="Arial" w:hAnsi="Arial" w:cs="Arial"/>
        </w:rPr>
      </w:pPr>
      <w:r w:rsidRPr="00CE2A47">
        <w:rPr>
          <w:rFonts w:ascii="Arial" w:hAnsi="Arial" w:cs="Arial"/>
          <w:color w:val="000000"/>
        </w:rPr>
        <w:t xml:space="preserve">Witchcraft beliefs </w:t>
      </w:r>
      <w:proofErr w:type="gramStart"/>
      <w:r w:rsidRPr="00CE2A47">
        <w:rPr>
          <w:rFonts w:ascii="Arial" w:hAnsi="Arial" w:cs="Arial"/>
          <w:color w:val="000000"/>
        </w:rPr>
        <w:t>are used</w:t>
      </w:r>
      <w:proofErr w:type="gramEnd"/>
      <w:r w:rsidRPr="00CE2A47">
        <w:rPr>
          <w:rFonts w:ascii="Arial" w:hAnsi="Arial" w:cs="Arial"/>
          <w:color w:val="000000"/>
        </w:rPr>
        <w:t xml:space="preserve"> to blame a person (rather than circumstances) for misfortune that happens in life.  </w:t>
      </w:r>
    </w:p>
    <w:p w14:paraId="1A6AC892" w14:textId="77777777" w:rsidR="00AA7DEE" w:rsidRPr="00CE2A47" w:rsidRDefault="00AA7DEE" w:rsidP="00AA7DEE">
      <w:pPr>
        <w:pStyle w:val="NormalWeb"/>
        <w:spacing w:before="0" w:beforeAutospacing="0" w:after="0" w:afterAutospacing="0"/>
        <w:jc w:val="both"/>
        <w:rPr>
          <w:rFonts w:ascii="Arial" w:eastAsiaTheme="minorHAnsi" w:hAnsi="Arial" w:cs="Arial"/>
          <w:lang w:eastAsia="en-US"/>
        </w:rPr>
      </w:pPr>
    </w:p>
    <w:p w14:paraId="0D9D3E8B" w14:textId="77777777" w:rsidR="00AA7DEE" w:rsidRPr="00CE2A47" w:rsidRDefault="00AA7DEE" w:rsidP="00AA7DEE">
      <w:pPr>
        <w:pStyle w:val="NormalWeb"/>
        <w:spacing w:before="0" w:beforeAutospacing="0" w:after="0" w:afterAutospacing="0"/>
        <w:jc w:val="both"/>
        <w:rPr>
          <w:rFonts w:ascii="Arial" w:hAnsi="Arial" w:cs="Arial"/>
          <w:color w:val="000000"/>
        </w:rPr>
      </w:pPr>
      <w:r w:rsidRPr="00CE2A47">
        <w:rPr>
          <w:rFonts w:ascii="Arial" w:hAnsi="Arial" w:cs="Arial"/>
          <w:color w:val="000000"/>
        </w:rPr>
        <w:t xml:space="preserve">Children believed to be possessed and/or </w:t>
      </w:r>
      <w:proofErr w:type="gramStart"/>
      <w:r w:rsidRPr="00CE2A47">
        <w:rPr>
          <w:rFonts w:ascii="Arial" w:hAnsi="Arial" w:cs="Arial"/>
          <w:color w:val="000000"/>
        </w:rPr>
        <w:t>accused</w:t>
      </w:r>
      <w:proofErr w:type="gramEnd"/>
      <w:r w:rsidRPr="00CE2A47">
        <w:rPr>
          <w:rFonts w:ascii="Arial" w:hAnsi="Arial" w:cs="Arial"/>
          <w:color w:val="000000"/>
        </w:rPr>
        <w:t xml:space="preserve"> of witchcraft have been subjected to serious levels of abuse, which can include: </w:t>
      </w:r>
    </w:p>
    <w:p w14:paraId="64750222" w14:textId="77777777" w:rsidR="00AA7DEE" w:rsidRPr="00CE2A47" w:rsidRDefault="00AA7DEE" w:rsidP="00AA7DEE">
      <w:pPr>
        <w:pStyle w:val="NormalWeb"/>
        <w:spacing w:before="0" w:beforeAutospacing="0" w:after="0" w:afterAutospacing="0"/>
        <w:jc w:val="both"/>
        <w:rPr>
          <w:rFonts w:ascii="Arial" w:hAnsi="Arial" w:cs="Arial"/>
        </w:rPr>
      </w:pPr>
    </w:p>
    <w:p w14:paraId="77DFAF8F" w14:textId="77777777" w:rsidR="00AA7DEE" w:rsidRPr="00CE2A47" w:rsidRDefault="00AA7DEE" w:rsidP="00AA7DEE">
      <w:pPr>
        <w:pStyle w:val="NormalWeb"/>
        <w:numPr>
          <w:ilvl w:val="0"/>
          <w:numId w:val="20"/>
        </w:numPr>
        <w:spacing w:before="0" w:beforeAutospacing="0" w:after="0" w:afterAutospacing="0"/>
        <w:jc w:val="both"/>
        <w:textAlignment w:val="baseline"/>
        <w:rPr>
          <w:rFonts w:ascii="Arial" w:hAnsi="Arial" w:cs="Arial"/>
          <w:color w:val="000000"/>
        </w:rPr>
      </w:pPr>
      <w:r w:rsidRPr="00CE2A47">
        <w:rPr>
          <w:rFonts w:ascii="Arial" w:hAnsi="Arial" w:cs="Arial"/>
          <w:b/>
          <w:bCs/>
          <w:color w:val="00CCD1" w:themeColor="accent2"/>
        </w:rPr>
        <w:t>Physical Abuse:</w:t>
      </w:r>
      <w:r w:rsidRPr="00CE2A47">
        <w:rPr>
          <w:rFonts w:ascii="Arial" w:hAnsi="Arial" w:cs="Arial"/>
          <w:color w:val="00CCD1" w:themeColor="accent2"/>
        </w:rPr>
        <w:t xml:space="preserve"> </w:t>
      </w:r>
      <w:r w:rsidRPr="00CE2A47">
        <w:rPr>
          <w:rFonts w:ascii="Arial" w:hAnsi="Arial" w:cs="Arial"/>
          <w:color w:val="000000"/>
        </w:rPr>
        <w:t>beating, shaking, burning, cutting, stabbing, semi-strangulation, tying up, rubbing chilli peppers or other substances into genitals, eyes or mouth. </w:t>
      </w:r>
    </w:p>
    <w:p w14:paraId="5B5EFFA7" w14:textId="77777777" w:rsidR="00AA7DEE" w:rsidRPr="00CE2A47" w:rsidRDefault="00AA7DEE" w:rsidP="00AA7DEE">
      <w:pPr>
        <w:pStyle w:val="NormalWeb"/>
        <w:numPr>
          <w:ilvl w:val="0"/>
          <w:numId w:val="20"/>
        </w:numPr>
        <w:spacing w:before="0" w:beforeAutospacing="0" w:after="0" w:afterAutospacing="0"/>
        <w:textAlignment w:val="baseline"/>
        <w:rPr>
          <w:rFonts w:ascii="Arial" w:hAnsi="Arial" w:cs="Arial"/>
          <w:color w:val="000000"/>
        </w:rPr>
      </w:pPr>
      <w:r w:rsidRPr="00CE2A47">
        <w:rPr>
          <w:rFonts w:ascii="Arial" w:hAnsi="Arial" w:cs="Arial"/>
          <w:b/>
          <w:bCs/>
          <w:color w:val="00CCD1" w:themeColor="accent2"/>
        </w:rPr>
        <w:t>Emotional/Psychological Abuse</w:t>
      </w:r>
      <w:r w:rsidRPr="00CE2A47">
        <w:rPr>
          <w:rFonts w:ascii="Arial" w:hAnsi="Arial" w:cs="Arial"/>
          <w:color w:val="000000"/>
        </w:rPr>
        <w:t>: enforced isolation, threats of abandonment, convincing the child that they are evil or are possessed. </w:t>
      </w:r>
    </w:p>
    <w:p w14:paraId="66828980" w14:textId="77777777" w:rsidR="00AA7DEE" w:rsidRPr="00CE2A47" w:rsidRDefault="00AA7DEE" w:rsidP="00AA7DEE">
      <w:pPr>
        <w:pStyle w:val="NormalWeb"/>
        <w:numPr>
          <w:ilvl w:val="0"/>
          <w:numId w:val="20"/>
        </w:numPr>
        <w:spacing w:before="0" w:beforeAutospacing="0" w:after="0" w:afterAutospacing="0"/>
        <w:jc w:val="both"/>
        <w:textAlignment w:val="baseline"/>
        <w:rPr>
          <w:rFonts w:ascii="Arial" w:hAnsi="Arial" w:cs="Arial"/>
          <w:color w:val="000000"/>
        </w:rPr>
      </w:pPr>
      <w:r w:rsidRPr="00CE2A47">
        <w:rPr>
          <w:rFonts w:ascii="Arial" w:hAnsi="Arial" w:cs="Arial"/>
          <w:b/>
          <w:bCs/>
          <w:color w:val="00CCD1" w:themeColor="accent2"/>
        </w:rPr>
        <w:t>Neglect:</w:t>
      </w:r>
      <w:r w:rsidRPr="00CE2A47">
        <w:rPr>
          <w:rFonts w:ascii="Arial" w:hAnsi="Arial" w:cs="Arial"/>
          <w:color w:val="00CCD1" w:themeColor="accent2"/>
        </w:rPr>
        <w:t xml:space="preserve"> </w:t>
      </w:r>
      <w:r w:rsidRPr="00CE2A47">
        <w:rPr>
          <w:rFonts w:ascii="Arial" w:hAnsi="Arial" w:cs="Arial"/>
          <w:color w:val="000000"/>
        </w:rPr>
        <w:t>failure to provide appropriate medical care, hygiene, nourishment, clothing or warmth; or to ensure sufficient supervision or school attendance</w:t>
      </w:r>
    </w:p>
    <w:p w14:paraId="38E1D98E" w14:textId="77777777" w:rsidR="00AA7DEE" w:rsidRPr="00CE2A47" w:rsidRDefault="00AA7DEE" w:rsidP="00AA7DEE">
      <w:pPr>
        <w:pStyle w:val="NormalWeb"/>
        <w:numPr>
          <w:ilvl w:val="0"/>
          <w:numId w:val="20"/>
        </w:numPr>
        <w:spacing w:before="0" w:beforeAutospacing="0" w:after="0" w:afterAutospacing="0"/>
        <w:jc w:val="both"/>
        <w:textAlignment w:val="baseline"/>
        <w:rPr>
          <w:rFonts w:ascii="Arial" w:hAnsi="Arial" w:cs="Arial"/>
          <w:color w:val="000000"/>
        </w:rPr>
      </w:pPr>
      <w:r w:rsidRPr="00CE2A47">
        <w:rPr>
          <w:rFonts w:ascii="Arial" w:hAnsi="Arial" w:cs="Arial"/>
          <w:b/>
          <w:bCs/>
          <w:color w:val="00CCD1" w:themeColor="accent2"/>
        </w:rPr>
        <w:t>Sexual Abuse:</w:t>
      </w:r>
      <w:r w:rsidRPr="00CE2A47">
        <w:rPr>
          <w:rFonts w:ascii="Arial" w:hAnsi="Arial" w:cs="Arial"/>
          <w:color w:val="00CCD1" w:themeColor="accent2"/>
        </w:rPr>
        <w:t xml:space="preserve"> </w:t>
      </w:r>
      <w:r w:rsidRPr="00CE2A47">
        <w:rPr>
          <w:rFonts w:ascii="Arial" w:hAnsi="Arial" w:cs="Arial"/>
          <w:color w:val="000000"/>
        </w:rPr>
        <w:t xml:space="preserve">children may be particularly vulnerable to sexual exploitation and may feel powerless or worthless and that they </w:t>
      </w:r>
      <w:proofErr w:type="gramStart"/>
      <w:r w:rsidRPr="00CE2A47">
        <w:rPr>
          <w:rFonts w:ascii="Arial" w:hAnsi="Arial" w:cs="Arial"/>
          <w:color w:val="000000"/>
        </w:rPr>
        <w:t>will not be believed</w:t>
      </w:r>
      <w:proofErr w:type="gramEnd"/>
      <w:r w:rsidRPr="00CE2A47">
        <w:rPr>
          <w:rFonts w:ascii="Arial" w:hAnsi="Arial" w:cs="Arial"/>
          <w:color w:val="000000"/>
        </w:rPr>
        <w:t>.</w:t>
      </w:r>
    </w:p>
    <w:p w14:paraId="4B63DF32" w14:textId="77777777" w:rsidR="00AA7DEE" w:rsidRPr="00CE2A47" w:rsidRDefault="00AA7DEE" w:rsidP="00AA7DEE">
      <w:pPr>
        <w:pStyle w:val="NormalWeb"/>
        <w:spacing w:before="0" w:beforeAutospacing="0" w:after="0" w:afterAutospacing="0"/>
        <w:ind w:left="360"/>
        <w:jc w:val="both"/>
        <w:textAlignment w:val="baseline"/>
        <w:rPr>
          <w:rFonts w:ascii="Arial" w:hAnsi="Arial" w:cs="Arial"/>
          <w:color w:val="000000"/>
        </w:rPr>
      </w:pPr>
    </w:p>
    <w:p w14:paraId="51766D5C" w14:textId="77777777" w:rsidR="00AA7DEE" w:rsidRPr="00CE2A47" w:rsidRDefault="00AA7DEE" w:rsidP="00AA7DEE">
      <w:pPr>
        <w:pStyle w:val="NormalWeb"/>
        <w:spacing w:before="0" w:beforeAutospacing="0" w:after="0" w:afterAutospacing="0"/>
        <w:jc w:val="both"/>
        <w:rPr>
          <w:rFonts w:ascii="Arial" w:hAnsi="Arial" w:cs="Arial"/>
        </w:rPr>
      </w:pPr>
      <w:r w:rsidRPr="00CE2A47">
        <w:rPr>
          <w:rFonts w:ascii="Arial" w:hAnsi="Arial" w:cs="Arial"/>
          <w:color w:val="000000"/>
        </w:rPr>
        <w:t>Escalation of the cruelty and brutality the children/young people endure is often rapid from the point they are accused.</w:t>
      </w:r>
      <w:r w:rsidRPr="00CE2A47">
        <w:rPr>
          <w:rFonts w:ascii="Arial" w:hAnsi="Arial" w:cs="Arial"/>
        </w:rPr>
        <w:t xml:space="preserve"> </w:t>
      </w:r>
      <w:r w:rsidRPr="00CE2A47">
        <w:rPr>
          <w:rFonts w:ascii="Arial" w:hAnsi="Arial" w:cs="Arial"/>
          <w:color w:val="000000"/>
        </w:rPr>
        <w:t>It is important to recognise that even the response to a child being labelled is non-violent it could be an unpleasant and frightening experience for children. </w:t>
      </w:r>
    </w:p>
    <w:p w14:paraId="474E475A" w14:textId="77777777" w:rsidR="00AA7DEE" w:rsidRPr="00CE2A47" w:rsidRDefault="00AA7DEE" w:rsidP="00AA7DEE">
      <w:pPr>
        <w:pStyle w:val="NormalWeb"/>
        <w:spacing w:before="0" w:beforeAutospacing="0" w:after="0" w:afterAutospacing="0"/>
        <w:jc w:val="both"/>
        <w:rPr>
          <w:rFonts w:ascii="Arial" w:hAnsi="Arial" w:cs="Arial"/>
        </w:rPr>
      </w:pPr>
      <w:r w:rsidRPr="00CE2A47">
        <w:rPr>
          <w:rFonts w:ascii="Arial" w:hAnsi="Arial" w:cs="Arial"/>
          <w:color w:val="000000"/>
        </w:rPr>
        <w:t>Sometimes parents/carers may access websites that provide advice on how to deliver or protect children from evil spirits or witchcraft. </w:t>
      </w:r>
    </w:p>
    <w:p w14:paraId="211414E0" w14:textId="77777777" w:rsidR="00AA7DEE" w:rsidRPr="00CE2A47" w:rsidRDefault="00AA7DEE" w:rsidP="00AA7DEE">
      <w:pPr>
        <w:pStyle w:val="NormalWeb"/>
        <w:spacing w:before="0" w:beforeAutospacing="0" w:after="0" w:afterAutospacing="0"/>
        <w:jc w:val="both"/>
        <w:rPr>
          <w:rFonts w:ascii="Arial" w:hAnsi="Arial" w:cs="Arial"/>
        </w:rPr>
      </w:pPr>
      <w:r w:rsidRPr="00CE2A47">
        <w:rPr>
          <w:rFonts w:ascii="Arial" w:hAnsi="Arial" w:cs="Arial"/>
          <w:color w:val="000000"/>
        </w:rPr>
        <w:t xml:space="preserve">Children </w:t>
      </w:r>
      <w:proofErr w:type="gramStart"/>
      <w:r w:rsidRPr="00CE2A47">
        <w:rPr>
          <w:rFonts w:ascii="Arial" w:hAnsi="Arial" w:cs="Arial"/>
          <w:color w:val="000000"/>
        </w:rPr>
        <w:t>are also taken</w:t>
      </w:r>
      <w:proofErr w:type="gramEnd"/>
      <w:r w:rsidRPr="00CE2A47">
        <w:rPr>
          <w:rFonts w:ascii="Arial" w:hAnsi="Arial" w:cs="Arial"/>
          <w:color w:val="000000"/>
        </w:rPr>
        <w:t xml:space="preserve"> overseas to be ‘cured’, so there is also a flight risk to consider.  </w:t>
      </w:r>
    </w:p>
    <w:p w14:paraId="1A718C4D" w14:textId="77777777" w:rsidR="00AA7DEE" w:rsidRPr="00CE2A47" w:rsidRDefault="00AA7DEE" w:rsidP="00AA7DEE">
      <w:pPr>
        <w:pStyle w:val="NormalWeb"/>
        <w:spacing w:before="0" w:beforeAutospacing="0" w:after="0" w:afterAutospacing="0"/>
        <w:jc w:val="both"/>
        <w:rPr>
          <w:rFonts w:ascii="Arial" w:hAnsi="Arial" w:cs="Arial"/>
          <w:color w:val="000000"/>
        </w:rPr>
      </w:pPr>
      <w:r w:rsidRPr="00CE2A47">
        <w:rPr>
          <w:rFonts w:ascii="Arial" w:hAnsi="Arial" w:cs="Arial"/>
          <w:color w:val="000000"/>
        </w:rPr>
        <w:t>It is important to think about other children within the household who are not themselves accused. Case reviews have shown that they are also at risk of being (or have been) harmed, when another child has been accused.</w:t>
      </w:r>
    </w:p>
    <w:p w14:paraId="11201EEC" w14:textId="77777777" w:rsidR="00AA7DEE" w:rsidRPr="00CE2A47" w:rsidRDefault="00AA7DEE" w:rsidP="00AA7DEE">
      <w:pPr>
        <w:pStyle w:val="NormalWeb"/>
        <w:spacing w:before="0" w:beforeAutospacing="0" w:after="0" w:afterAutospacing="0"/>
        <w:jc w:val="both"/>
        <w:rPr>
          <w:rFonts w:ascii="Arial" w:hAnsi="Arial" w:cs="Arial"/>
        </w:rPr>
      </w:pPr>
    </w:p>
    <w:p w14:paraId="184EF903" w14:textId="77777777" w:rsidR="00AA7DEE" w:rsidRPr="00CE2A47" w:rsidRDefault="00AA7DEE" w:rsidP="00AA7DEE">
      <w:pPr>
        <w:rPr>
          <w:rFonts w:ascii="Arial" w:hAnsi="Arial" w:cs="Arial"/>
          <w:b/>
          <w:color w:val="00CCD1" w:themeColor="accent2"/>
        </w:rPr>
      </w:pPr>
      <w:r w:rsidRPr="00CE2A47">
        <w:rPr>
          <w:rFonts w:ascii="Arial" w:hAnsi="Arial" w:cs="Arial"/>
          <w:b/>
          <w:bCs/>
          <w:color w:val="00CCD1" w:themeColor="accent2"/>
        </w:rPr>
        <w:t>Children at risk</w:t>
      </w:r>
    </w:p>
    <w:p w14:paraId="28B3A130" w14:textId="77777777" w:rsidR="00AA7DEE" w:rsidRPr="00CE2A47" w:rsidRDefault="00AA7DEE" w:rsidP="00AA7DEE">
      <w:pPr>
        <w:pStyle w:val="NormalWeb"/>
        <w:spacing w:before="0" w:beforeAutospacing="0" w:after="0" w:afterAutospacing="0"/>
        <w:jc w:val="both"/>
        <w:rPr>
          <w:rFonts w:ascii="Arial" w:hAnsi="Arial" w:cs="Arial"/>
          <w:color w:val="000000"/>
        </w:rPr>
      </w:pPr>
      <w:r w:rsidRPr="00CE2A47">
        <w:rPr>
          <w:rFonts w:ascii="Arial" w:hAnsi="Arial" w:cs="Arial"/>
          <w:color w:val="000000"/>
        </w:rPr>
        <w:t xml:space="preserve">Those vulnerable to accusation of witchcraft or spirit possession can be of any age (including unborn children). Children born with physical disability, breech births, even twins may be at risk. </w:t>
      </w:r>
    </w:p>
    <w:p w14:paraId="0E3B71A7" w14:textId="77777777" w:rsidR="00AA7DEE" w:rsidRPr="00CE2A47" w:rsidRDefault="00AA7DEE" w:rsidP="00AA7DEE">
      <w:pPr>
        <w:pStyle w:val="NormalWeb"/>
        <w:spacing w:before="0" w:beforeAutospacing="0" w:after="0" w:afterAutospacing="0"/>
        <w:jc w:val="both"/>
        <w:rPr>
          <w:rFonts w:ascii="Arial" w:hAnsi="Arial" w:cs="Arial"/>
          <w:color w:val="000000"/>
        </w:rPr>
      </w:pPr>
      <w:r w:rsidRPr="00CE2A47">
        <w:rPr>
          <w:rFonts w:ascii="Arial" w:hAnsi="Arial" w:cs="Arial"/>
          <w:color w:val="000000"/>
        </w:rPr>
        <w:t xml:space="preserve">Epilepsy, autism, learning difficulties, behavioural problems and bedwetting could indicate spirit possession or witchcraft in the mind of an abuser. Often a child </w:t>
      </w:r>
      <w:proofErr w:type="gramStart"/>
      <w:r w:rsidRPr="00CE2A47">
        <w:rPr>
          <w:rFonts w:ascii="Arial" w:hAnsi="Arial" w:cs="Arial"/>
          <w:color w:val="000000"/>
        </w:rPr>
        <w:t>will be used as a scapegoat and blamed for death, illness, separation, financial difficulty or any misfortune experienced within the household or community</w:t>
      </w:r>
      <w:proofErr w:type="gramEnd"/>
      <w:r w:rsidRPr="00CE2A47">
        <w:rPr>
          <w:rFonts w:ascii="Arial" w:hAnsi="Arial" w:cs="Arial"/>
          <w:color w:val="000000"/>
        </w:rPr>
        <w:t>. Trafficked children or those in private fostering arrangements often can be more vulnerable to accusations. </w:t>
      </w:r>
    </w:p>
    <w:p w14:paraId="1983C486" w14:textId="77777777" w:rsidR="00AA7DEE" w:rsidRPr="00CE2A47" w:rsidRDefault="00AA7DEE" w:rsidP="00AA7DEE">
      <w:pPr>
        <w:pStyle w:val="NormalWeb"/>
        <w:spacing w:before="0" w:beforeAutospacing="0" w:after="0" w:afterAutospacing="0"/>
        <w:jc w:val="both"/>
        <w:rPr>
          <w:rFonts w:ascii="Arial" w:hAnsi="Arial" w:cs="Arial"/>
        </w:rPr>
      </w:pPr>
    </w:p>
    <w:p w14:paraId="6F170CA3" w14:textId="3C923005" w:rsidR="00AA7DEE" w:rsidRPr="00CE2A47" w:rsidRDefault="00AA7DEE" w:rsidP="00AA7DEE">
      <w:pPr>
        <w:pStyle w:val="NormalWeb"/>
        <w:spacing w:before="0" w:beforeAutospacing="0" w:after="0" w:afterAutospacing="0"/>
        <w:jc w:val="both"/>
        <w:rPr>
          <w:rFonts w:ascii="Arial" w:hAnsi="Arial" w:cs="Arial"/>
        </w:rPr>
      </w:pPr>
      <w:r w:rsidRPr="00CE2A47">
        <w:rPr>
          <w:rFonts w:ascii="Arial" w:hAnsi="Arial" w:cs="Arial"/>
          <w:color w:val="000000"/>
        </w:rPr>
        <w:t>Families and guardians sometimes make their ow</w:t>
      </w:r>
      <w:r w:rsidR="00AE1AE2">
        <w:rPr>
          <w:rFonts w:ascii="Arial" w:hAnsi="Arial" w:cs="Arial"/>
          <w:color w:val="000000"/>
        </w:rPr>
        <w:t>n ‘diagnosis’</w:t>
      </w:r>
      <w:r w:rsidRPr="00CE2A47">
        <w:rPr>
          <w:rFonts w:ascii="Arial" w:hAnsi="Arial" w:cs="Arial"/>
          <w:color w:val="000000"/>
        </w:rPr>
        <w:t xml:space="preserve"> and devise their own methods of deliverance, but a faith leader, usually for a substantial fee, often </w:t>
      </w:r>
      <w:r w:rsidR="00A05F13" w:rsidRPr="00CE2A47">
        <w:rPr>
          <w:rFonts w:ascii="Arial" w:hAnsi="Arial" w:cs="Arial"/>
          <w:color w:val="000000"/>
        </w:rPr>
        <w:t xml:space="preserve">confirms </w:t>
      </w:r>
      <w:r w:rsidR="00AE1AE2">
        <w:rPr>
          <w:rFonts w:ascii="Arial" w:hAnsi="Arial" w:cs="Arial"/>
          <w:color w:val="000000"/>
        </w:rPr>
        <w:t>suspicions of witchcraft or</w:t>
      </w:r>
      <w:r w:rsidRPr="00CE2A47">
        <w:rPr>
          <w:rFonts w:ascii="Arial" w:hAnsi="Arial" w:cs="Arial"/>
          <w:color w:val="000000"/>
        </w:rPr>
        <w:t xml:space="preserve"> spirit possession. Exorcism or deliverance can be a violent process, which can involve isolating, beating, bur</w:t>
      </w:r>
      <w:r w:rsidR="00AE1AE2">
        <w:rPr>
          <w:rFonts w:ascii="Arial" w:hAnsi="Arial" w:cs="Arial"/>
          <w:color w:val="000000"/>
        </w:rPr>
        <w:t>ning and starving the ‘accused’.</w:t>
      </w:r>
    </w:p>
    <w:p w14:paraId="624CBFC0" w14:textId="77777777" w:rsidR="00AA7DEE" w:rsidRPr="00CE2A47" w:rsidRDefault="00AA7DEE" w:rsidP="00AA7DEE">
      <w:pPr>
        <w:rPr>
          <w:rFonts w:ascii="Arial" w:hAnsi="Arial" w:cs="Arial"/>
        </w:rPr>
      </w:pPr>
    </w:p>
    <w:p w14:paraId="35651060" w14:textId="77777777" w:rsidR="00AA7DEE" w:rsidRPr="00CE2A47" w:rsidRDefault="00AA7DEE" w:rsidP="00AA7DEE">
      <w:pPr>
        <w:rPr>
          <w:rFonts w:ascii="Arial" w:hAnsi="Arial" w:cs="Arial"/>
          <w:b/>
          <w:color w:val="00CCD1" w:themeColor="accent2"/>
        </w:rPr>
      </w:pPr>
      <w:r w:rsidRPr="00CE2A47">
        <w:rPr>
          <w:rFonts w:ascii="Arial" w:hAnsi="Arial" w:cs="Arial"/>
          <w:b/>
          <w:bCs/>
          <w:color w:val="00CCD1" w:themeColor="accent2"/>
        </w:rPr>
        <w:t>Identifying children at risk</w:t>
      </w:r>
    </w:p>
    <w:p w14:paraId="013214BC" w14:textId="77777777" w:rsidR="00AA7DEE" w:rsidRPr="00CE2A47" w:rsidRDefault="00AA7DEE" w:rsidP="00AA7DEE">
      <w:pPr>
        <w:pStyle w:val="NormalWeb"/>
        <w:spacing w:before="0" w:beforeAutospacing="0" w:after="0" w:afterAutospacing="0"/>
        <w:jc w:val="both"/>
        <w:rPr>
          <w:rFonts w:ascii="Arial" w:hAnsi="Arial" w:cs="Arial"/>
        </w:rPr>
      </w:pPr>
      <w:r w:rsidRPr="00CE2A47">
        <w:rPr>
          <w:rFonts w:ascii="Arial" w:hAnsi="Arial" w:cs="Arial"/>
          <w:color w:val="000000"/>
        </w:rPr>
        <w:t>It is important to remember every child is different. Some children will display a combination of indicators of abuse, whilst others will attempt to conceal them.  </w:t>
      </w:r>
    </w:p>
    <w:p w14:paraId="79522C50" w14:textId="1F38A576" w:rsidR="00AA7DEE" w:rsidRPr="00CE2A47" w:rsidRDefault="00AA7DEE" w:rsidP="00AA7DEE">
      <w:pPr>
        <w:rPr>
          <w:rFonts w:ascii="Arial" w:hAnsi="Arial" w:cs="Arial"/>
        </w:rPr>
      </w:pPr>
    </w:p>
    <w:p w14:paraId="5B3060C1" w14:textId="77777777" w:rsidR="004368BE" w:rsidRPr="007B7688" w:rsidRDefault="004368BE" w:rsidP="00AA7DEE">
      <w:pPr>
        <w:rPr>
          <w:rFonts w:ascii="Arial" w:hAnsi="Arial" w:cs="Arial"/>
        </w:rPr>
      </w:pPr>
    </w:p>
    <w:p w14:paraId="607AE5DC" w14:textId="77777777" w:rsidR="00AA7DEE" w:rsidRPr="00AE1AE2" w:rsidRDefault="00AA7DEE" w:rsidP="00AA7DEE">
      <w:pPr>
        <w:pStyle w:val="NormalWeb"/>
        <w:spacing w:before="0" w:beforeAutospacing="0" w:after="0" w:afterAutospacing="0"/>
        <w:jc w:val="both"/>
        <w:rPr>
          <w:rFonts w:ascii="Arial" w:hAnsi="Arial" w:cs="Arial"/>
          <w:color w:val="000000"/>
        </w:rPr>
      </w:pPr>
      <w:r w:rsidRPr="00AE1AE2">
        <w:rPr>
          <w:rFonts w:ascii="Arial" w:hAnsi="Arial" w:cs="Arial"/>
          <w:color w:val="000000"/>
        </w:rPr>
        <w:t>Indicators include:</w:t>
      </w:r>
    </w:p>
    <w:p w14:paraId="38769826" w14:textId="77777777" w:rsidR="00AA7DEE" w:rsidRDefault="00AA7DEE" w:rsidP="003B74D5">
      <w:pPr>
        <w:rPr>
          <w:color w:val="3F403F" w:themeColor="accent5"/>
        </w:rPr>
      </w:pPr>
    </w:p>
    <w:p w14:paraId="7983252A" w14:textId="77777777" w:rsidR="00AA7DEE" w:rsidRDefault="00AA7DEE" w:rsidP="00AA7DEE">
      <w:pPr>
        <w:pStyle w:val="NormalWeb"/>
        <w:spacing w:before="0" w:beforeAutospacing="0" w:after="0" w:afterAutospacing="0"/>
        <w:jc w:val="both"/>
        <w:rPr>
          <w:rFonts w:ascii="Arial" w:hAnsi="Arial" w:cs="Arial"/>
          <w:color w:val="000000"/>
          <w:sz w:val="22"/>
          <w:szCs w:val="22"/>
        </w:rPr>
      </w:pPr>
      <w:r>
        <w:rPr>
          <w:rFonts w:ascii="Arial" w:hAnsi="Arial" w:cs="Arial"/>
          <w:noProof/>
          <w:color w:val="000000"/>
          <w:sz w:val="22"/>
          <w:szCs w:val="22"/>
        </w:rPr>
        <w:drawing>
          <wp:inline distT="0" distB="0" distL="0" distR="0" wp14:anchorId="3735AAA1" wp14:editId="00BC83EB">
            <wp:extent cx="6791325" cy="3200400"/>
            <wp:effectExtent l="19050" t="19050" r="28575" b="19050"/>
            <wp:docPr id="214" name="Di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0BE14F0" w14:textId="77777777" w:rsidR="00AA7DEE" w:rsidRDefault="00AA7DEE" w:rsidP="003B74D5">
      <w:pPr>
        <w:rPr>
          <w:color w:val="3F403F" w:themeColor="accent5"/>
        </w:rPr>
      </w:pPr>
    </w:p>
    <w:p w14:paraId="6746A131" w14:textId="77777777" w:rsidR="00AA7DEE" w:rsidRPr="00BF2BF3" w:rsidRDefault="00AA7DEE" w:rsidP="003B74D5">
      <w:pPr>
        <w:rPr>
          <w:color w:val="3F403F" w:themeColor="accent5"/>
        </w:rPr>
      </w:pPr>
    </w:p>
    <w:p w14:paraId="4827E464" w14:textId="77777777" w:rsidR="00AA7DEE" w:rsidRPr="00BF2BF3" w:rsidRDefault="00AA7DEE" w:rsidP="00AA7DEE">
      <w:pPr>
        <w:rPr>
          <w:rFonts w:ascii="Arial" w:hAnsi="Arial" w:cs="Arial"/>
          <w:b/>
          <w:color w:val="00CCD1" w:themeColor="accent2"/>
        </w:rPr>
      </w:pPr>
      <w:r w:rsidRPr="00BF2BF3">
        <w:rPr>
          <w:rFonts w:ascii="Arial" w:hAnsi="Arial" w:cs="Arial"/>
          <w:b/>
          <w:bCs/>
          <w:color w:val="00CCD1" w:themeColor="accent2"/>
        </w:rPr>
        <w:t>Things for professionals to consider</w:t>
      </w:r>
    </w:p>
    <w:p w14:paraId="3D719B42" w14:textId="77777777" w:rsidR="00AA7DEE" w:rsidRPr="00BF2BF3" w:rsidRDefault="00AA7DEE" w:rsidP="00AA7DEE">
      <w:pPr>
        <w:pStyle w:val="NormalWeb"/>
        <w:spacing w:before="0" w:beforeAutospacing="0" w:after="0" w:afterAutospacing="0"/>
        <w:jc w:val="both"/>
        <w:rPr>
          <w:rFonts w:ascii="Arial" w:hAnsi="Arial" w:cs="Arial"/>
          <w:color w:val="000000"/>
        </w:rPr>
      </w:pPr>
      <w:r w:rsidRPr="00BF2BF3">
        <w:rPr>
          <w:rFonts w:ascii="Arial" w:hAnsi="Arial" w:cs="Arial"/>
          <w:color w:val="000000"/>
        </w:rPr>
        <w:t>Abuse linked to a belief in spirit possession or witchcraft can be hard for professionals to accept, difficult to understand and it can take time to recognise.  </w:t>
      </w:r>
    </w:p>
    <w:p w14:paraId="4A5DFF07" w14:textId="77777777" w:rsidR="00AA7DEE" w:rsidRPr="00BF2BF3" w:rsidRDefault="00AA7DEE" w:rsidP="00AA7DEE">
      <w:pPr>
        <w:pStyle w:val="NormalWeb"/>
        <w:spacing w:before="0" w:beforeAutospacing="0" w:after="0" w:afterAutospacing="0"/>
        <w:jc w:val="both"/>
        <w:rPr>
          <w:rFonts w:ascii="Arial" w:hAnsi="Arial" w:cs="Arial"/>
        </w:rPr>
      </w:pPr>
    </w:p>
    <w:p w14:paraId="130D9766" w14:textId="77777777" w:rsidR="00AA7DEE" w:rsidRPr="00BF2BF3" w:rsidRDefault="00AA7DEE" w:rsidP="00AA7DEE">
      <w:pPr>
        <w:pStyle w:val="NormalWeb"/>
        <w:spacing w:before="0" w:beforeAutospacing="0" w:after="0" w:afterAutospacing="0"/>
        <w:jc w:val="both"/>
        <w:rPr>
          <w:rFonts w:ascii="Arial" w:hAnsi="Arial" w:cs="Arial"/>
        </w:rPr>
      </w:pPr>
      <w:r w:rsidRPr="00BF2BF3">
        <w:rPr>
          <w:rFonts w:ascii="Arial" w:hAnsi="Arial" w:cs="Arial"/>
          <w:color w:val="000000"/>
        </w:rPr>
        <w:t xml:space="preserve">The NSPCC have a dedicated helpline for FGM and Child Abuse Linked to Faith of Belief.  Professionals can contact the helpline if they are concerned a child is at risk of abuse linked to faith or belief. The helpline is free and anonymous.  It is a 24/7 service:  Phone:  0800 028 3550 or by email: </w:t>
      </w:r>
      <w:r w:rsidRPr="00BF2BF3">
        <w:rPr>
          <w:rFonts w:ascii="Arial" w:hAnsi="Arial" w:cs="Arial"/>
        </w:rPr>
        <w:t>fgmhelp@nspcc.org.uk</w:t>
      </w:r>
    </w:p>
    <w:p w14:paraId="0B75CE18" w14:textId="77777777" w:rsidR="00AA7DEE" w:rsidRPr="00BF2BF3" w:rsidRDefault="00AA7DEE" w:rsidP="00AA7DEE">
      <w:pPr>
        <w:pStyle w:val="NormalWeb"/>
        <w:spacing w:before="0" w:beforeAutospacing="0" w:after="0" w:afterAutospacing="0"/>
        <w:jc w:val="both"/>
        <w:rPr>
          <w:rFonts w:ascii="Arial" w:hAnsi="Arial" w:cs="Arial"/>
          <w:color w:val="000000"/>
        </w:rPr>
      </w:pPr>
      <w:r w:rsidRPr="00BF2BF3">
        <w:rPr>
          <w:rFonts w:ascii="Arial" w:hAnsi="Arial" w:cs="Arial"/>
          <w:color w:val="000000"/>
        </w:rPr>
        <w:t>It is important to consider the following:</w:t>
      </w:r>
    </w:p>
    <w:p w14:paraId="41701E60" w14:textId="77777777" w:rsidR="00AA7DEE" w:rsidRPr="00BF2BF3" w:rsidRDefault="00AA7DEE" w:rsidP="00AA7DEE">
      <w:pPr>
        <w:pStyle w:val="NormalWeb"/>
        <w:spacing w:before="0" w:beforeAutospacing="0" w:after="0" w:afterAutospacing="0"/>
        <w:jc w:val="both"/>
        <w:rPr>
          <w:rFonts w:ascii="Arial" w:hAnsi="Arial" w:cs="Arial"/>
          <w:color w:val="00CCD1" w:themeColor="accent2"/>
        </w:rPr>
      </w:pPr>
    </w:p>
    <w:p w14:paraId="054A106F" w14:textId="77777777"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Provide opportunities for children/young people to discuss issues of faith and belief</w:t>
      </w:r>
    </w:p>
    <w:p w14:paraId="056537B6" w14:textId="77777777"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Provide opportunities for parents to discuss their faith or belief</w:t>
      </w:r>
    </w:p>
    <w:p w14:paraId="1716FC3D" w14:textId="77777777"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Ensure organisations renting your premises are fully vetted and they have safeguarding policies in place</w:t>
      </w:r>
    </w:p>
    <w:p w14:paraId="67D76FB2" w14:textId="3DA2264F"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Saf</w:t>
      </w:r>
      <w:r w:rsidR="00BF2BF3">
        <w:rPr>
          <w:rFonts w:ascii="Arial" w:hAnsi="Arial" w:cs="Arial"/>
          <w:color w:val="00CCD1" w:themeColor="accent2"/>
        </w:rPr>
        <w:t xml:space="preserve">eguarding training for staff </w:t>
      </w:r>
      <w:r w:rsidRPr="00BF2BF3">
        <w:rPr>
          <w:rFonts w:ascii="Arial" w:hAnsi="Arial" w:cs="Arial"/>
          <w:color w:val="00CCD1" w:themeColor="accent2"/>
        </w:rPr>
        <w:t>include</w:t>
      </w:r>
      <w:r w:rsidR="00BF2BF3">
        <w:rPr>
          <w:rFonts w:ascii="Arial" w:hAnsi="Arial" w:cs="Arial"/>
          <w:color w:val="00CCD1" w:themeColor="accent2"/>
        </w:rPr>
        <w:t>s</w:t>
      </w:r>
      <w:r w:rsidRPr="00BF2BF3">
        <w:rPr>
          <w:rFonts w:ascii="Arial" w:hAnsi="Arial" w:cs="Arial"/>
          <w:color w:val="00CCD1" w:themeColor="accent2"/>
        </w:rPr>
        <w:t xml:space="preserve"> child abuse linked to faith or belief</w:t>
      </w:r>
    </w:p>
    <w:p w14:paraId="4EE50111" w14:textId="77777777"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Build relationships with places of worship in your local area</w:t>
      </w:r>
    </w:p>
    <w:p w14:paraId="4266B740" w14:textId="77777777"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Children in these cases are at risk of being taken overseas, so respond quickly to concerns</w:t>
      </w:r>
    </w:p>
    <w:p w14:paraId="7990F66D" w14:textId="77777777"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These cases require a multi-agency response, so work in partnership with others and follow safeguarding guidelines</w:t>
      </w:r>
    </w:p>
    <w:p w14:paraId="494AAE2E" w14:textId="77777777" w:rsidR="00AA7DEE" w:rsidRPr="00BF2BF3" w:rsidRDefault="00AA7DEE" w:rsidP="00AA7DEE">
      <w:pPr>
        <w:pStyle w:val="NormalWeb"/>
        <w:numPr>
          <w:ilvl w:val="0"/>
          <w:numId w:val="21"/>
        </w:numPr>
        <w:spacing w:before="0" w:beforeAutospacing="0" w:after="0" w:afterAutospacing="0"/>
        <w:textAlignment w:val="baseline"/>
        <w:rPr>
          <w:rFonts w:ascii="Arial" w:hAnsi="Arial" w:cs="Arial"/>
          <w:color w:val="00CCD1" w:themeColor="accent2"/>
        </w:rPr>
      </w:pPr>
      <w:r w:rsidRPr="00BF2BF3">
        <w:rPr>
          <w:rFonts w:ascii="Arial" w:hAnsi="Arial" w:cs="Arial"/>
          <w:color w:val="00CCD1" w:themeColor="accent2"/>
        </w:rPr>
        <w:t>Access resources for schools on the National FGM Centre's website</w:t>
      </w:r>
    </w:p>
    <w:p w14:paraId="209D7FEC" w14:textId="77777777" w:rsidR="00AA7DEE" w:rsidRDefault="00AA7DEE" w:rsidP="003B74D5">
      <w:pPr>
        <w:rPr>
          <w:color w:val="3F403F" w:themeColor="accent5"/>
        </w:rPr>
      </w:pPr>
    </w:p>
    <w:p w14:paraId="205CD8E0" w14:textId="77777777" w:rsidR="00AA7DEE" w:rsidRDefault="00AA7DEE" w:rsidP="003B74D5">
      <w:pPr>
        <w:rPr>
          <w:color w:val="3F403F" w:themeColor="accent5"/>
        </w:rPr>
      </w:pPr>
    </w:p>
    <w:p w14:paraId="261F49A5" w14:textId="6FA1EC53" w:rsidR="00D6376C" w:rsidRDefault="00D6376C" w:rsidP="004B5C32">
      <w:pPr>
        <w:rPr>
          <w:b/>
          <w:color w:val="6862B9" w:themeColor="accent3"/>
          <w:sz w:val="36"/>
          <w:szCs w:val="36"/>
        </w:rPr>
      </w:pPr>
    </w:p>
    <w:p w14:paraId="634F70E4" w14:textId="6CE19BB4" w:rsidR="00AA7DEE" w:rsidRPr="00AA7DEE" w:rsidRDefault="00AA7DEE" w:rsidP="00D6376C">
      <w:pPr>
        <w:pStyle w:val="Heading1"/>
        <w:numPr>
          <w:ilvl w:val="0"/>
          <w:numId w:val="0"/>
        </w:numPr>
        <w:ind w:left="432"/>
        <w:jc w:val="center"/>
        <w:rPr>
          <w:b/>
          <w:color w:val="6862B9" w:themeColor="accent3"/>
          <w:sz w:val="36"/>
          <w:szCs w:val="36"/>
        </w:rPr>
      </w:pPr>
      <w:bookmarkStart w:id="13" w:name="_Toc101791637"/>
      <w:r w:rsidRPr="00AA7DEE">
        <w:rPr>
          <w:b/>
          <w:color w:val="6862B9" w:themeColor="accent3"/>
          <w:sz w:val="36"/>
          <w:szCs w:val="36"/>
        </w:rPr>
        <w:lastRenderedPageBreak/>
        <w:t>Honour Based Abuse</w:t>
      </w:r>
      <w:bookmarkEnd w:id="13"/>
    </w:p>
    <w:p w14:paraId="36820B64" w14:textId="77777777" w:rsidR="00AA7DEE" w:rsidRDefault="00AA7DEE" w:rsidP="003B74D5">
      <w:pPr>
        <w:rPr>
          <w:color w:val="3F403F" w:themeColor="accent5"/>
        </w:rPr>
      </w:pPr>
    </w:p>
    <w:p w14:paraId="0BD5B9B2" w14:textId="77777777" w:rsidR="00AA7DEE" w:rsidRPr="006C1A84" w:rsidRDefault="00AA7DEE" w:rsidP="00AA7DEE">
      <w:pPr>
        <w:jc w:val="center"/>
        <w:rPr>
          <w:rFonts w:ascii="Times New Roman" w:eastAsia="Times New Roman" w:hAnsi="Times New Roman" w:cs="Times New Roman"/>
          <w:i/>
          <w:lang w:eastAsia="en-GB"/>
        </w:rPr>
      </w:pPr>
      <w:r w:rsidRPr="00FE2048">
        <w:rPr>
          <w:rFonts w:ascii="Arial" w:eastAsia="Times New Roman" w:hAnsi="Arial" w:cs="Arial"/>
          <w:bCs/>
          <w:i/>
          <w:iCs/>
          <w:color w:val="000000"/>
          <w:lang w:eastAsia="en-GB"/>
        </w:rPr>
        <w:t>‘</w:t>
      </w:r>
      <w:r w:rsidRPr="006C1A84">
        <w:rPr>
          <w:rFonts w:ascii="Arial" w:eastAsia="Times New Roman" w:hAnsi="Arial" w:cs="Arial"/>
          <w:bCs/>
          <w:i/>
          <w:iCs/>
          <w:color w:val="000000"/>
          <w:lang w:eastAsia="en-GB"/>
        </w:rPr>
        <w:t>Honour based abuse’ (HBA) is an incident or crime involving violence, threats of violence, intimidation, coercion or abuse (including psychological, physical, sexual, financial or emotional abuse), which has or may have been committed to protect or defend the honour of an individual, family and or community for alleged or perceived breaches of the family and / or community’s code of behaviour.</w:t>
      </w:r>
    </w:p>
    <w:p w14:paraId="2141A63A" w14:textId="77777777" w:rsidR="00AA7DEE" w:rsidRPr="006C1A84" w:rsidRDefault="00AA7DEE" w:rsidP="00AA7DEE">
      <w:pPr>
        <w:rPr>
          <w:rFonts w:ascii="Times New Roman" w:eastAsia="Times New Roman" w:hAnsi="Times New Roman" w:cs="Times New Roman"/>
          <w:i/>
          <w:lang w:eastAsia="en-GB"/>
        </w:rPr>
      </w:pPr>
    </w:p>
    <w:p w14:paraId="6E92BA43" w14:textId="49982CFE" w:rsidR="00AA7DEE" w:rsidRPr="006C1A84" w:rsidRDefault="006C1A84" w:rsidP="00AA7DEE">
      <w:pPr>
        <w:jc w:val="center"/>
        <w:rPr>
          <w:rFonts w:ascii="Times New Roman" w:eastAsia="Times New Roman" w:hAnsi="Times New Roman" w:cs="Times New Roman"/>
          <w:i/>
          <w:lang w:eastAsia="en-GB"/>
        </w:rPr>
      </w:pPr>
      <w:r>
        <w:rPr>
          <w:rFonts w:ascii="Arial" w:eastAsia="Times New Roman" w:hAnsi="Arial" w:cs="Arial"/>
          <w:bCs/>
          <w:i/>
          <w:iCs/>
          <w:color w:val="000000"/>
          <w:lang w:eastAsia="en-GB"/>
        </w:rPr>
        <w:t>(</w:t>
      </w:r>
      <w:r w:rsidR="00AA7DEE" w:rsidRPr="006C1A84">
        <w:rPr>
          <w:rFonts w:ascii="Arial" w:eastAsia="Times New Roman" w:hAnsi="Arial" w:cs="Arial"/>
          <w:bCs/>
          <w:i/>
          <w:iCs/>
          <w:color w:val="000000"/>
          <w:lang w:eastAsia="en-GB"/>
        </w:rPr>
        <w:t>National Police Chiefs Council definition</w:t>
      </w:r>
      <w:r>
        <w:rPr>
          <w:rFonts w:ascii="Arial" w:eastAsia="Times New Roman" w:hAnsi="Arial" w:cs="Arial"/>
          <w:bCs/>
          <w:i/>
          <w:iCs/>
          <w:color w:val="000000"/>
          <w:lang w:eastAsia="en-GB"/>
        </w:rPr>
        <w:t>)</w:t>
      </w:r>
    </w:p>
    <w:p w14:paraId="0E008937" w14:textId="77777777" w:rsidR="00AA7DEE" w:rsidRPr="00C115DC" w:rsidRDefault="00AA7DEE" w:rsidP="00AA7DEE">
      <w:pPr>
        <w:rPr>
          <w:rFonts w:ascii="Arial" w:eastAsia="Times New Roman" w:hAnsi="Arial" w:cs="Arial"/>
          <w:color w:val="000000"/>
          <w:lang w:eastAsia="en-GB"/>
        </w:rPr>
      </w:pPr>
    </w:p>
    <w:p w14:paraId="459CB39C" w14:textId="77777777" w:rsidR="00AA7DEE" w:rsidRPr="00C22C08" w:rsidRDefault="00AA7DEE" w:rsidP="00AA7DEE">
      <w:pPr>
        <w:jc w:val="both"/>
        <w:rPr>
          <w:rFonts w:ascii="Times New Roman" w:eastAsia="Times New Roman" w:hAnsi="Times New Roman" w:cs="Times New Roman"/>
          <w:lang w:eastAsia="en-GB"/>
        </w:rPr>
      </w:pPr>
      <w:r w:rsidRPr="00C22C08">
        <w:rPr>
          <w:rFonts w:ascii="Arial" w:eastAsia="Times New Roman" w:hAnsi="Arial" w:cs="Arial"/>
          <w:color w:val="000000"/>
          <w:lang w:eastAsia="en-GB"/>
        </w:rPr>
        <w:t>Honour based abuse is often a child protection issue. Perpetrators of HBA can murder or abuse their closest relatives and/or others for what might seem to those outside of their family or community a trivial transgression.  </w:t>
      </w:r>
    </w:p>
    <w:p w14:paraId="27A33D18" w14:textId="77777777" w:rsidR="00AA7DEE" w:rsidRPr="00C22C08" w:rsidRDefault="00AA7DEE" w:rsidP="00AA7DEE">
      <w:pPr>
        <w:rPr>
          <w:rFonts w:ascii="Times New Roman" w:eastAsia="Times New Roman" w:hAnsi="Times New Roman" w:cs="Times New Roman"/>
          <w:lang w:eastAsia="en-GB"/>
        </w:rPr>
      </w:pPr>
    </w:p>
    <w:p w14:paraId="3C6B77E4" w14:textId="68EC9A26" w:rsidR="00AA7DEE" w:rsidRPr="00C22C08" w:rsidRDefault="00AA7DEE" w:rsidP="00AA7DEE">
      <w:pPr>
        <w:jc w:val="both"/>
        <w:rPr>
          <w:rFonts w:ascii="Times New Roman" w:eastAsia="Times New Roman" w:hAnsi="Times New Roman" w:cs="Times New Roman"/>
          <w:lang w:eastAsia="en-GB"/>
        </w:rPr>
      </w:pPr>
      <w:r w:rsidRPr="00C22C08">
        <w:rPr>
          <w:rFonts w:ascii="Arial" w:eastAsia="Times New Roman" w:hAnsi="Arial" w:cs="Arial"/>
          <w:color w:val="000000"/>
          <w:lang w:eastAsia="en-GB"/>
        </w:rPr>
        <w:t xml:space="preserve">Evidence shows that these types of murders often involve considerable planning and </w:t>
      </w:r>
      <w:proofErr w:type="gramStart"/>
      <w:r w:rsidRPr="00C22C08">
        <w:rPr>
          <w:rFonts w:ascii="Arial" w:eastAsia="Times New Roman" w:hAnsi="Arial" w:cs="Arial"/>
          <w:color w:val="000000"/>
          <w:lang w:eastAsia="en-GB"/>
        </w:rPr>
        <w:t>are sometim</w:t>
      </w:r>
      <w:r w:rsidR="00A05F13">
        <w:rPr>
          <w:rFonts w:ascii="Arial" w:eastAsia="Times New Roman" w:hAnsi="Arial" w:cs="Arial"/>
          <w:color w:val="000000"/>
          <w:lang w:eastAsia="en-GB"/>
        </w:rPr>
        <w:t>es made</w:t>
      </w:r>
      <w:proofErr w:type="gramEnd"/>
      <w:r w:rsidR="00A05F13">
        <w:rPr>
          <w:rFonts w:ascii="Arial" w:eastAsia="Times New Roman" w:hAnsi="Arial" w:cs="Arial"/>
          <w:color w:val="000000"/>
          <w:lang w:eastAsia="en-GB"/>
        </w:rPr>
        <w:t xml:space="preserve"> to look like a suicide </w:t>
      </w:r>
      <w:r w:rsidRPr="00C22C08">
        <w:rPr>
          <w:rFonts w:ascii="Arial" w:eastAsia="Times New Roman" w:hAnsi="Arial" w:cs="Arial"/>
          <w:color w:val="000000"/>
          <w:lang w:eastAsia="en-GB"/>
        </w:rPr>
        <w:t xml:space="preserve">or an accident. A decision to kill </w:t>
      </w:r>
      <w:proofErr w:type="gramStart"/>
      <w:r w:rsidRPr="00C22C08">
        <w:rPr>
          <w:rFonts w:ascii="Arial" w:eastAsia="Times New Roman" w:hAnsi="Arial" w:cs="Arial"/>
          <w:color w:val="000000"/>
          <w:lang w:eastAsia="en-GB"/>
        </w:rPr>
        <w:t>may be preceded</w:t>
      </w:r>
      <w:proofErr w:type="gramEnd"/>
      <w:r w:rsidRPr="00C22C08">
        <w:rPr>
          <w:rFonts w:ascii="Arial" w:eastAsia="Times New Roman" w:hAnsi="Arial" w:cs="Arial"/>
          <w:color w:val="000000"/>
          <w:lang w:eastAsia="en-GB"/>
        </w:rPr>
        <w:t xml:space="preserve"> by a family council. There tends to be a degree of premeditation, family conspiracy and a belief that the victim deserved to die.  There is no honour in murder.</w:t>
      </w:r>
    </w:p>
    <w:p w14:paraId="01E34C2F" w14:textId="77777777" w:rsidR="00AA7DEE" w:rsidRPr="00C22C08" w:rsidRDefault="00AA7DEE" w:rsidP="00AA7DEE">
      <w:pPr>
        <w:rPr>
          <w:rFonts w:ascii="Times New Roman" w:eastAsia="Times New Roman" w:hAnsi="Times New Roman" w:cs="Times New Roman"/>
          <w:lang w:eastAsia="en-GB"/>
        </w:rPr>
      </w:pPr>
    </w:p>
    <w:p w14:paraId="07EE5F33" w14:textId="447707B5" w:rsidR="00AA7DEE" w:rsidRPr="00C22C08" w:rsidRDefault="00AA7DEE" w:rsidP="00AA7DEE">
      <w:pPr>
        <w:jc w:val="both"/>
        <w:rPr>
          <w:rFonts w:ascii="Times New Roman" w:eastAsia="Times New Roman" w:hAnsi="Times New Roman" w:cs="Times New Roman"/>
          <w:lang w:eastAsia="en-GB"/>
        </w:rPr>
      </w:pPr>
      <w:r w:rsidRPr="00C22C08">
        <w:rPr>
          <w:rFonts w:ascii="Arial" w:eastAsia="Times New Roman" w:hAnsi="Arial" w:cs="Arial"/>
          <w:color w:val="000000"/>
          <w:lang w:eastAsia="en-GB"/>
        </w:rPr>
        <w:t xml:space="preserve">Males can also be victims of Honour Based Abuse. This might be </w:t>
      </w:r>
      <w:proofErr w:type="gramStart"/>
      <w:r w:rsidRPr="00C22C08">
        <w:rPr>
          <w:rFonts w:ascii="Arial" w:eastAsia="Times New Roman" w:hAnsi="Arial" w:cs="Arial"/>
          <w:color w:val="000000"/>
          <w:lang w:eastAsia="en-GB"/>
        </w:rPr>
        <w:t>as a consequence</w:t>
      </w:r>
      <w:proofErr w:type="gramEnd"/>
      <w:r w:rsidRPr="00C22C08">
        <w:rPr>
          <w:rFonts w:ascii="Arial" w:eastAsia="Times New Roman" w:hAnsi="Arial" w:cs="Arial"/>
          <w:color w:val="000000"/>
          <w:lang w:eastAsia="en-GB"/>
        </w:rPr>
        <w:t xml:space="preserve"> of their involvement in relationships that are deemed as inappropriate, if </w:t>
      </w:r>
      <w:r w:rsidR="006C1A84">
        <w:rPr>
          <w:rFonts w:ascii="Arial" w:eastAsia="Times New Roman" w:hAnsi="Arial" w:cs="Arial"/>
          <w:color w:val="000000"/>
          <w:lang w:eastAsia="en-GB"/>
        </w:rPr>
        <w:t xml:space="preserve">they are Lesbian, Gay, Bisexual, </w:t>
      </w:r>
      <w:r w:rsidR="006C1A84" w:rsidRPr="00C22C08">
        <w:rPr>
          <w:rFonts w:ascii="Arial" w:eastAsia="Times New Roman" w:hAnsi="Arial" w:cs="Arial"/>
          <w:color w:val="000000"/>
          <w:lang w:eastAsia="en-GB"/>
        </w:rPr>
        <w:t>Transgender</w:t>
      </w:r>
      <w:r w:rsidR="006C1A84">
        <w:rPr>
          <w:rFonts w:ascii="Arial" w:eastAsia="Times New Roman" w:hAnsi="Arial" w:cs="Arial"/>
          <w:color w:val="000000"/>
          <w:lang w:eastAsia="en-GB"/>
        </w:rPr>
        <w:t xml:space="preserve"> or other member of the </w:t>
      </w:r>
      <w:r w:rsidRPr="00C22C08">
        <w:rPr>
          <w:rFonts w:ascii="Arial" w:eastAsia="Times New Roman" w:hAnsi="Arial" w:cs="Arial"/>
          <w:color w:val="000000"/>
          <w:lang w:eastAsia="en-GB"/>
        </w:rPr>
        <w:t>LGBT</w:t>
      </w:r>
      <w:r w:rsidR="006C1A84">
        <w:rPr>
          <w:rFonts w:ascii="Arial" w:eastAsia="Times New Roman" w:hAnsi="Arial" w:cs="Arial"/>
          <w:color w:val="000000"/>
          <w:lang w:eastAsia="en-GB"/>
        </w:rPr>
        <w:t>Q+ community</w:t>
      </w:r>
      <w:r w:rsidRPr="00C22C08">
        <w:rPr>
          <w:rFonts w:ascii="Arial" w:eastAsia="Times New Roman" w:hAnsi="Arial" w:cs="Arial"/>
          <w:color w:val="000000"/>
          <w:lang w:eastAsia="en-GB"/>
        </w:rPr>
        <w:t xml:space="preserve">, </w:t>
      </w:r>
      <w:r w:rsidRPr="00C22C08">
        <w:rPr>
          <w:rFonts w:ascii="Arial" w:eastAsia="Times New Roman" w:hAnsi="Arial" w:cs="Arial"/>
          <w:i/>
          <w:iCs/>
          <w:color w:val="000000"/>
          <w:lang w:eastAsia="en-GB"/>
        </w:rPr>
        <w:t>or if they are believed to be supporting the victim.</w:t>
      </w:r>
    </w:p>
    <w:p w14:paraId="5EC6DCE1" w14:textId="77777777" w:rsidR="00AA7DEE" w:rsidRPr="00C22C08" w:rsidRDefault="00AA7DEE" w:rsidP="00AA7DEE">
      <w:pPr>
        <w:rPr>
          <w:rFonts w:ascii="Times New Roman" w:eastAsia="Times New Roman" w:hAnsi="Times New Roman" w:cs="Times New Roman"/>
          <w:lang w:eastAsia="en-GB"/>
        </w:rPr>
      </w:pPr>
    </w:p>
    <w:p w14:paraId="0E147ACD" w14:textId="501569F0" w:rsidR="00AA7DEE" w:rsidRPr="00F668E6" w:rsidRDefault="00AA7DEE" w:rsidP="00AA7DEE">
      <w:pPr>
        <w:jc w:val="both"/>
        <w:rPr>
          <w:rFonts w:ascii="Arial" w:eastAsia="Times New Roman" w:hAnsi="Arial" w:cs="Arial"/>
          <w:color w:val="000000"/>
          <w:lang w:eastAsia="en-GB"/>
        </w:rPr>
      </w:pPr>
      <w:r w:rsidRPr="00C22C08">
        <w:rPr>
          <w:rFonts w:ascii="Arial" w:eastAsia="Times New Roman" w:hAnsi="Arial" w:cs="Arial"/>
          <w:color w:val="000000"/>
          <w:lang w:eastAsia="en-GB"/>
        </w:rPr>
        <w:t xml:space="preserve">Relatives (including females) may conspire, aid, abet or participate in the killing. Younger relatives </w:t>
      </w:r>
      <w:proofErr w:type="gramStart"/>
      <w:r w:rsidRPr="00C22C08">
        <w:rPr>
          <w:rFonts w:ascii="Arial" w:eastAsia="Times New Roman" w:hAnsi="Arial" w:cs="Arial"/>
          <w:color w:val="000000"/>
          <w:lang w:eastAsia="en-GB"/>
        </w:rPr>
        <w:t>may be selected</w:t>
      </w:r>
      <w:proofErr w:type="gramEnd"/>
      <w:r w:rsidRPr="00C22C08">
        <w:rPr>
          <w:rFonts w:ascii="Arial" w:eastAsia="Times New Roman" w:hAnsi="Arial" w:cs="Arial"/>
          <w:color w:val="000000"/>
          <w:lang w:eastAsia="en-GB"/>
        </w:rPr>
        <w:t xml:space="preserve"> to undertake the killing in order to avoid senior family members being arrested.  Family members may go to extreme lengths to trace and seek the return of family members who have breached their honour code.  Once returned they are then at risk of ongoing</w:t>
      </w:r>
      <w:r w:rsidR="00A05F13">
        <w:rPr>
          <w:rFonts w:ascii="Arial" w:eastAsia="Times New Roman" w:hAnsi="Arial" w:cs="Arial"/>
          <w:color w:val="000000"/>
          <w:lang w:eastAsia="en-GB"/>
        </w:rPr>
        <w:t xml:space="preserve"> harm, abuse and possible</w:t>
      </w:r>
      <w:r>
        <w:rPr>
          <w:rFonts w:ascii="Arial" w:eastAsia="Times New Roman" w:hAnsi="Arial" w:cs="Arial"/>
          <w:color w:val="000000"/>
          <w:lang w:eastAsia="en-GB"/>
        </w:rPr>
        <w:t xml:space="preserve"> death</w:t>
      </w:r>
      <w:r w:rsidR="00A05F13">
        <w:rPr>
          <w:rFonts w:ascii="Arial" w:eastAsia="Times New Roman" w:hAnsi="Arial" w:cs="Arial"/>
          <w:color w:val="000000"/>
          <w:lang w:eastAsia="en-GB"/>
        </w:rPr>
        <w:t>. J</w:t>
      </w:r>
      <w:r w:rsidRPr="00C22C08">
        <w:rPr>
          <w:rFonts w:ascii="Arial" w:eastAsia="Times New Roman" w:hAnsi="Arial" w:cs="Arial"/>
          <w:color w:val="000000"/>
          <w:lang w:eastAsia="en-GB"/>
        </w:rPr>
        <w:t>ust the perception or rumour of immoral behaviour may be sufficient to harm or kill. Such incidents may include:</w:t>
      </w:r>
      <w:r w:rsidRPr="00385B45">
        <w:rPr>
          <w:rFonts w:ascii="Times New Roman" w:eastAsia="Times New Roman" w:hAnsi="Times New Roman" w:cs="Times New Roman"/>
          <w:noProof/>
          <w:lang w:eastAsia="en-GB"/>
        </w:rPr>
        <w:t xml:space="preserve"> </w:t>
      </w:r>
    </w:p>
    <w:p w14:paraId="4E74F1CE" w14:textId="4B97D188" w:rsidR="00AA7DEE" w:rsidRDefault="00AA7DEE" w:rsidP="003B74D5">
      <w:pPr>
        <w:rPr>
          <w:color w:val="3F403F" w:themeColor="accent5"/>
        </w:rPr>
      </w:pPr>
      <w:r>
        <w:rPr>
          <w:rFonts w:ascii="Times New Roman" w:eastAsia="Times New Roman" w:hAnsi="Times New Roman" w:cs="Times New Roman"/>
          <w:noProof/>
          <w:lang w:eastAsia="en-GB"/>
        </w:rPr>
        <w:drawing>
          <wp:anchor distT="0" distB="0" distL="114300" distR="114300" simplePos="0" relativeHeight="251658262" behindDoc="1" locked="0" layoutInCell="1" allowOverlap="1" wp14:anchorId="68F00667" wp14:editId="24EE0991">
            <wp:simplePos x="0" y="0"/>
            <wp:positionH relativeFrom="column">
              <wp:posOffset>400050</wp:posOffset>
            </wp:positionH>
            <wp:positionV relativeFrom="paragraph">
              <wp:posOffset>12065</wp:posOffset>
            </wp:positionV>
            <wp:extent cx="5829300" cy="2876550"/>
            <wp:effectExtent l="0" t="0" r="0" b="0"/>
            <wp:wrapTight wrapText="bothSides">
              <wp:wrapPolygon edited="0">
                <wp:start x="1906" y="1717"/>
                <wp:lineTo x="1341" y="2432"/>
                <wp:lineTo x="353" y="3862"/>
                <wp:lineTo x="0" y="6437"/>
                <wp:lineTo x="141" y="9012"/>
                <wp:lineTo x="1129" y="11158"/>
                <wp:lineTo x="2400" y="13446"/>
                <wp:lineTo x="2400" y="15735"/>
                <wp:lineTo x="3035" y="18310"/>
                <wp:lineTo x="4447" y="19883"/>
                <wp:lineTo x="16800" y="19883"/>
                <wp:lineTo x="18141" y="18024"/>
                <wp:lineTo x="18635" y="15735"/>
                <wp:lineTo x="18635" y="13446"/>
                <wp:lineTo x="20471" y="11158"/>
                <wp:lineTo x="21459" y="8869"/>
                <wp:lineTo x="21529" y="7295"/>
                <wp:lineTo x="21529" y="5865"/>
                <wp:lineTo x="21318" y="3862"/>
                <wp:lineTo x="19482" y="1717"/>
                <wp:lineTo x="1906" y="1717"/>
              </wp:wrapPolygon>
            </wp:wrapTight>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p>
    <w:p w14:paraId="53724054" w14:textId="46F7FFCF" w:rsidR="00AA7DEE" w:rsidRDefault="00AA7DEE" w:rsidP="003B74D5">
      <w:pPr>
        <w:rPr>
          <w:color w:val="3F403F" w:themeColor="accent5"/>
        </w:rPr>
      </w:pPr>
    </w:p>
    <w:p w14:paraId="7FB628E2" w14:textId="77777777" w:rsidR="00AE5B74" w:rsidRDefault="00AE5B74" w:rsidP="00AE5B74">
      <w:pPr>
        <w:rPr>
          <w:rFonts w:ascii="Arial" w:hAnsi="Arial" w:cs="Arial"/>
          <w:b/>
        </w:rPr>
      </w:pPr>
    </w:p>
    <w:p w14:paraId="58D43995" w14:textId="77777777" w:rsidR="00AE5B74" w:rsidRDefault="00AE5B74" w:rsidP="00AE5B74">
      <w:pPr>
        <w:rPr>
          <w:rFonts w:ascii="Arial" w:hAnsi="Arial" w:cs="Arial"/>
          <w:b/>
        </w:rPr>
      </w:pPr>
    </w:p>
    <w:p w14:paraId="49D6AC39" w14:textId="77777777" w:rsidR="00AE5B74" w:rsidRDefault="00AE5B74" w:rsidP="00AE5B74">
      <w:pPr>
        <w:rPr>
          <w:rFonts w:ascii="Arial" w:hAnsi="Arial" w:cs="Arial"/>
          <w:b/>
        </w:rPr>
      </w:pPr>
    </w:p>
    <w:p w14:paraId="7A400976" w14:textId="77777777" w:rsidR="00AE5B74" w:rsidRDefault="00AE5B74" w:rsidP="00AE5B74">
      <w:pPr>
        <w:rPr>
          <w:rFonts w:ascii="Arial" w:hAnsi="Arial" w:cs="Arial"/>
          <w:b/>
        </w:rPr>
      </w:pPr>
    </w:p>
    <w:p w14:paraId="26B83A03" w14:textId="77777777" w:rsidR="00AE5B74" w:rsidRDefault="00AE5B74" w:rsidP="00AE5B74">
      <w:pPr>
        <w:rPr>
          <w:rFonts w:ascii="Arial" w:hAnsi="Arial" w:cs="Arial"/>
          <w:b/>
        </w:rPr>
      </w:pPr>
    </w:p>
    <w:p w14:paraId="66255538" w14:textId="77777777" w:rsidR="00AE5B74" w:rsidRDefault="00AE5B74" w:rsidP="00AE5B74">
      <w:pPr>
        <w:rPr>
          <w:rFonts w:ascii="Arial" w:hAnsi="Arial" w:cs="Arial"/>
          <w:b/>
        </w:rPr>
      </w:pPr>
    </w:p>
    <w:p w14:paraId="728FEF4F" w14:textId="77777777" w:rsidR="00AE5B74" w:rsidRDefault="00AE5B74" w:rsidP="00AE5B74">
      <w:pPr>
        <w:rPr>
          <w:rFonts w:ascii="Arial" w:hAnsi="Arial" w:cs="Arial"/>
          <w:b/>
        </w:rPr>
      </w:pPr>
    </w:p>
    <w:p w14:paraId="03A1F641" w14:textId="77777777" w:rsidR="00AE5B74" w:rsidRDefault="00AE5B74" w:rsidP="00AE5B74">
      <w:pPr>
        <w:rPr>
          <w:rFonts w:ascii="Arial" w:hAnsi="Arial" w:cs="Arial"/>
          <w:b/>
        </w:rPr>
      </w:pPr>
    </w:p>
    <w:p w14:paraId="342D151E" w14:textId="77777777" w:rsidR="00AE5B74" w:rsidRDefault="00AE5B74" w:rsidP="00AE5B74">
      <w:pPr>
        <w:rPr>
          <w:rFonts w:ascii="Arial" w:hAnsi="Arial" w:cs="Arial"/>
          <w:b/>
        </w:rPr>
      </w:pPr>
    </w:p>
    <w:p w14:paraId="4D00A5FF" w14:textId="77777777" w:rsidR="00AE5B74" w:rsidRDefault="00AE5B74" w:rsidP="00AE5B74">
      <w:pPr>
        <w:rPr>
          <w:rFonts w:ascii="Arial" w:hAnsi="Arial" w:cs="Arial"/>
          <w:b/>
        </w:rPr>
      </w:pPr>
    </w:p>
    <w:p w14:paraId="0811CAAF" w14:textId="331D7E4B" w:rsidR="00AE5B74" w:rsidRDefault="006C1A84" w:rsidP="00AE5B74">
      <w:pPr>
        <w:rPr>
          <w:rFonts w:ascii="Arial" w:hAnsi="Arial" w:cs="Arial"/>
          <w:b/>
        </w:rPr>
      </w:pPr>
      <w:r>
        <w:rPr>
          <w:rFonts w:ascii="Arial" w:hAnsi="Arial" w:cs="Arial"/>
          <w:noProof/>
          <w:lang w:eastAsia="en-GB"/>
        </w:rPr>
        <mc:AlternateContent>
          <mc:Choice Requires="wpg">
            <w:drawing>
              <wp:anchor distT="0" distB="0" distL="114300" distR="114300" simplePos="0" relativeHeight="251658263" behindDoc="0" locked="0" layoutInCell="1" allowOverlap="1" wp14:anchorId="42B7B136" wp14:editId="1C15111F">
                <wp:simplePos x="0" y="0"/>
                <wp:positionH relativeFrom="margin">
                  <wp:posOffset>1638300</wp:posOffset>
                </wp:positionH>
                <wp:positionV relativeFrom="paragraph">
                  <wp:posOffset>92075</wp:posOffset>
                </wp:positionV>
                <wp:extent cx="3467100" cy="1352552"/>
                <wp:effectExtent l="0" t="0" r="0" b="0"/>
                <wp:wrapNone/>
                <wp:docPr id="240" name="Group 240"/>
                <wp:cNvGraphicFramePr/>
                <a:graphic xmlns:a="http://schemas.openxmlformats.org/drawingml/2006/main">
                  <a:graphicData uri="http://schemas.microsoft.com/office/word/2010/wordprocessingGroup">
                    <wpg:wgp>
                      <wpg:cNvGrpSpPr/>
                      <wpg:grpSpPr>
                        <a:xfrm>
                          <a:off x="0" y="0"/>
                          <a:ext cx="3467100" cy="1352552"/>
                          <a:chOff x="-228600" y="-2"/>
                          <a:chExt cx="3277804" cy="1352552"/>
                        </a:xfrm>
                      </wpg:grpSpPr>
                      <wps:wsp>
                        <wps:cNvPr id="238" name="Oval 238"/>
                        <wps:cNvSpPr/>
                        <wps:spPr>
                          <a:xfrm>
                            <a:off x="1464332" y="-2"/>
                            <a:ext cx="1584872" cy="13430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A5A40" w14:textId="77777777" w:rsidR="00EA3544" w:rsidRPr="006C1A84" w:rsidRDefault="00EA3544" w:rsidP="00AA7DEE">
                              <w:pPr>
                                <w:jc w:val="center"/>
                                <w:textAlignment w:val="baseline"/>
                                <w:rPr>
                                  <w:rFonts w:ascii="Arial" w:eastAsia="Times New Roman" w:hAnsi="Arial" w:cs="Arial"/>
                                  <w:color w:val="000000"/>
                                  <w:lang w:eastAsia="en-GB"/>
                                </w:rPr>
                              </w:pPr>
                              <w:r w:rsidRPr="006C1A84">
                                <w:rPr>
                                  <w:rFonts w:ascii="Arial" w:eastAsia="Times New Roman" w:hAnsi="Arial" w:cs="Arial"/>
                                  <w:color w:val="000000"/>
                                  <w:lang w:eastAsia="en-GB"/>
                                </w:rPr>
                                <w:t>Making allegations to police, social care or school staff</w:t>
                              </w:r>
                            </w:p>
                            <w:p w14:paraId="6125062B" w14:textId="77777777" w:rsidR="00EA3544" w:rsidRDefault="00EA3544" w:rsidP="00AA7D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228600" y="0"/>
                            <a:ext cx="1457325" cy="135255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4E36E" w14:textId="7ECAB653" w:rsidR="00EA3544" w:rsidRPr="006C1A84" w:rsidRDefault="00EA3544" w:rsidP="00AA7DEE">
                              <w:pPr>
                                <w:jc w:val="center"/>
                                <w:textAlignment w:val="baseline"/>
                                <w:rPr>
                                  <w:rFonts w:ascii="Arial" w:eastAsia="Times New Roman" w:hAnsi="Arial" w:cs="Arial"/>
                                  <w:color w:val="000000"/>
                                  <w:lang w:eastAsia="en-GB"/>
                                </w:rPr>
                              </w:pPr>
                              <w:r w:rsidRPr="006C1A84">
                                <w:rPr>
                                  <w:rFonts w:ascii="Arial" w:eastAsia="Times New Roman" w:hAnsi="Arial" w:cs="Arial"/>
                                  <w:color w:val="000000"/>
                                  <w:lang w:eastAsia="en-GB"/>
                                </w:rPr>
                                <w:t>Coming out or risk of being ‘outed’ (LGBTQ</w:t>
                              </w:r>
                              <w:r w:rsidR="006C1A84" w:rsidRPr="006C1A84">
                                <w:rPr>
                                  <w:rFonts w:ascii="Arial" w:eastAsia="Times New Roman" w:hAnsi="Arial" w:cs="Arial"/>
                                  <w:color w:val="000000"/>
                                  <w:lang w:eastAsia="en-GB"/>
                                </w:rPr>
                                <w:t>+</w:t>
                              </w:r>
                              <w:r w:rsidRPr="006C1A84">
                                <w:rPr>
                                  <w:rFonts w:ascii="Arial" w:eastAsia="Times New Roman" w:hAnsi="Arial" w:cs="Arial"/>
                                  <w:color w:val="000000"/>
                                  <w:lang w:eastAsia="en-GB"/>
                                </w:rPr>
                                <w:t>)</w:t>
                              </w:r>
                            </w:p>
                            <w:p w14:paraId="04A5F138" w14:textId="77777777" w:rsidR="00EA3544" w:rsidRDefault="00EA3544" w:rsidP="00AA7D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7B136" id="Group 240" o:spid="_x0000_s1080" style="position:absolute;margin-left:129pt;margin-top:7.25pt;width:273pt;height:106.5pt;z-index:251658263;mso-position-horizontal-relative:margin;mso-width-relative:margin;mso-height-relative:margin" coordorigin="-2286" coordsize="32778,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">
                <v:oval id="Oval 238" o:spid="_x0000_s1081" style="position:absolute;left:14643;width:15849;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" fillcolor="#ffa6a3 [1943]" stroked="f" strokeweight="1pt">
                  <v:stroke joinstyle="miter"/>
                  <v:textbox>
                    <w:txbxContent>
                      <w:p w14:paraId="2DBA5A40" w14:textId="77777777" w:rsidR="00EA3544" w:rsidRPr="006C1A84" w:rsidRDefault="00EA3544" w:rsidP="00AA7DEE">
                        <w:pPr>
                          <w:jc w:val="center"/>
                          <w:textAlignment w:val="baseline"/>
                          <w:rPr>
                            <w:rFonts w:ascii="Arial" w:eastAsia="Times New Roman" w:hAnsi="Arial" w:cs="Arial"/>
                            <w:color w:val="000000"/>
                            <w:lang w:eastAsia="en-GB"/>
                          </w:rPr>
                        </w:pPr>
                        <w:r w:rsidRPr="006C1A84">
                          <w:rPr>
                            <w:rFonts w:ascii="Arial" w:eastAsia="Times New Roman" w:hAnsi="Arial" w:cs="Arial"/>
                            <w:color w:val="000000"/>
                            <w:lang w:eastAsia="en-GB"/>
                          </w:rPr>
                          <w:t>Making allegations to police, social care or school staff</w:t>
                        </w:r>
                      </w:p>
                      <w:p w14:paraId="6125062B" w14:textId="77777777" w:rsidR="00EA3544" w:rsidRDefault="00EA3544" w:rsidP="00AA7DEE">
                        <w:pPr>
                          <w:jc w:val="center"/>
                        </w:pPr>
                      </w:p>
                    </w:txbxContent>
                  </v:textbox>
                </v:oval>
                <v:oval id="Oval 239" o:spid="_x0000_s1082" style="position:absolute;left:-2286;width:14573;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" fillcolor="#eaebeb [1305]" stroked="f" strokeweight="1pt">
                  <v:stroke joinstyle="miter"/>
                  <v:textbox>
                    <w:txbxContent>
                      <w:p w14:paraId="6554E36E" w14:textId="7ECAB653" w:rsidR="00EA3544" w:rsidRPr="006C1A84" w:rsidRDefault="00EA3544" w:rsidP="00AA7DEE">
                        <w:pPr>
                          <w:jc w:val="center"/>
                          <w:textAlignment w:val="baseline"/>
                          <w:rPr>
                            <w:rFonts w:ascii="Arial" w:eastAsia="Times New Roman" w:hAnsi="Arial" w:cs="Arial"/>
                            <w:color w:val="000000"/>
                            <w:lang w:eastAsia="en-GB"/>
                          </w:rPr>
                        </w:pPr>
                        <w:r w:rsidRPr="006C1A84">
                          <w:rPr>
                            <w:rFonts w:ascii="Arial" w:eastAsia="Times New Roman" w:hAnsi="Arial" w:cs="Arial"/>
                            <w:color w:val="000000"/>
                            <w:lang w:eastAsia="en-GB"/>
                          </w:rPr>
                          <w:t>Coming out or risk of being ‘outed’ (LGBTQ</w:t>
                        </w:r>
                        <w:r w:rsidR="006C1A84" w:rsidRPr="006C1A84">
                          <w:rPr>
                            <w:rFonts w:ascii="Arial" w:eastAsia="Times New Roman" w:hAnsi="Arial" w:cs="Arial"/>
                            <w:color w:val="000000"/>
                            <w:lang w:eastAsia="en-GB"/>
                          </w:rPr>
                          <w:t>+</w:t>
                        </w:r>
                        <w:r w:rsidRPr="006C1A84">
                          <w:rPr>
                            <w:rFonts w:ascii="Arial" w:eastAsia="Times New Roman" w:hAnsi="Arial" w:cs="Arial"/>
                            <w:color w:val="000000"/>
                            <w:lang w:eastAsia="en-GB"/>
                          </w:rPr>
                          <w:t>)</w:t>
                        </w:r>
                      </w:p>
                      <w:p w14:paraId="04A5F138" w14:textId="77777777" w:rsidR="00EA3544" w:rsidRDefault="00EA3544" w:rsidP="00AA7DEE">
                        <w:pPr>
                          <w:jc w:val="center"/>
                        </w:pPr>
                      </w:p>
                    </w:txbxContent>
                  </v:textbox>
                </v:oval>
                <w10:wrap anchorx="margin"/>
              </v:group>
            </w:pict>
          </mc:Fallback>
        </mc:AlternateContent>
      </w:r>
    </w:p>
    <w:p w14:paraId="4BA46C37" w14:textId="77777777" w:rsidR="00AE5B74" w:rsidRDefault="00AE5B74" w:rsidP="00AE5B74">
      <w:pPr>
        <w:rPr>
          <w:rFonts w:ascii="Arial" w:hAnsi="Arial" w:cs="Arial"/>
          <w:b/>
        </w:rPr>
      </w:pPr>
    </w:p>
    <w:p w14:paraId="50B4BC7E" w14:textId="77777777" w:rsidR="00AE5B74" w:rsidRDefault="00AE5B74" w:rsidP="00AE5B74">
      <w:pPr>
        <w:rPr>
          <w:rFonts w:ascii="Arial" w:hAnsi="Arial" w:cs="Arial"/>
          <w:b/>
        </w:rPr>
      </w:pPr>
    </w:p>
    <w:p w14:paraId="3FDAA72A" w14:textId="77777777" w:rsidR="00AE5B74" w:rsidRDefault="00AE5B74" w:rsidP="00AE5B74">
      <w:pPr>
        <w:rPr>
          <w:rFonts w:ascii="Arial" w:hAnsi="Arial" w:cs="Arial"/>
          <w:b/>
        </w:rPr>
      </w:pPr>
    </w:p>
    <w:p w14:paraId="09A9F7DD" w14:textId="77777777" w:rsidR="00AE5B74" w:rsidRDefault="00AE5B74" w:rsidP="00AE5B74">
      <w:pPr>
        <w:rPr>
          <w:rFonts w:ascii="Arial" w:hAnsi="Arial" w:cs="Arial"/>
          <w:b/>
        </w:rPr>
      </w:pPr>
    </w:p>
    <w:p w14:paraId="6981C117" w14:textId="77777777" w:rsidR="00AE5B74" w:rsidRDefault="00AE5B74" w:rsidP="00AE5B74">
      <w:pPr>
        <w:rPr>
          <w:rFonts w:ascii="Arial" w:hAnsi="Arial" w:cs="Arial"/>
          <w:b/>
        </w:rPr>
      </w:pPr>
    </w:p>
    <w:p w14:paraId="52EAAB13" w14:textId="77777777" w:rsidR="00AE5B74" w:rsidRDefault="00AE5B74" w:rsidP="00AE5B74">
      <w:pPr>
        <w:rPr>
          <w:rFonts w:ascii="Arial" w:hAnsi="Arial" w:cs="Arial"/>
          <w:b/>
        </w:rPr>
      </w:pPr>
    </w:p>
    <w:p w14:paraId="087F71E1" w14:textId="77777777" w:rsidR="00AE5B74" w:rsidRDefault="00AE5B74" w:rsidP="00AE5B74">
      <w:pPr>
        <w:rPr>
          <w:rFonts w:ascii="Arial" w:hAnsi="Arial" w:cs="Arial"/>
          <w:b/>
        </w:rPr>
      </w:pPr>
    </w:p>
    <w:p w14:paraId="585AB0ED" w14:textId="77777777" w:rsidR="00AE5B74" w:rsidRDefault="00AE5B74" w:rsidP="00AE5B74">
      <w:pPr>
        <w:rPr>
          <w:rFonts w:ascii="Arial" w:hAnsi="Arial" w:cs="Arial"/>
          <w:b/>
        </w:rPr>
      </w:pPr>
    </w:p>
    <w:p w14:paraId="785AC259" w14:textId="77777777" w:rsidR="00AE5B74" w:rsidRDefault="00AE5B74" w:rsidP="00AE5B74">
      <w:pPr>
        <w:rPr>
          <w:rFonts w:ascii="Arial" w:hAnsi="Arial" w:cs="Arial"/>
          <w:b/>
        </w:rPr>
      </w:pPr>
    </w:p>
    <w:p w14:paraId="5B91D032" w14:textId="02C1B0FA" w:rsidR="00AE5B74" w:rsidRDefault="00AE5B74" w:rsidP="00AE5B74">
      <w:pPr>
        <w:rPr>
          <w:rFonts w:ascii="Arial" w:hAnsi="Arial" w:cs="Arial"/>
          <w:b/>
        </w:rPr>
      </w:pPr>
    </w:p>
    <w:p w14:paraId="780A37CD" w14:textId="77777777" w:rsidR="00AE5B74" w:rsidRDefault="00AE5B74" w:rsidP="00AE5B74">
      <w:pPr>
        <w:rPr>
          <w:rFonts w:ascii="Arial" w:hAnsi="Arial" w:cs="Arial"/>
          <w:b/>
        </w:rPr>
      </w:pPr>
    </w:p>
    <w:p w14:paraId="7E551563" w14:textId="3B4D6F0B" w:rsidR="00AE5B74" w:rsidRDefault="00AE5B74" w:rsidP="00AE5B74">
      <w:pPr>
        <w:rPr>
          <w:rFonts w:ascii="Arial" w:hAnsi="Arial" w:cs="Arial"/>
          <w:b/>
          <w:color w:val="6862B9" w:themeColor="accent3"/>
        </w:rPr>
      </w:pPr>
      <w:r w:rsidRPr="00AE5B74">
        <w:rPr>
          <w:rFonts w:ascii="Arial" w:hAnsi="Arial" w:cs="Arial"/>
          <w:b/>
          <w:color w:val="6862B9" w:themeColor="accent3"/>
        </w:rPr>
        <w:t xml:space="preserve">Signs that a child </w:t>
      </w:r>
      <w:proofErr w:type="gramStart"/>
      <w:r w:rsidRPr="00AE5B74">
        <w:rPr>
          <w:rFonts w:ascii="Arial" w:hAnsi="Arial" w:cs="Arial"/>
          <w:b/>
          <w:color w:val="6862B9" w:themeColor="accent3"/>
        </w:rPr>
        <w:t>is being subjected</w:t>
      </w:r>
      <w:proofErr w:type="gramEnd"/>
      <w:r w:rsidRPr="00AE5B74">
        <w:rPr>
          <w:rFonts w:ascii="Arial" w:hAnsi="Arial" w:cs="Arial"/>
          <w:b/>
          <w:color w:val="6862B9" w:themeColor="accent3"/>
        </w:rPr>
        <w:t xml:space="preserve"> to HBA:</w:t>
      </w:r>
    </w:p>
    <w:p w14:paraId="24A9CB45" w14:textId="1844DB11" w:rsidR="00AE5B74" w:rsidRDefault="00AE5B74" w:rsidP="00AE5B74">
      <w:pPr>
        <w:rPr>
          <w:rFonts w:ascii="Arial" w:hAnsi="Arial" w:cs="Arial"/>
          <w:b/>
          <w:color w:val="6862B9" w:themeColor="accent3"/>
        </w:rPr>
      </w:pPr>
    </w:p>
    <w:p w14:paraId="2494E6DB" w14:textId="40EC2E12" w:rsidR="00AE5B74" w:rsidRPr="00AE5B74" w:rsidRDefault="00AE5B74" w:rsidP="00AE5B74">
      <w:pPr>
        <w:rPr>
          <w:b/>
          <w:color w:val="6862B9" w:themeColor="accent3"/>
        </w:rPr>
      </w:pPr>
      <w:r>
        <w:rPr>
          <w:rFonts w:ascii="Times New Roman" w:eastAsia="Times New Roman" w:hAnsi="Times New Roman" w:cs="Times New Roman"/>
          <w:noProof/>
          <w:lang w:eastAsia="en-GB"/>
        </w:rPr>
        <mc:AlternateContent>
          <mc:Choice Requires="wpg">
            <w:drawing>
              <wp:anchor distT="0" distB="0" distL="114300" distR="114300" simplePos="0" relativeHeight="251658264" behindDoc="0" locked="0" layoutInCell="1" allowOverlap="1" wp14:anchorId="3FB04467" wp14:editId="281BDA21">
                <wp:simplePos x="0" y="0"/>
                <wp:positionH relativeFrom="margin">
                  <wp:posOffset>0</wp:posOffset>
                </wp:positionH>
                <wp:positionV relativeFrom="paragraph">
                  <wp:posOffset>-635</wp:posOffset>
                </wp:positionV>
                <wp:extent cx="6019800" cy="3867150"/>
                <wp:effectExtent l="0" t="0" r="0" b="0"/>
                <wp:wrapNone/>
                <wp:docPr id="242" name="Group 242"/>
                <wp:cNvGraphicFramePr/>
                <a:graphic xmlns:a="http://schemas.openxmlformats.org/drawingml/2006/main">
                  <a:graphicData uri="http://schemas.microsoft.com/office/word/2010/wordprocessingGroup">
                    <wpg:wgp>
                      <wpg:cNvGrpSpPr/>
                      <wpg:grpSpPr>
                        <a:xfrm>
                          <a:off x="0" y="0"/>
                          <a:ext cx="6019800" cy="3867150"/>
                          <a:chOff x="0" y="0"/>
                          <a:chExt cx="5667375" cy="3967480"/>
                        </a:xfrm>
                      </wpg:grpSpPr>
                      <wps:wsp>
                        <wps:cNvPr id="243" name="Text Box 2"/>
                        <wps:cNvSpPr txBox="1">
                          <a:spLocks noChangeArrowheads="1"/>
                        </wps:cNvSpPr>
                        <wps:spPr bwMode="auto">
                          <a:xfrm>
                            <a:off x="4057650" y="3171825"/>
                            <a:ext cx="1609725" cy="438150"/>
                          </a:xfrm>
                          <a:prstGeom prst="rect">
                            <a:avLst/>
                          </a:prstGeom>
                          <a:solidFill>
                            <a:srgbClr val="FFFFFF"/>
                          </a:solidFill>
                          <a:ln w="9525">
                            <a:noFill/>
                            <a:miter lim="800000"/>
                            <a:headEnd/>
                            <a:tailEnd/>
                          </a:ln>
                        </wps:spPr>
                        <wps:txbx>
                          <w:txbxContent>
                            <w:p w14:paraId="7CE27D04" w14:textId="77777777" w:rsidR="00EA3544" w:rsidRPr="008B3290"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Signs of physical abuse.</w:t>
                              </w:r>
                            </w:p>
                          </w:txbxContent>
                        </wps:txbx>
                        <wps:bodyPr rot="0" vert="horz" wrap="square" lIns="91440" tIns="45720" rIns="91440" bIns="45720" anchor="t" anchorCtr="0">
                          <a:noAutofit/>
                        </wps:bodyPr>
                      </wps:wsp>
                      <wpg:grpSp>
                        <wpg:cNvPr id="244" name="Group 244"/>
                        <wpg:cNvGrpSpPr/>
                        <wpg:grpSpPr>
                          <a:xfrm>
                            <a:off x="0" y="0"/>
                            <a:ext cx="5400675" cy="3967480"/>
                            <a:chOff x="0" y="0"/>
                            <a:chExt cx="5400675" cy="3967480"/>
                          </a:xfrm>
                        </wpg:grpSpPr>
                        <wpg:grpSp>
                          <wpg:cNvPr id="246" name="Group 246"/>
                          <wpg:cNvGrpSpPr/>
                          <wpg:grpSpPr>
                            <a:xfrm>
                              <a:off x="0" y="0"/>
                              <a:ext cx="5400675" cy="3967480"/>
                              <a:chOff x="0" y="0"/>
                              <a:chExt cx="5400675" cy="3967480"/>
                            </a:xfrm>
                          </wpg:grpSpPr>
                          <wpg:grpSp>
                            <wpg:cNvPr id="247" name="Group 247"/>
                            <wpg:cNvGrpSpPr/>
                            <wpg:grpSpPr>
                              <a:xfrm>
                                <a:off x="0" y="0"/>
                                <a:ext cx="5400675" cy="2936240"/>
                                <a:chOff x="0" y="0"/>
                                <a:chExt cx="5400675" cy="2936240"/>
                              </a:xfrm>
                            </wpg:grpSpPr>
                            <wpg:grpSp>
                              <wpg:cNvPr id="248" name="Group 248"/>
                              <wpg:cNvGrpSpPr/>
                              <wpg:grpSpPr>
                                <a:xfrm>
                                  <a:off x="0" y="0"/>
                                  <a:ext cx="5295900" cy="2936240"/>
                                  <a:chOff x="0" y="0"/>
                                  <a:chExt cx="5295900" cy="2936240"/>
                                </a:xfrm>
                              </wpg:grpSpPr>
                              <wps:wsp>
                                <wps:cNvPr id="249" name="Text Box 2"/>
                                <wps:cNvSpPr txBox="1">
                                  <a:spLocks noChangeArrowheads="1"/>
                                </wps:cNvSpPr>
                                <wps:spPr bwMode="auto">
                                  <a:xfrm>
                                    <a:off x="2219325" y="1019175"/>
                                    <a:ext cx="1266825" cy="832485"/>
                                  </a:xfrm>
                                  <a:prstGeom prst="rect">
                                    <a:avLst/>
                                  </a:prstGeom>
                                  <a:solidFill>
                                    <a:srgbClr val="FFFFFF"/>
                                  </a:solidFill>
                                  <a:ln w="9525">
                                    <a:noFill/>
                                    <a:miter lim="800000"/>
                                    <a:headEnd/>
                                    <a:tailEnd/>
                                  </a:ln>
                                </wps:spPr>
                                <wps:txbx>
                                  <w:txbxContent>
                                    <w:p w14:paraId="7A7C7DB0" w14:textId="77777777" w:rsidR="00EA3544" w:rsidRPr="00C22C08"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Plans to travel abroad for considerable lengths of time</w:t>
                                      </w:r>
                                    </w:p>
                                    <w:p w14:paraId="14EED2CF" w14:textId="77777777" w:rsidR="00EA3544" w:rsidRDefault="00EA3544" w:rsidP="00AE5B74"/>
                                  </w:txbxContent>
                                </wps:txbx>
                                <wps:bodyPr rot="0" vert="horz" wrap="square" lIns="91440" tIns="45720" rIns="91440" bIns="45720" anchor="t" anchorCtr="0">
                                  <a:noAutofit/>
                                </wps:bodyPr>
                              </wps:wsp>
                              <wpg:grpSp>
                                <wpg:cNvPr id="250" name="Group 250"/>
                                <wpg:cNvGrpSpPr/>
                                <wpg:grpSpPr>
                                  <a:xfrm>
                                    <a:off x="0" y="0"/>
                                    <a:ext cx="5295900" cy="2936240"/>
                                    <a:chOff x="0" y="0"/>
                                    <a:chExt cx="5295900" cy="2936240"/>
                                  </a:xfrm>
                                </wpg:grpSpPr>
                                <wpg:grpSp>
                                  <wpg:cNvPr id="251" name="Group 251"/>
                                  <wpg:cNvGrpSpPr/>
                                  <wpg:grpSpPr>
                                    <a:xfrm>
                                      <a:off x="400050" y="0"/>
                                      <a:ext cx="4895850" cy="2936240"/>
                                      <a:chOff x="0" y="0"/>
                                      <a:chExt cx="4895850" cy="2936240"/>
                                    </a:xfrm>
                                  </wpg:grpSpPr>
                                  <pic:pic xmlns:pic="http://schemas.openxmlformats.org/drawingml/2006/picture">
                                    <pic:nvPicPr>
                                      <pic:cNvPr id="252" name="Picture 252" descr="https://lh6.googleusercontent.com/GoC1wFlnFbybk933wVlDCvZhxDCIuXFUMlqD7bN2OczJ9LAzJEbGTV9oTgTfoVKuJtPHNWsNYABu8lPt8btAlWZurTc9t4FTULHlEVZFqrcMVW7ZNaxiIgRHMhnNl8RCwY641HA"/>
                                      <pic:cNvPicPr>
                                        <a:picLocks noChangeAspect="1"/>
                                      </pic:cNvPicPr>
                                    </pic:nvPicPr>
                                    <pic:blipFill>
                                      <a:blip r:embed="rId5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38575" y="9525"/>
                                        <a:ext cx="1057275" cy="1057275"/>
                                      </a:xfrm>
                                      <a:prstGeom prst="rect">
                                        <a:avLst/>
                                      </a:prstGeom>
                                      <a:noFill/>
                                      <a:ln>
                                        <a:noFill/>
                                      </a:ln>
                                    </pic:spPr>
                                  </pic:pic>
                                  <pic:pic xmlns:pic="http://schemas.openxmlformats.org/drawingml/2006/picture">
                                    <pic:nvPicPr>
                                      <pic:cNvPr id="253" name="Picture 253" descr="https://lh4.googleusercontent.com/v8BlspUhp8L5ZkEmA0fqE4eaLLpydh8m0iSMyqeNRaGNPJcSC4L5DZWv-DwVZw4gmrU-T-sxhto3MPWSuZEbYGS9Rzq6zIC4phRL_7IGEcZAo85kS8nN-doNHbQq5aVCQa1dyHs"/>
                                      <pic:cNvPicPr>
                                        <a:picLocks noChangeAspect="1"/>
                                      </pic:cNvPicPr>
                                    </pic:nvPicPr>
                                    <pic:blipFill>
                                      <a:blip r:embed="rId6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52500" cy="979805"/>
                                      </a:xfrm>
                                      <a:prstGeom prst="rect">
                                        <a:avLst/>
                                      </a:prstGeom>
                                      <a:noFill/>
                                      <a:ln>
                                        <a:noFill/>
                                      </a:ln>
                                    </pic:spPr>
                                  </pic:pic>
                                  <pic:pic xmlns:pic="http://schemas.openxmlformats.org/drawingml/2006/picture">
                                    <pic:nvPicPr>
                                      <pic:cNvPr id="254" name="Picture 254" descr="https://lh5.googleusercontent.com/xQihHx1b1IOn7GSwHoAdeKUwOycrS3hYoJ1C3Lupoxjkxau8xqCoxh-kTT_T6Mul0aTmD72Tr7D1S_vVFtaYSn1BcO_DFZ3NKXY4ccoDrOYtSIaspQLn_XLcNlUaMAVN9T8xDV4"/>
                                      <pic:cNvPicPr>
                                        <a:picLocks noChangeAspect="1"/>
                                      </pic:cNvPicPr>
                                    </pic:nvPicPr>
                                    <pic:blipFill>
                                      <a:blip r:embed="rId6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971675" y="0"/>
                                        <a:ext cx="971550" cy="963295"/>
                                      </a:xfrm>
                                      <a:prstGeom prst="rect">
                                        <a:avLst/>
                                      </a:prstGeom>
                                      <a:noFill/>
                                      <a:ln>
                                        <a:noFill/>
                                      </a:ln>
                                    </pic:spPr>
                                  </pic:pic>
                                  <pic:pic xmlns:pic="http://schemas.openxmlformats.org/drawingml/2006/picture">
                                    <pic:nvPicPr>
                                      <pic:cNvPr id="255" name="Picture 255" descr="https://lh3.googleusercontent.com/VmKXgWN4SPuiZ9P6HqqdGmsIlFJYKWtsG4FafYzIul5USDNexxCDQfJ-JYDojeAg7gmDHLPhirR36ks9JzB4LQOMcsoNUNThBtshrHn22kFTI93mOeQ0Mn8eCmaNkGaX8TYHcSE"/>
                                      <pic:cNvPicPr>
                                        <a:picLocks noChangeAspect="1"/>
                                      </pic:cNvPicPr>
                                    </pic:nvPicPr>
                                    <pic:blipFill>
                                      <a:blip r:embed="rId6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067175" y="2076450"/>
                                        <a:ext cx="809625" cy="838200"/>
                                      </a:xfrm>
                                      <a:prstGeom prst="rect">
                                        <a:avLst/>
                                      </a:prstGeom>
                                      <a:noFill/>
                                      <a:ln>
                                        <a:noFill/>
                                      </a:ln>
                                    </pic:spPr>
                                  </pic:pic>
                                  <pic:pic xmlns:pic="http://schemas.openxmlformats.org/drawingml/2006/picture">
                                    <pic:nvPicPr>
                                      <pic:cNvPr id="288" name="Picture 288" descr="https://lh5.googleusercontent.com/tk3LECqdhYoImnJ4u7dsOJhu6ULgBKWOpTc1N8qbeEQUKTw49rZQRlCmjJlRHDAQGc61lSvBYD7qGvrhn6gqn3YwWMDjGycREDmPtRoHPvAumCW2zsMub3VqHaHB1yBexfmR8co"/>
                                      <pic:cNvPicPr>
                                        <a:picLocks noChangeAspect="1"/>
                                      </pic:cNvPicPr>
                                    </pic:nvPicPr>
                                    <pic:blipFill>
                                      <a:blip r:embed="rId6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009775" y="2028825"/>
                                        <a:ext cx="895350" cy="907415"/>
                                      </a:xfrm>
                                      <a:prstGeom prst="rect">
                                        <a:avLst/>
                                      </a:prstGeom>
                                      <a:noFill/>
                                      <a:ln>
                                        <a:noFill/>
                                      </a:ln>
                                    </pic:spPr>
                                  </pic:pic>
                                  <pic:pic xmlns:pic="http://schemas.openxmlformats.org/drawingml/2006/picture">
                                    <pic:nvPicPr>
                                      <pic:cNvPr id="289" name="Picture 289" descr="https://lh5.googleusercontent.com/EhyLrpoLbnbJNmGIZKZvzYGZ-mf-5Xnp7pVevQ4VcDRG7PLH5kfFaO6U8bZfFNM1lcGQibt_FUURZ5a5Y4Xr7rCC_ccwGVwPChr0xDctsNYQoGa5ltXk8Ey7yX2uJg1PAFk_8IE"/>
                                      <pic:cNvPicPr>
                                        <a:picLocks noChangeAspect="1"/>
                                      </pic:cNvPicPr>
                                    </pic:nvPicPr>
                                    <pic:blipFill>
                                      <a:blip r:embed="rId6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1981200"/>
                                        <a:ext cx="952500" cy="952500"/>
                                      </a:xfrm>
                                      <a:prstGeom prst="rect">
                                        <a:avLst/>
                                      </a:prstGeom>
                                      <a:noFill/>
                                      <a:ln>
                                        <a:noFill/>
                                      </a:ln>
                                    </pic:spPr>
                                  </pic:pic>
                                </wpg:grpSp>
                                <wps:wsp>
                                  <wps:cNvPr id="290" name="Text Box 2"/>
                                  <wps:cNvSpPr txBox="1">
                                    <a:spLocks noChangeArrowheads="1"/>
                                  </wps:cNvSpPr>
                                  <wps:spPr bwMode="auto">
                                    <a:xfrm>
                                      <a:off x="0" y="990600"/>
                                      <a:ext cx="1657350" cy="989965"/>
                                    </a:xfrm>
                                    <a:prstGeom prst="rect">
                                      <a:avLst/>
                                    </a:prstGeom>
                                    <a:solidFill>
                                      <a:srgbClr val="FFFFFF"/>
                                    </a:solidFill>
                                    <a:ln w="9525">
                                      <a:noFill/>
                                      <a:miter lim="800000"/>
                                      <a:headEnd/>
                                      <a:tailEnd/>
                                    </a:ln>
                                  </wps:spPr>
                                  <wps:txbx>
                                    <w:txbxContent>
                                      <w:p w14:paraId="67276A08" w14:textId="77777777" w:rsidR="00EA3544" w:rsidRDefault="00EA3544" w:rsidP="00AE5B74">
                                        <w:pPr>
                                          <w:jc w:val="center"/>
                                        </w:pPr>
                                        <w:r w:rsidRPr="00C22C08">
                                          <w:rPr>
                                            <w:rFonts w:ascii="Arial" w:eastAsia="Times New Roman" w:hAnsi="Arial" w:cs="Arial"/>
                                            <w:color w:val="000000"/>
                                            <w:sz w:val="20"/>
                                            <w:szCs w:val="20"/>
                                            <w:lang w:eastAsia="en-GB"/>
                                          </w:rPr>
                                          <w:t>Sudden absence from school (children are withdrawn as punishment or in order that</w:t>
                                        </w:r>
                                        <w:r w:rsidRPr="00C22C08">
                                          <w:rPr>
                                            <w:rFonts w:ascii="Arial" w:eastAsia="Times New Roman" w:hAnsi="Arial" w:cs="Arial"/>
                                            <w:color w:val="000000"/>
                                            <w:lang w:eastAsia="en-GB"/>
                                          </w:rPr>
                                          <w:t xml:space="preserve"> </w:t>
                                        </w:r>
                                        <w:r w:rsidRPr="00C22C08">
                                          <w:rPr>
                                            <w:rFonts w:ascii="Arial" w:eastAsia="Times New Roman" w:hAnsi="Arial" w:cs="Arial"/>
                                            <w:color w:val="000000"/>
                                            <w:sz w:val="20"/>
                                            <w:szCs w:val="20"/>
                                            <w:lang w:eastAsia="en-GB"/>
                                          </w:rPr>
                                          <w:t xml:space="preserve">injuries </w:t>
                                        </w:r>
                                        <w:proofErr w:type="gramStart"/>
                                        <w:r w:rsidRPr="00C22C08">
                                          <w:rPr>
                                            <w:rFonts w:ascii="Arial" w:eastAsia="Times New Roman" w:hAnsi="Arial" w:cs="Arial"/>
                                            <w:color w:val="000000"/>
                                            <w:sz w:val="20"/>
                                            <w:szCs w:val="20"/>
                                            <w:lang w:eastAsia="en-GB"/>
                                          </w:rPr>
                                          <w:t>are concealed</w:t>
                                        </w:r>
                                        <w:proofErr w:type="gramEnd"/>
                                        <w:r w:rsidRPr="00C22C08">
                                          <w:rPr>
                                            <w:rFonts w:ascii="Arial" w:eastAsia="Times New Roman" w:hAnsi="Arial" w:cs="Arial"/>
                                            <w:color w:val="000000"/>
                                            <w:sz w:val="20"/>
                                            <w:szCs w:val="20"/>
                                            <w:lang w:eastAsia="en-GB"/>
                                          </w:rPr>
                                          <w:t>).</w:t>
                                        </w:r>
                                      </w:p>
                                    </w:txbxContent>
                                  </wps:txbx>
                                  <wps:bodyPr rot="0" vert="horz" wrap="square" lIns="91440" tIns="45720" rIns="91440" bIns="45720" anchor="t" anchorCtr="0">
                                    <a:noAutofit/>
                                  </wps:bodyPr>
                                </wps:wsp>
                              </wpg:grpSp>
                            </wpg:grpSp>
                            <wps:wsp>
                              <wps:cNvPr id="291" name="Text Box 2"/>
                              <wps:cNvSpPr txBox="1">
                                <a:spLocks noChangeArrowheads="1"/>
                              </wps:cNvSpPr>
                              <wps:spPr bwMode="auto">
                                <a:xfrm>
                                  <a:off x="4276725" y="1019175"/>
                                  <a:ext cx="1123950" cy="832485"/>
                                </a:xfrm>
                                <a:prstGeom prst="rect">
                                  <a:avLst/>
                                </a:prstGeom>
                                <a:solidFill>
                                  <a:srgbClr val="FFFFFF"/>
                                </a:solidFill>
                                <a:ln w="9525">
                                  <a:noFill/>
                                  <a:miter lim="800000"/>
                                  <a:headEnd/>
                                  <a:tailEnd/>
                                </a:ln>
                              </wps:spPr>
                              <wps:txbx>
                                <w:txbxContent>
                                  <w:p w14:paraId="37C087B1" w14:textId="77777777" w:rsidR="00EA3544" w:rsidRDefault="00EA3544" w:rsidP="00AE5B74">
                                    <w:pPr>
                                      <w:jc w:val="center"/>
                                    </w:pPr>
                                    <w:r w:rsidRPr="00C22C08">
                                      <w:rPr>
                                        <w:rFonts w:ascii="Arial" w:eastAsia="Times New Roman" w:hAnsi="Arial" w:cs="Arial"/>
                                        <w:color w:val="000000"/>
                                        <w:sz w:val="20"/>
                                        <w:szCs w:val="20"/>
                                        <w:lang w:eastAsia="en-GB"/>
                                      </w:rPr>
                                      <w:t>Withdrawal of access to mobile</w:t>
                                    </w:r>
                                    <w:r w:rsidRPr="00C22C08">
                                      <w:rPr>
                                        <w:rFonts w:ascii="Arial" w:eastAsia="Times New Roman" w:hAnsi="Arial" w:cs="Arial"/>
                                        <w:color w:val="000000"/>
                                        <w:lang w:eastAsia="en-GB"/>
                                      </w:rPr>
                                      <w:t xml:space="preserve"> </w:t>
                                    </w:r>
                                    <w:r w:rsidRPr="00C22C08">
                                      <w:rPr>
                                        <w:rFonts w:ascii="Arial" w:eastAsia="Times New Roman" w:hAnsi="Arial" w:cs="Arial"/>
                                        <w:color w:val="000000"/>
                                        <w:sz w:val="20"/>
                                        <w:szCs w:val="20"/>
                                        <w:lang w:eastAsia="en-GB"/>
                                      </w:rPr>
                                      <w:t>phone/internet.</w:t>
                                    </w:r>
                                  </w:p>
                                </w:txbxContent>
                              </wps:txbx>
                              <wps:bodyPr rot="0" vert="horz" wrap="square" lIns="91440" tIns="45720" rIns="91440" bIns="45720" anchor="t" anchorCtr="0">
                                <a:noAutofit/>
                              </wps:bodyPr>
                            </wps:wsp>
                          </wpg:grpSp>
                          <wps:wsp>
                            <wps:cNvPr id="292" name="Text Box 2"/>
                            <wps:cNvSpPr txBox="1">
                              <a:spLocks noChangeArrowheads="1"/>
                            </wps:cNvSpPr>
                            <wps:spPr bwMode="auto">
                              <a:xfrm>
                                <a:off x="361950" y="3143250"/>
                                <a:ext cx="1095375" cy="824230"/>
                              </a:xfrm>
                              <a:prstGeom prst="rect">
                                <a:avLst/>
                              </a:prstGeom>
                              <a:solidFill>
                                <a:srgbClr val="FFFFFF"/>
                              </a:solidFill>
                              <a:ln w="9525">
                                <a:noFill/>
                                <a:miter lim="800000"/>
                                <a:headEnd/>
                                <a:tailEnd/>
                              </a:ln>
                            </wps:spPr>
                            <wps:txbx>
                              <w:txbxContent>
                                <w:p w14:paraId="6FBAC0AF" w14:textId="77777777" w:rsidR="00EA3544" w:rsidRPr="00C22C08"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Not being allowed out unchaperoned.</w:t>
                                  </w:r>
                                </w:p>
                                <w:p w14:paraId="6A7EEC96" w14:textId="77777777" w:rsidR="00EA3544" w:rsidRDefault="00EA3544" w:rsidP="00AE5B74"/>
                              </w:txbxContent>
                            </wps:txbx>
                            <wps:bodyPr rot="0" vert="horz" wrap="square" lIns="91440" tIns="45720" rIns="91440" bIns="45720" anchor="t" anchorCtr="0">
                              <a:noAutofit/>
                            </wps:bodyPr>
                          </wps:wsp>
                        </wpg:grpSp>
                        <wps:wsp>
                          <wps:cNvPr id="293" name="Text Box 2"/>
                          <wps:cNvSpPr txBox="1">
                            <a:spLocks noChangeArrowheads="1"/>
                          </wps:cNvSpPr>
                          <wps:spPr bwMode="auto">
                            <a:xfrm>
                              <a:off x="2124075" y="3171825"/>
                              <a:ext cx="1343025" cy="733425"/>
                            </a:xfrm>
                            <a:prstGeom prst="rect">
                              <a:avLst/>
                            </a:prstGeom>
                            <a:solidFill>
                              <a:srgbClr val="FFFFFF"/>
                            </a:solidFill>
                            <a:ln w="9525">
                              <a:noFill/>
                              <a:miter lim="800000"/>
                              <a:headEnd/>
                              <a:tailEnd/>
                            </a:ln>
                          </wps:spPr>
                          <wps:txbx>
                            <w:txbxContent>
                              <w:p w14:paraId="2001A83C" w14:textId="77777777" w:rsidR="00EA3544" w:rsidRPr="00C22C08"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Cha</w:t>
                                </w:r>
                                <w:r>
                                  <w:rPr>
                                    <w:rFonts w:ascii="Arial" w:eastAsia="Times New Roman" w:hAnsi="Arial" w:cs="Arial"/>
                                    <w:color w:val="000000"/>
                                    <w:sz w:val="20"/>
                                    <w:szCs w:val="20"/>
                                    <w:lang w:eastAsia="en-GB"/>
                                  </w:rPr>
                                  <w:t xml:space="preserve">nges in behaviour e.g. </w:t>
                                </w:r>
                                <w:r w:rsidRPr="00C22C08">
                                  <w:rPr>
                                    <w:rFonts w:ascii="Arial" w:eastAsia="Times New Roman" w:hAnsi="Arial" w:cs="Arial"/>
                                    <w:color w:val="000000"/>
                                    <w:sz w:val="20"/>
                                    <w:szCs w:val="20"/>
                                    <w:lang w:eastAsia="en-GB"/>
                                  </w:rPr>
                                  <w:t>child becoming withdrawn.</w:t>
                                </w:r>
                              </w:p>
                              <w:p w14:paraId="7A9FDAB0" w14:textId="77777777" w:rsidR="00EA3544" w:rsidRDefault="00EA3544" w:rsidP="00AE5B74"/>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FB04467" id="Group 242" o:spid="_x0000_s1083" style="position:absolute;margin-left:0;margin-top:-.05pt;width:474pt;height:304.5pt;z-index:251658264;mso-position-horizontal-relative:margin;mso-width-relative:margin;mso-height-relative:margin" coordsize="56673,39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">
                <v:shape id="_x0000_s1084" type="#_x0000_t202" style="position:absolute;left:40576;top:31718;width:1609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CE27D04" w14:textId="77777777" w:rsidR="00EA3544" w:rsidRPr="008B3290"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Signs of physical abuse.</w:t>
                        </w:r>
                      </w:p>
                    </w:txbxContent>
                  </v:textbox>
                </v:shape>
                <v:group id="Group 244" o:spid="_x0000_s1085" style="position:absolute;width:54006;height:39674" coordsize="54006,3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6" o:spid="_x0000_s1086" style="position:absolute;width:54006;height:39674" coordsize="54006,3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247" o:spid="_x0000_s1087" style="position:absolute;width:54006;height:29362" coordsize="54006,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8" o:spid="_x0000_s1088" style="position:absolute;width:52959;height:29362" coordsize="52959,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089" type="#_x0000_t202" style="position:absolute;left:22193;top:10191;width:12668;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7A7C7DB0" w14:textId="77777777" w:rsidR="00EA3544" w:rsidRPr="00C22C08"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Plans to travel abroad for considerable lengths of time</w:t>
                                </w:r>
                              </w:p>
                              <w:p w14:paraId="14EED2CF" w14:textId="77777777" w:rsidR="00EA3544" w:rsidRDefault="00EA3544" w:rsidP="00AE5B74"/>
                            </w:txbxContent>
                          </v:textbox>
                        </v:shape>
                        <v:group id="Group 250" o:spid="_x0000_s1090" style="position:absolute;width:52959;height:29362" coordsize="52959,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51" o:spid="_x0000_s1091" style="position:absolute;left:4000;width:48959;height:29362" coordsize="48958,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Picture 252" o:spid="_x0000_s1092" type="#_x0000_t75" alt="https://lh6.googleusercontent.com/GoC1wFlnFbybk933wVlDCvZhxDCIuXFUMlqD7bN2OczJ9LAzJEbGTV9oTgTfoVKuJtPHNWsNYABu8lPt8btAlWZurTc9t4FTULHlEVZFqrcMVW7ZNaxiIgRHMhnNl8RCwY641HA" style="position:absolute;left:38385;top:95;width:10573;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">
                              <v:imagedata r:id="rId65" o:title="GoC1wFlnFbybk933wVlDCvZhxDCIuXFUMlqD7bN2OczJ9LAzJEbGTV9oTgTfoVKuJtPHNWsNYABu8lPt8btAlWZurTc9t4FTULHlEVZFqrcMVW7ZNaxiIgRHMhnNl8RCwY641HA" recolortarget="#2a2757 [1446]"/>
                              <v:path arrowok="t"/>
                            </v:shape>
                            <v:shape id="Picture 253" o:spid="_x0000_s1093" type="#_x0000_t75" alt="https://lh4.googleusercontent.com/v8BlspUhp8L5ZkEmA0fqE4eaLLpydh8m0iSMyqeNRaGNPJcSC4L5DZWv-DwVZw4gmrU-T-sxhto3MPWSuZEbYGS9Rzq6zIC4phRL_7IGEcZAo85kS8nN-doNHbQq5aVCQa1dyHs" style="position:absolute;width:9525;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">
                              <v:imagedata r:id="rId66" o:title="v8BlspUhp8L5ZkEmA0fqE4eaLLpydh8m0iSMyqeNRaGNPJcSC4L5DZWv-DwVZw4gmrU-T-sxhto3MPWSuZEbYGS9Rzq6zIC4phRL_7IGEcZAo85kS8nN-doNHbQq5aVCQa1dyHs" recolortarget="#2a2757 [1446]"/>
                              <v:path arrowok="t"/>
                            </v:shape>
                            <v:shape id="Picture 254" o:spid="_x0000_s1094" type="#_x0000_t75" alt="https://lh5.googleusercontent.com/xQihHx1b1IOn7GSwHoAdeKUwOycrS3hYoJ1C3Lupoxjkxau8xqCoxh-kTT_T6Mul0aTmD72Tr7D1S_vVFtaYSn1BcO_DFZ3NKXY4ccoDrOYtSIaspQLn_XLcNlUaMAVN9T8xDV4" style="position:absolute;left:19716;width:9716;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">
                              <v:imagedata r:id="rId67" o:title="xQihHx1b1IOn7GSwHoAdeKUwOycrS3hYoJ1C3Lupoxjkxau8xqCoxh-kTT_T6Mul0aTmD72Tr7D1S_vVFtaYSn1BcO_DFZ3NKXY4ccoDrOYtSIaspQLn_XLcNlUaMAVN9T8xDV4" recolortarget="#2a2757 [1446]"/>
                              <v:path arrowok="t"/>
                            </v:shape>
                            <v:shape id="Picture 255" o:spid="_x0000_s1095" type="#_x0000_t75" alt="https://lh3.googleusercontent.com/VmKXgWN4SPuiZ9P6HqqdGmsIlFJYKWtsG4FafYzIul5USDNexxCDQfJ-JYDojeAg7gmDHLPhirR36ks9JzB4LQOMcsoNUNThBtshrHn22kFTI93mOeQ0Mn8eCmaNkGaX8TYHcSE" style="position:absolute;left:40671;top:20764;width:809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">
                              <v:imagedata r:id="rId68" o:title="VmKXgWN4SPuiZ9P6HqqdGmsIlFJYKWtsG4FafYzIul5USDNexxCDQfJ-JYDojeAg7gmDHLPhirR36ks9JzB4LQOMcsoNUNThBtshrHn22kFTI93mOeQ0Mn8eCmaNkGaX8TYHcSE" recolortarget="#2a2757 [1446]"/>
                              <v:path arrowok="t"/>
                            </v:shape>
                            <v:shape id="Picture 288" o:spid="_x0000_s1096" type="#_x0000_t75" alt="https://lh5.googleusercontent.com/tk3LECqdhYoImnJ4u7dsOJhu6ULgBKWOpTc1N8qbeEQUKTw49rZQRlCmjJlRHDAQGc61lSvBYD7qGvrhn6gqn3YwWMDjGycREDmPtRoHPvAumCW2zsMub3VqHaHB1yBexfmR8co" style="position:absolute;left:20097;top:20288;width:8954;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">
                              <v:imagedata r:id="rId69" o:title="tk3LECqdhYoImnJ4u7dsOJhu6ULgBKWOpTc1N8qbeEQUKTw49rZQRlCmjJlRHDAQGc61lSvBYD7qGvrhn6gqn3YwWMDjGycREDmPtRoHPvAumCW2zsMub3VqHaHB1yBexfmR8co" recolortarget="#2a2757 [1446]"/>
                              <v:path arrowok="t"/>
                            </v:shape>
                            <v:shape id="Picture 289" o:spid="_x0000_s1097" type="#_x0000_t75" alt="https://lh5.googleusercontent.com/EhyLrpoLbnbJNmGIZKZvzYGZ-mf-5Xnp7pVevQ4VcDRG7PLH5kfFaO6U8bZfFNM1lcGQibt_FUURZ5a5Y4Xr7rCC_ccwGVwPChr0xDctsNYQoGa5ltXk8Ey7yX2uJg1PAFk_8IE" style="position:absolute;top:19812;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">
                              <v:imagedata r:id="rId70" o:title="EhyLrpoLbnbJNmGIZKZvzYGZ-mf-5Xnp7pVevQ4VcDRG7PLH5kfFaO6U8bZfFNM1lcGQibt_FUURZ5a5Y4Xr7rCC_ccwGVwPChr0xDctsNYQoGa5ltXk8Ey7yX2uJg1PAFk_8IE" recolortarget="#2a2757 [1446]"/>
                              <v:path arrowok="t"/>
                            </v:shape>
                          </v:group>
                          <v:shape id="_x0000_s1098" type="#_x0000_t202" style="position:absolute;top:9906;width:16573;height:9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67276A08" w14:textId="77777777" w:rsidR="00EA3544" w:rsidRDefault="00EA3544" w:rsidP="00AE5B74">
                                  <w:pPr>
                                    <w:jc w:val="center"/>
                                  </w:pPr>
                                  <w:r w:rsidRPr="00C22C08">
                                    <w:rPr>
                                      <w:rFonts w:ascii="Arial" w:eastAsia="Times New Roman" w:hAnsi="Arial" w:cs="Arial"/>
                                      <w:color w:val="000000"/>
                                      <w:sz w:val="20"/>
                                      <w:szCs w:val="20"/>
                                      <w:lang w:eastAsia="en-GB"/>
                                    </w:rPr>
                                    <w:t>Sudden absence from school (children are withdrawn as punishment or in order that</w:t>
                                  </w:r>
                                  <w:r w:rsidRPr="00C22C08">
                                    <w:rPr>
                                      <w:rFonts w:ascii="Arial" w:eastAsia="Times New Roman" w:hAnsi="Arial" w:cs="Arial"/>
                                      <w:color w:val="000000"/>
                                      <w:lang w:eastAsia="en-GB"/>
                                    </w:rPr>
                                    <w:t xml:space="preserve"> </w:t>
                                  </w:r>
                                  <w:r w:rsidRPr="00C22C08">
                                    <w:rPr>
                                      <w:rFonts w:ascii="Arial" w:eastAsia="Times New Roman" w:hAnsi="Arial" w:cs="Arial"/>
                                      <w:color w:val="000000"/>
                                      <w:sz w:val="20"/>
                                      <w:szCs w:val="20"/>
                                      <w:lang w:eastAsia="en-GB"/>
                                    </w:rPr>
                                    <w:t>injuries are concealed).</w:t>
                                  </w:r>
                                </w:p>
                              </w:txbxContent>
                            </v:textbox>
                          </v:shape>
                        </v:group>
                      </v:group>
                      <v:shape id="_x0000_s1099" type="#_x0000_t202" style="position:absolute;left:42767;top:10191;width:11239;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37C087B1" w14:textId="77777777" w:rsidR="00EA3544" w:rsidRDefault="00EA3544" w:rsidP="00AE5B74">
                              <w:pPr>
                                <w:jc w:val="center"/>
                              </w:pPr>
                              <w:r w:rsidRPr="00C22C08">
                                <w:rPr>
                                  <w:rFonts w:ascii="Arial" w:eastAsia="Times New Roman" w:hAnsi="Arial" w:cs="Arial"/>
                                  <w:color w:val="000000"/>
                                  <w:sz w:val="20"/>
                                  <w:szCs w:val="20"/>
                                  <w:lang w:eastAsia="en-GB"/>
                                </w:rPr>
                                <w:t>Withdrawal of access to mobile</w:t>
                              </w:r>
                              <w:r w:rsidRPr="00C22C08">
                                <w:rPr>
                                  <w:rFonts w:ascii="Arial" w:eastAsia="Times New Roman" w:hAnsi="Arial" w:cs="Arial"/>
                                  <w:color w:val="000000"/>
                                  <w:lang w:eastAsia="en-GB"/>
                                </w:rPr>
                                <w:t xml:space="preserve"> </w:t>
                              </w:r>
                              <w:r w:rsidRPr="00C22C08">
                                <w:rPr>
                                  <w:rFonts w:ascii="Arial" w:eastAsia="Times New Roman" w:hAnsi="Arial" w:cs="Arial"/>
                                  <w:color w:val="000000"/>
                                  <w:sz w:val="20"/>
                                  <w:szCs w:val="20"/>
                                  <w:lang w:eastAsia="en-GB"/>
                                </w:rPr>
                                <w:t>phone/internet.</w:t>
                              </w:r>
                            </w:p>
                          </w:txbxContent>
                        </v:textbox>
                      </v:shape>
                    </v:group>
                    <v:shape id="_x0000_s1100" type="#_x0000_t202" style="position:absolute;left:3619;top:31432;width:10954;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6FBAC0AF" w14:textId="77777777" w:rsidR="00EA3544" w:rsidRPr="00C22C08"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Not being allowed out unchaperoned.</w:t>
                            </w:r>
                          </w:p>
                          <w:p w14:paraId="6A7EEC96" w14:textId="77777777" w:rsidR="00EA3544" w:rsidRDefault="00EA3544" w:rsidP="00AE5B74"/>
                        </w:txbxContent>
                      </v:textbox>
                    </v:shape>
                  </v:group>
                  <v:shape id="_x0000_s1101" type="#_x0000_t202" style="position:absolute;left:21240;top:31718;width:1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2001A83C" w14:textId="77777777" w:rsidR="00EA3544" w:rsidRPr="00C22C08" w:rsidRDefault="00EA3544" w:rsidP="00AE5B74">
                          <w:pPr>
                            <w:jc w:val="center"/>
                            <w:rPr>
                              <w:rFonts w:ascii="Times New Roman" w:eastAsia="Times New Roman" w:hAnsi="Times New Roman" w:cs="Times New Roman"/>
                              <w:lang w:eastAsia="en-GB"/>
                            </w:rPr>
                          </w:pPr>
                          <w:r w:rsidRPr="00C22C08">
                            <w:rPr>
                              <w:rFonts w:ascii="Arial" w:eastAsia="Times New Roman" w:hAnsi="Arial" w:cs="Arial"/>
                              <w:color w:val="000000"/>
                              <w:sz w:val="20"/>
                              <w:szCs w:val="20"/>
                              <w:lang w:eastAsia="en-GB"/>
                            </w:rPr>
                            <w:t>Cha</w:t>
                          </w:r>
                          <w:r>
                            <w:rPr>
                              <w:rFonts w:ascii="Arial" w:eastAsia="Times New Roman" w:hAnsi="Arial" w:cs="Arial"/>
                              <w:color w:val="000000"/>
                              <w:sz w:val="20"/>
                              <w:szCs w:val="20"/>
                              <w:lang w:eastAsia="en-GB"/>
                            </w:rPr>
                            <w:t xml:space="preserve">nges in behaviour e.g. </w:t>
                          </w:r>
                          <w:r w:rsidRPr="00C22C08">
                            <w:rPr>
                              <w:rFonts w:ascii="Arial" w:eastAsia="Times New Roman" w:hAnsi="Arial" w:cs="Arial"/>
                              <w:color w:val="000000"/>
                              <w:sz w:val="20"/>
                              <w:szCs w:val="20"/>
                              <w:lang w:eastAsia="en-GB"/>
                            </w:rPr>
                            <w:t>child becoming withdrawn.</w:t>
                          </w:r>
                        </w:p>
                        <w:p w14:paraId="7A9FDAB0" w14:textId="77777777" w:rsidR="00EA3544" w:rsidRDefault="00EA3544" w:rsidP="00AE5B74"/>
                      </w:txbxContent>
                    </v:textbox>
                  </v:shape>
                </v:group>
                <w10:wrap anchorx="margin"/>
              </v:group>
            </w:pict>
          </mc:Fallback>
        </mc:AlternateContent>
      </w:r>
    </w:p>
    <w:p w14:paraId="7BA2F14C" w14:textId="77777777" w:rsidR="00AE5B74" w:rsidRDefault="00AE5B74" w:rsidP="003B74D5"/>
    <w:p w14:paraId="2DB424E5" w14:textId="77777777" w:rsidR="00AE5B74" w:rsidRDefault="00AE5B74" w:rsidP="003B74D5"/>
    <w:p w14:paraId="3DE84C26" w14:textId="77777777" w:rsidR="00AE5B74" w:rsidRDefault="00AE5B74" w:rsidP="003B74D5"/>
    <w:p w14:paraId="40B404A9" w14:textId="77777777" w:rsidR="00AE5B74" w:rsidRDefault="00AE5B74" w:rsidP="003B74D5"/>
    <w:p w14:paraId="63139FE4" w14:textId="77777777" w:rsidR="00AE5B74" w:rsidRDefault="00AE5B74" w:rsidP="003B74D5"/>
    <w:p w14:paraId="0E34D8A9" w14:textId="77777777" w:rsidR="00AE5B74" w:rsidRDefault="00AE5B74" w:rsidP="003B74D5"/>
    <w:p w14:paraId="6898B4CB" w14:textId="77777777" w:rsidR="00AE5B74" w:rsidRDefault="00AE5B74" w:rsidP="003B74D5"/>
    <w:p w14:paraId="6405926E" w14:textId="77777777" w:rsidR="00AE5B74" w:rsidRDefault="00AE5B74" w:rsidP="003B74D5"/>
    <w:p w14:paraId="312CF3C7" w14:textId="77777777" w:rsidR="00AE5B74" w:rsidRDefault="00AE5B74" w:rsidP="003B74D5"/>
    <w:p w14:paraId="5CAABDC0" w14:textId="77777777" w:rsidR="00AE5B74" w:rsidRDefault="00AE5B74" w:rsidP="003B74D5"/>
    <w:p w14:paraId="18B358F1" w14:textId="77777777" w:rsidR="00AE5B74" w:rsidRDefault="00AE5B74" w:rsidP="003B74D5"/>
    <w:p w14:paraId="18B20FF3" w14:textId="77777777" w:rsidR="00AE5B74" w:rsidRDefault="00AE5B74" w:rsidP="003B74D5"/>
    <w:p w14:paraId="7379B965" w14:textId="77777777" w:rsidR="00AE5B74" w:rsidRDefault="00AE5B74" w:rsidP="003B74D5"/>
    <w:p w14:paraId="28E269AD" w14:textId="77777777" w:rsidR="00AE5B74" w:rsidRDefault="00AE5B74" w:rsidP="003B74D5"/>
    <w:p w14:paraId="785F6F3F" w14:textId="77777777" w:rsidR="00AE5B74" w:rsidRDefault="00AE5B74" w:rsidP="003B74D5"/>
    <w:p w14:paraId="2D16F304" w14:textId="77777777" w:rsidR="00AE5B74" w:rsidRDefault="00AE5B74" w:rsidP="003B74D5"/>
    <w:p w14:paraId="5000A2A8" w14:textId="77777777" w:rsidR="00AE5B74" w:rsidRDefault="00AE5B74" w:rsidP="003B74D5"/>
    <w:p w14:paraId="2328309A" w14:textId="77777777" w:rsidR="00AE5B74" w:rsidRDefault="00AE5B74" w:rsidP="003B74D5"/>
    <w:p w14:paraId="43D1715C" w14:textId="77777777" w:rsidR="00AE5B74" w:rsidRDefault="00AE5B74" w:rsidP="003B74D5"/>
    <w:p w14:paraId="547ACB57" w14:textId="77777777" w:rsidR="00AE5B74" w:rsidRDefault="00AE5B74" w:rsidP="003B74D5"/>
    <w:p w14:paraId="35CB2235" w14:textId="77777777" w:rsidR="00AE5B74" w:rsidRDefault="00AE5B74" w:rsidP="003B74D5"/>
    <w:p w14:paraId="6225773C" w14:textId="77777777" w:rsidR="00AE5B74" w:rsidRDefault="00AE5B74" w:rsidP="003B74D5"/>
    <w:p w14:paraId="19A24D1B" w14:textId="77777777" w:rsidR="00AE5B74" w:rsidRDefault="00AE5B74" w:rsidP="003B74D5"/>
    <w:p w14:paraId="2CCFEF17" w14:textId="77777777" w:rsidR="00AE5B74" w:rsidRDefault="00AE5B74" w:rsidP="003B74D5"/>
    <w:p w14:paraId="75209A76" w14:textId="77777777" w:rsidR="00AE5B74" w:rsidRDefault="00AE5B74" w:rsidP="003B74D5"/>
    <w:p w14:paraId="19097DE0" w14:textId="77777777" w:rsidR="00AE5B74" w:rsidRDefault="00AE5B74" w:rsidP="003B74D5"/>
    <w:p w14:paraId="06415BFE" w14:textId="77777777" w:rsidR="00AE5B74" w:rsidRDefault="00AE5B74" w:rsidP="003B74D5"/>
    <w:p w14:paraId="33AA39A6" w14:textId="77777777" w:rsidR="00AE5B74" w:rsidRDefault="00AE5B74" w:rsidP="003B74D5">
      <w:pPr>
        <w:rPr>
          <w:b/>
          <w:color w:val="FF6C66" w:themeColor="accent4"/>
          <w:sz w:val="36"/>
          <w:szCs w:val="36"/>
        </w:rPr>
      </w:pPr>
    </w:p>
    <w:p w14:paraId="1050A7DB" w14:textId="77777777" w:rsidR="00AE5B74" w:rsidRDefault="00AE5B74" w:rsidP="003B74D5">
      <w:pPr>
        <w:rPr>
          <w:b/>
          <w:color w:val="FF6C66" w:themeColor="accent4"/>
          <w:sz w:val="36"/>
          <w:szCs w:val="36"/>
        </w:rPr>
      </w:pPr>
    </w:p>
    <w:p w14:paraId="2A9FD7C0" w14:textId="77777777" w:rsidR="00176006" w:rsidRPr="00CD2E45" w:rsidRDefault="00176006" w:rsidP="00176006">
      <w:pPr>
        <w:pStyle w:val="NormalWeb"/>
        <w:spacing w:before="0" w:beforeAutospacing="0" w:after="0" w:afterAutospacing="0"/>
        <w:jc w:val="center"/>
        <w:rPr>
          <w:rFonts w:ascii="Arial" w:hAnsi="Arial" w:cs="Arial"/>
          <w:i/>
          <w:color w:val="000000"/>
          <w:sz w:val="22"/>
        </w:rPr>
      </w:pPr>
      <w:r w:rsidRPr="00CD2E45">
        <w:rPr>
          <w:rFonts w:ascii="Arial" w:hAnsi="Arial" w:cs="Arial"/>
          <w:i/>
          <w:color w:val="000000"/>
          <w:sz w:val="22"/>
        </w:rPr>
        <w:t xml:space="preserve">Intentionally left blank </w:t>
      </w:r>
    </w:p>
    <w:p w14:paraId="6F67F1E4" w14:textId="77777777" w:rsidR="00AE5B74" w:rsidRDefault="00AE5B74" w:rsidP="003B74D5">
      <w:pPr>
        <w:rPr>
          <w:b/>
          <w:color w:val="FF6C66" w:themeColor="accent4"/>
          <w:sz w:val="36"/>
          <w:szCs w:val="36"/>
        </w:rPr>
      </w:pPr>
    </w:p>
    <w:p w14:paraId="636E8313" w14:textId="77777777" w:rsidR="00AE5B74" w:rsidRDefault="00AE5B74" w:rsidP="003B74D5">
      <w:pPr>
        <w:rPr>
          <w:b/>
          <w:color w:val="FF6C66" w:themeColor="accent4"/>
          <w:sz w:val="36"/>
          <w:szCs w:val="36"/>
        </w:rPr>
      </w:pPr>
    </w:p>
    <w:p w14:paraId="489B21ED" w14:textId="77777777" w:rsidR="00AE5B74" w:rsidRDefault="00AE5B74" w:rsidP="003B74D5">
      <w:pPr>
        <w:rPr>
          <w:b/>
          <w:color w:val="FF6C66" w:themeColor="accent4"/>
          <w:sz w:val="36"/>
          <w:szCs w:val="36"/>
        </w:rPr>
      </w:pPr>
    </w:p>
    <w:p w14:paraId="324A3B5B" w14:textId="77777777" w:rsidR="00AE5B74" w:rsidRDefault="00AE5B74" w:rsidP="003B74D5">
      <w:pPr>
        <w:rPr>
          <w:b/>
          <w:color w:val="FF6C66" w:themeColor="accent4"/>
          <w:sz w:val="36"/>
          <w:szCs w:val="36"/>
        </w:rPr>
      </w:pPr>
    </w:p>
    <w:p w14:paraId="505A6202" w14:textId="77777777" w:rsidR="00AE5B74" w:rsidRDefault="00AE5B74" w:rsidP="003B74D5">
      <w:pPr>
        <w:rPr>
          <w:b/>
          <w:color w:val="FF6C66" w:themeColor="accent4"/>
          <w:sz w:val="36"/>
          <w:szCs w:val="36"/>
        </w:rPr>
      </w:pPr>
    </w:p>
    <w:p w14:paraId="5EC12B4B" w14:textId="77777777" w:rsidR="00AE5B74" w:rsidRDefault="00AE5B74" w:rsidP="003B74D5">
      <w:pPr>
        <w:rPr>
          <w:b/>
          <w:color w:val="FF6C66" w:themeColor="accent4"/>
          <w:sz w:val="36"/>
          <w:szCs w:val="36"/>
        </w:rPr>
      </w:pPr>
    </w:p>
    <w:p w14:paraId="03C5CE88" w14:textId="77777777" w:rsidR="00AE5B74" w:rsidRDefault="00AE5B74" w:rsidP="003B74D5">
      <w:pPr>
        <w:rPr>
          <w:b/>
          <w:color w:val="FF6C66" w:themeColor="accent4"/>
          <w:sz w:val="36"/>
          <w:szCs w:val="36"/>
        </w:rPr>
      </w:pPr>
    </w:p>
    <w:p w14:paraId="746B1B19" w14:textId="77777777" w:rsidR="00AE5B74" w:rsidRDefault="00AE5B74" w:rsidP="003B74D5">
      <w:pPr>
        <w:rPr>
          <w:b/>
          <w:color w:val="FF6C66" w:themeColor="accent4"/>
          <w:sz w:val="36"/>
          <w:szCs w:val="36"/>
        </w:rPr>
      </w:pPr>
    </w:p>
    <w:p w14:paraId="00BE7FB7" w14:textId="77777777" w:rsidR="00AE5B74" w:rsidRDefault="00AE5B74" w:rsidP="003B74D5">
      <w:pPr>
        <w:rPr>
          <w:b/>
          <w:color w:val="FF6C66" w:themeColor="accent4"/>
          <w:sz w:val="36"/>
          <w:szCs w:val="36"/>
        </w:rPr>
      </w:pPr>
    </w:p>
    <w:p w14:paraId="3B5406E0" w14:textId="77777777" w:rsidR="00AE5B74" w:rsidRDefault="00AE5B74" w:rsidP="003B74D5">
      <w:pPr>
        <w:rPr>
          <w:b/>
          <w:color w:val="FF6C66" w:themeColor="accent4"/>
          <w:sz w:val="36"/>
          <w:szCs w:val="36"/>
        </w:rPr>
      </w:pPr>
    </w:p>
    <w:p w14:paraId="4391D48B" w14:textId="051855B6" w:rsidR="00AE5B74" w:rsidRDefault="00AE5B74" w:rsidP="003B74D5">
      <w:pPr>
        <w:rPr>
          <w:b/>
          <w:color w:val="FF6C66" w:themeColor="accent4"/>
          <w:sz w:val="36"/>
          <w:szCs w:val="36"/>
        </w:rPr>
      </w:pPr>
    </w:p>
    <w:p w14:paraId="26527400" w14:textId="0C46A8FE" w:rsidR="003B74D5" w:rsidRDefault="00AE5B74" w:rsidP="00D6376C">
      <w:pPr>
        <w:pStyle w:val="Heading1"/>
        <w:numPr>
          <w:ilvl w:val="0"/>
          <w:numId w:val="0"/>
        </w:numPr>
        <w:ind w:left="432"/>
        <w:jc w:val="center"/>
        <w:rPr>
          <w:b/>
          <w:color w:val="FF6C66" w:themeColor="accent4"/>
          <w:sz w:val="36"/>
          <w:szCs w:val="36"/>
        </w:rPr>
      </w:pPr>
      <w:bookmarkStart w:id="14" w:name="_Toc101791638"/>
      <w:r w:rsidRPr="00AE5B74">
        <w:rPr>
          <w:b/>
          <w:color w:val="FF6C66" w:themeColor="accent4"/>
          <w:sz w:val="36"/>
          <w:szCs w:val="36"/>
        </w:rPr>
        <w:lastRenderedPageBreak/>
        <w:t>Female Genital Mutilation (FGM)</w:t>
      </w:r>
      <w:bookmarkEnd w:id="14"/>
    </w:p>
    <w:p w14:paraId="0DCDBFC4" w14:textId="245A2951" w:rsidR="00AE5B74" w:rsidRDefault="00AE5B74" w:rsidP="00AE5B74">
      <w:pPr>
        <w:jc w:val="center"/>
        <w:rPr>
          <w:b/>
          <w:color w:val="FF6C66" w:themeColor="accent4"/>
          <w:sz w:val="36"/>
          <w:szCs w:val="36"/>
        </w:rPr>
      </w:pPr>
    </w:p>
    <w:p w14:paraId="27C0453D" w14:textId="77777777" w:rsidR="00AE5B74" w:rsidRPr="00393342" w:rsidRDefault="00AE5B74" w:rsidP="00AE5B74">
      <w:pPr>
        <w:jc w:val="center"/>
        <w:rPr>
          <w:rFonts w:ascii="Times New Roman" w:eastAsia="Times New Roman" w:hAnsi="Times New Roman" w:cs="Times New Roman"/>
          <w:lang w:eastAsia="en-GB"/>
        </w:rPr>
      </w:pPr>
      <w:r w:rsidRPr="00393342">
        <w:rPr>
          <w:rFonts w:ascii="Arial" w:eastAsia="Times New Roman" w:hAnsi="Arial" w:cs="Arial"/>
          <w:bCs/>
          <w:i/>
          <w:iCs/>
          <w:color w:val="000000"/>
          <w:lang w:eastAsia="en-GB"/>
        </w:rPr>
        <w:t>Female Genital Mutilation (FGM) comprises all procedures involving the partial or total removal of the external female genitalia or any other injury to the female genital organs for non-medical reasons. FGM has been categorised into four types, ranging from a symbolic prick to the clitoris to the extensive removal and narrowing of the vaginal opening.</w:t>
      </w:r>
    </w:p>
    <w:p w14:paraId="162D01D1" w14:textId="499D5DF6" w:rsidR="00AE5B74" w:rsidRPr="00393342" w:rsidRDefault="00393342" w:rsidP="00AE5B74">
      <w:pPr>
        <w:jc w:val="center"/>
        <w:rPr>
          <w:rFonts w:ascii="Arial" w:eastAsia="Times New Roman" w:hAnsi="Arial" w:cs="Arial"/>
          <w:i/>
          <w:iCs/>
          <w:color w:val="000000"/>
          <w:lang w:eastAsia="en-GB"/>
        </w:rPr>
      </w:pPr>
      <w:r w:rsidRPr="00393342">
        <w:rPr>
          <w:rFonts w:ascii="Arial" w:eastAsia="Times New Roman" w:hAnsi="Arial" w:cs="Arial"/>
          <w:i/>
          <w:iCs/>
          <w:color w:val="000000"/>
          <w:lang w:eastAsia="en-GB"/>
        </w:rPr>
        <w:t>(</w:t>
      </w:r>
      <w:r w:rsidR="00AE5B74" w:rsidRPr="00393342">
        <w:rPr>
          <w:rFonts w:ascii="Arial" w:eastAsia="Times New Roman" w:hAnsi="Arial" w:cs="Arial"/>
          <w:i/>
          <w:iCs/>
          <w:color w:val="000000"/>
          <w:lang w:eastAsia="en-GB"/>
        </w:rPr>
        <w:t>World Health Organisation</w:t>
      </w:r>
      <w:r w:rsidRPr="00393342">
        <w:rPr>
          <w:rFonts w:ascii="Arial" w:eastAsia="Times New Roman" w:hAnsi="Arial" w:cs="Arial"/>
          <w:i/>
          <w:iCs/>
          <w:color w:val="000000"/>
          <w:lang w:eastAsia="en-GB"/>
        </w:rPr>
        <w:t>)</w:t>
      </w:r>
    </w:p>
    <w:p w14:paraId="57AB5B6F" w14:textId="77777777" w:rsidR="00AE5B74" w:rsidRPr="00977202" w:rsidRDefault="00AE5B74" w:rsidP="00AE5B74">
      <w:pPr>
        <w:jc w:val="center"/>
        <w:rPr>
          <w:rFonts w:ascii="Times New Roman" w:eastAsia="Times New Roman" w:hAnsi="Times New Roman" w:cs="Times New Roman"/>
          <w:lang w:eastAsia="en-GB"/>
        </w:rPr>
      </w:pPr>
    </w:p>
    <w:p w14:paraId="63DF871E" w14:textId="77777777" w:rsidR="00AE5B74" w:rsidRPr="00393342" w:rsidRDefault="00AE5B74" w:rsidP="00AE5B74">
      <w:pPr>
        <w:pStyle w:val="NormalWeb"/>
        <w:spacing w:before="0" w:beforeAutospacing="0" w:after="0" w:afterAutospacing="0"/>
        <w:jc w:val="both"/>
        <w:rPr>
          <w:rFonts w:ascii="Arial" w:hAnsi="Arial" w:cs="Arial"/>
          <w:color w:val="000000"/>
        </w:rPr>
      </w:pPr>
      <w:r w:rsidRPr="00393342">
        <w:rPr>
          <w:rFonts w:ascii="Arial" w:hAnsi="Arial" w:cs="Arial"/>
          <w:color w:val="000000"/>
        </w:rPr>
        <w:t xml:space="preserve">FGM </w:t>
      </w:r>
      <w:proofErr w:type="gramStart"/>
      <w:r w:rsidRPr="00393342">
        <w:rPr>
          <w:rFonts w:ascii="Arial" w:hAnsi="Arial" w:cs="Arial"/>
          <w:color w:val="000000"/>
        </w:rPr>
        <w:t>is considered</w:t>
      </w:r>
      <w:proofErr w:type="gramEnd"/>
      <w:r w:rsidRPr="00393342">
        <w:rPr>
          <w:rFonts w:ascii="Arial" w:hAnsi="Arial" w:cs="Arial"/>
          <w:color w:val="000000"/>
        </w:rPr>
        <w:t xml:space="preserve"> “significant harm” and child abuse in the UK.  It is also a human rights violation.</w:t>
      </w:r>
    </w:p>
    <w:p w14:paraId="114F62EB" w14:textId="77777777" w:rsidR="00AE5B74" w:rsidRPr="00393342" w:rsidRDefault="00AE5B74" w:rsidP="00AE5B74">
      <w:pPr>
        <w:pStyle w:val="NormalWeb"/>
        <w:spacing w:before="0" w:beforeAutospacing="0" w:after="0" w:afterAutospacing="0"/>
        <w:jc w:val="both"/>
      </w:pPr>
    </w:p>
    <w:p w14:paraId="2D927CC2" w14:textId="77777777" w:rsidR="00AE5B74" w:rsidRPr="00393342" w:rsidRDefault="00AE5B74" w:rsidP="00AE5B74">
      <w:pPr>
        <w:pStyle w:val="NormalWeb"/>
        <w:spacing w:before="0" w:beforeAutospacing="0" w:after="0" w:afterAutospacing="0"/>
        <w:jc w:val="both"/>
        <w:rPr>
          <w:rFonts w:ascii="Arial" w:hAnsi="Arial" w:cs="Arial"/>
          <w:color w:val="000000"/>
        </w:rPr>
      </w:pPr>
      <w:r w:rsidRPr="00393342">
        <w:rPr>
          <w:rFonts w:ascii="Arial" w:hAnsi="Arial" w:cs="Arial"/>
          <w:color w:val="000000"/>
        </w:rPr>
        <w:t>The Female Genital Mutilation Act 2003 makes it illegal to:</w:t>
      </w:r>
    </w:p>
    <w:p w14:paraId="67C8D878" w14:textId="77777777" w:rsidR="00AE5B74" w:rsidRPr="00393342" w:rsidRDefault="00AE5B74" w:rsidP="00AE5B74">
      <w:pPr>
        <w:pStyle w:val="NormalWeb"/>
        <w:spacing w:before="0" w:beforeAutospacing="0" w:after="0" w:afterAutospacing="0"/>
        <w:jc w:val="both"/>
      </w:pPr>
    </w:p>
    <w:p w14:paraId="1F256410" w14:textId="77777777" w:rsidR="00AE5B74" w:rsidRPr="00393342" w:rsidRDefault="00AE5B74" w:rsidP="00AE5B74">
      <w:pPr>
        <w:pStyle w:val="NormalWeb"/>
        <w:numPr>
          <w:ilvl w:val="0"/>
          <w:numId w:val="22"/>
        </w:numPr>
        <w:spacing w:before="0" w:beforeAutospacing="0" w:after="0" w:afterAutospacing="0"/>
        <w:jc w:val="both"/>
        <w:textAlignment w:val="baseline"/>
        <w:rPr>
          <w:rFonts w:ascii="Arial" w:hAnsi="Arial" w:cs="Arial"/>
          <w:color w:val="FF6C66" w:themeColor="accent4"/>
        </w:rPr>
      </w:pPr>
      <w:r w:rsidRPr="00393342">
        <w:rPr>
          <w:rFonts w:ascii="Arial" w:hAnsi="Arial" w:cs="Arial"/>
          <w:color w:val="FF6C66" w:themeColor="accent4"/>
        </w:rPr>
        <w:t>Practice FGM in the UK</w:t>
      </w:r>
    </w:p>
    <w:p w14:paraId="787C85F0" w14:textId="77777777" w:rsidR="00AE5B74" w:rsidRPr="00393342" w:rsidRDefault="00AE5B74" w:rsidP="00AE5B74">
      <w:pPr>
        <w:pStyle w:val="NormalWeb"/>
        <w:numPr>
          <w:ilvl w:val="0"/>
          <w:numId w:val="22"/>
        </w:numPr>
        <w:spacing w:before="0" w:beforeAutospacing="0" w:after="0" w:afterAutospacing="0"/>
        <w:jc w:val="both"/>
        <w:textAlignment w:val="baseline"/>
        <w:rPr>
          <w:rFonts w:ascii="Arial" w:hAnsi="Arial" w:cs="Arial"/>
          <w:color w:val="FF6C66" w:themeColor="accent4"/>
        </w:rPr>
      </w:pPr>
      <w:r w:rsidRPr="00393342">
        <w:rPr>
          <w:rFonts w:ascii="Arial" w:hAnsi="Arial" w:cs="Arial"/>
          <w:color w:val="FF6C66" w:themeColor="accent4"/>
        </w:rPr>
        <w:t>To take girls who are British nationals or habitual residents of the UK abroad for FGM (irrespective of whether it is lawful in that country or not)</w:t>
      </w:r>
    </w:p>
    <w:p w14:paraId="5C2B3701" w14:textId="77777777" w:rsidR="00AE5B74" w:rsidRPr="00393342" w:rsidRDefault="00AE5B74" w:rsidP="00AE5B74">
      <w:pPr>
        <w:pStyle w:val="NormalWeb"/>
        <w:numPr>
          <w:ilvl w:val="0"/>
          <w:numId w:val="22"/>
        </w:numPr>
        <w:spacing w:before="0" w:beforeAutospacing="0" w:after="0" w:afterAutospacing="0"/>
        <w:jc w:val="both"/>
        <w:textAlignment w:val="baseline"/>
        <w:rPr>
          <w:rFonts w:ascii="Arial" w:hAnsi="Arial" w:cs="Arial"/>
          <w:color w:val="FF6C66" w:themeColor="accent4"/>
        </w:rPr>
      </w:pPr>
      <w:r w:rsidRPr="00393342">
        <w:rPr>
          <w:rFonts w:ascii="Arial" w:hAnsi="Arial" w:cs="Arial"/>
          <w:color w:val="FF6C66" w:themeColor="accent4"/>
        </w:rPr>
        <w:t>To aid, abet, counsel or procure the carrying out of FGM abroad</w:t>
      </w:r>
    </w:p>
    <w:p w14:paraId="00EA1415" w14:textId="77777777" w:rsidR="00AE5B74" w:rsidRPr="00393342" w:rsidRDefault="00AE5B74" w:rsidP="00AE5B74">
      <w:pPr>
        <w:pStyle w:val="NormalWeb"/>
        <w:spacing w:before="0" w:beforeAutospacing="0" w:after="0" w:afterAutospacing="0"/>
        <w:jc w:val="center"/>
        <w:rPr>
          <w:rFonts w:eastAsiaTheme="minorHAnsi"/>
          <w:b/>
          <w:lang w:eastAsia="en-US"/>
        </w:rPr>
      </w:pPr>
    </w:p>
    <w:p w14:paraId="2F1120A1" w14:textId="77777777" w:rsidR="00AE5B74" w:rsidRPr="00393342" w:rsidRDefault="00AE5B74" w:rsidP="00AE5B74">
      <w:pPr>
        <w:pStyle w:val="NormalWeb"/>
        <w:spacing w:before="0" w:beforeAutospacing="0" w:after="0" w:afterAutospacing="0"/>
        <w:jc w:val="center"/>
        <w:rPr>
          <w:rFonts w:ascii="Arial" w:hAnsi="Arial" w:cs="Arial"/>
          <w:b/>
          <w:color w:val="FF6C66" w:themeColor="accent4"/>
        </w:rPr>
      </w:pPr>
      <w:r w:rsidRPr="00393342">
        <w:rPr>
          <w:rFonts w:ascii="Arial" w:hAnsi="Arial" w:cs="Arial"/>
          <w:b/>
          <w:color w:val="FF6C66" w:themeColor="accent4"/>
        </w:rPr>
        <w:t>These offences can result in prison sentences of up to 14 years.</w:t>
      </w:r>
    </w:p>
    <w:p w14:paraId="3F1D8067" w14:textId="77777777" w:rsidR="00AE5B74" w:rsidRPr="00393342" w:rsidRDefault="00AE5B74" w:rsidP="00AE5B74">
      <w:pPr>
        <w:pStyle w:val="NormalWeb"/>
        <w:spacing w:before="0" w:beforeAutospacing="0" w:after="0" w:afterAutospacing="0"/>
        <w:jc w:val="center"/>
        <w:rPr>
          <w:b/>
        </w:rPr>
      </w:pPr>
    </w:p>
    <w:p w14:paraId="69D3D26F" w14:textId="77777777" w:rsidR="00AE5B74" w:rsidRPr="00393342" w:rsidRDefault="00AE5B74" w:rsidP="00AE5B74">
      <w:pPr>
        <w:pStyle w:val="NormalWeb"/>
        <w:spacing w:before="0" w:beforeAutospacing="0" w:after="0" w:afterAutospacing="0"/>
        <w:jc w:val="both"/>
      </w:pPr>
      <w:r w:rsidRPr="00393342">
        <w:rPr>
          <w:rFonts w:ascii="Arial" w:hAnsi="Arial" w:cs="Arial"/>
          <w:color w:val="000000"/>
        </w:rPr>
        <w:t>There is no religious basis for FGM.  FGM is prevalent in over 28 African countries, as well as parts of the Middle East and Asia.  Due to migration, it is now a global issue and is taking place in the UK, US, Australia and other countries. </w:t>
      </w:r>
    </w:p>
    <w:p w14:paraId="7E3CDAC4" w14:textId="77777777" w:rsidR="00AE5B74" w:rsidRPr="00393342" w:rsidRDefault="00AE5B74" w:rsidP="00AE5B74">
      <w:pPr>
        <w:pStyle w:val="NormalWeb"/>
        <w:spacing w:before="0" w:beforeAutospacing="0" w:after="0" w:afterAutospacing="0"/>
        <w:jc w:val="both"/>
        <w:rPr>
          <w:rFonts w:ascii="Arial" w:hAnsi="Arial" w:cs="Arial"/>
          <w:color w:val="000000"/>
        </w:rPr>
      </w:pPr>
      <w:r w:rsidRPr="00393342">
        <w:rPr>
          <w:rFonts w:ascii="Arial" w:hAnsi="Arial" w:cs="Arial"/>
          <w:color w:val="000000"/>
        </w:rPr>
        <w:t xml:space="preserve">You can find out more about the countries where FGM is taking place by utilising the National FGM Centre interactive FGM </w:t>
      </w:r>
      <w:hyperlink r:id="rId71" w:history="1">
        <w:r w:rsidRPr="00393342">
          <w:rPr>
            <w:rStyle w:val="Hyperlink"/>
            <w:rFonts w:ascii="Arial" w:hAnsi="Arial" w:cs="Arial"/>
            <w:color w:val="0563C1"/>
          </w:rPr>
          <w:t>map</w:t>
        </w:r>
      </w:hyperlink>
      <w:r w:rsidRPr="00393342">
        <w:rPr>
          <w:rFonts w:ascii="Arial" w:hAnsi="Arial" w:cs="Arial"/>
          <w:color w:val="000000"/>
        </w:rPr>
        <w:t xml:space="preserve"> or by visiting:  </w:t>
      </w:r>
    </w:p>
    <w:p w14:paraId="7FA1875D" w14:textId="77777777" w:rsidR="00AE5B74" w:rsidRPr="00393342" w:rsidRDefault="001845EA" w:rsidP="00AE5B74">
      <w:pPr>
        <w:pStyle w:val="NormalWeb"/>
        <w:spacing w:before="0" w:beforeAutospacing="0" w:after="0" w:afterAutospacing="0"/>
        <w:jc w:val="both"/>
        <w:rPr>
          <w:rStyle w:val="Hyperlink"/>
          <w:rFonts w:ascii="Arial" w:hAnsi="Arial" w:cs="Arial"/>
          <w:color w:val="0563C1"/>
        </w:rPr>
      </w:pPr>
      <w:hyperlink r:id="rId72" w:history="1">
        <w:r w:rsidR="00AE5B74" w:rsidRPr="00393342">
          <w:rPr>
            <w:rStyle w:val="Hyperlink"/>
            <w:rFonts w:ascii="Arial" w:hAnsi="Arial" w:cs="Arial"/>
            <w:color w:val="0563C1"/>
          </w:rPr>
          <w:t>http://nationalfgmcentre.org.uk/world-fgm-prevalence-map/</w:t>
        </w:r>
      </w:hyperlink>
    </w:p>
    <w:p w14:paraId="72D2E5DB" w14:textId="77777777" w:rsidR="00AE5B74" w:rsidRPr="00393342" w:rsidRDefault="00AE5B74" w:rsidP="00AE5B74">
      <w:pPr>
        <w:pStyle w:val="NormalWeb"/>
        <w:spacing w:before="0" w:beforeAutospacing="0" w:after="0" w:afterAutospacing="0"/>
        <w:jc w:val="both"/>
      </w:pPr>
    </w:p>
    <w:p w14:paraId="1FC8F221" w14:textId="77777777" w:rsidR="00AE5B74" w:rsidRPr="00393342" w:rsidRDefault="00AE5B74" w:rsidP="00AE5B74">
      <w:pPr>
        <w:pStyle w:val="NormalWeb"/>
        <w:spacing w:before="0" w:beforeAutospacing="0" w:after="0" w:afterAutospacing="0"/>
        <w:rPr>
          <w:rFonts w:ascii="Arial" w:hAnsi="Arial" w:cs="Arial"/>
          <w:color w:val="000000"/>
        </w:rPr>
      </w:pPr>
      <w:r w:rsidRPr="00393342">
        <w:rPr>
          <w:rFonts w:ascii="Arial" w:hAnsi="Arial" w:cs="Arial"/>
          <w:color w:val="000000"/>
        </w:rPr>
        <w:t>According to the 28 Too Many campaign, debates continue internationally about the most appropriate terminology to use to refer to procedures for altering the external female genitalia for non-medical reasons. </w:t>
      </w:r>
    </w:p>
    <w:p w14:paraId="7AFDA14B" w14:textId="77777777" w:rsidR="00AE5B74" w:rsidRPr="00393342" w:rsidRDefault="00AE5B74" w:rsidP="00AE5B74">
      <w:pPr>
        <w:pStyle w:val="NormalWeb"/>
        <w:spacing w:before="0" w:beforeAutospacing="0" w:after="0" w:afterAutospacing="0"/>
      </w:pPr>
    </w:p>
    <w:p w14:paraId="6F21BB1F" w14:textId="536E613D" w:rsidR="00AE5B74" w:rsidRPr="00393342" w:rsidRDefault="00AE5B74" w:rsidP="00AE5B74">
      <w:pPr>
        <w:pStyle w:val="NormalWeb"/>
        <w:spacing w:before="0" w:beforeAutospacing="0" w:after="0" w:afterAutospacing="0"/>
        <w:rPr>
          <w:rFonts w:ascii="Arial" w:hAnsi="Arial" w:cs="Arial"/>
          <w:color w:val="000000"/>
        </w:rPr>
      </w:pPr>
      <w:r w:rsidRPr="00393342">
        <w:rPr>
          <w:rFonts w:ascii="Arial" w:hAnsi="Arial" w:cs="Arial"/>
          <w:color w:val="000000"/>
        </w:rPr>
        <w:t xml:space="preserve">Essentially, FGM </w:t>
      </w:r>
      <w:proofErr w:type="gramStart"/>
      <w:r w:rsidRPr="00393342">
        <w:rPr>
          <w:rFonts w:ascii="Arial" w:hAnsi="Arial" w:cs="Arial"/>
          <w:color w:val="000000"/>
        </w:rPr>
        <w:t>is known</w:t>
      </w:r>
      <w:proofErr w:type="gramEnd"/>
      <w:r w:rsidRPr="00393342">
        <w:rPr>
          <w:rFonts w:ascii="Arial" w:hAnsi="Arial" w:cs="Arial"/>
          <w:color w:val="000000"/>
        </w:rPr>
        <w:t xml:space="preserve"> by different names in different communities. The terms used can also point towards the communicator’s attitude towards the practice. Most practising com</w:t>
      </w:r>
      <w:r w:rsidR="00393342" w:rsidRPr="00393342">
        <w:rPr>
          <w:rFonts w:ascii="Arial" w:hAnsi="Arial" w:cs="Arial"/>
          <w:color w:val="000000"/>
        </w:rPr>
        <w:t>munities do not see this</w:t>
      </w:r>
      <w:r w:rsidRPr="00393342">
        <w:rPr>
          <w:rFonts w:ascii="Arial" w:hAnsi="Arial" w:cs="Arial"/>
          <w:color w:val="000000"/>
        </w:rPr>
        <w:t xml:space="preserve"> as mutilation and therefore do not always use the term ‘FGM’.  </w:t>
      </w:r>
    </w:p>
    <w:p w14:paraId="7C147E48" w14:textId="77777777" w:rsidR="00AE5B74" w:rsidRPr="00393342" w:rsidRDefault="00AE5B74" w:rsidP="00AE5B74">
      <w:pPr>
        <w:pStyle w:val="NormalWeb"/>
        <w:spacing w:before="0" w:beforeAutospacing="0" w:after="0" w:afterAutospacing="0"/>
      </w:pPr>
    </w:p>
    <w:p w14:paraId="393D9142" w14:textId="77777777" w:rsidR="00AE5B74" w:rsidRPr="00393342" w:rsidRDefault="00AE5B74" w:rsidP="00AE5B74">
      <w:pPr>
        <w:pStyle w:val="NormalWeb"/>
        <w:spacing w:before="0" w:beforeAutospacing="0" w:after="0" w:afterAutospacing="0"/>
        <w:rPr>
          <w:rFonts w:ascii="Arial" w:hAnsi="Arial" w:cs="Arial"/>
          <w:color w:val="000000"/>
        </w:rPr>
      </w:pPr>
      <w:r w:rsidRPr="00393342">
        <w:rPr>
          <w:rFonts w:ascii="Arial" w:hAnsi="Arial" w:cs="Arial"/>
          <w:color w:val="000000"/>
        </w:rPr>
        <w:t xml:space="preserve">There are numerous other national and local terms (and associated definitions) for the practice across Africa and beyond, including the word </w:t>
      </w:r>
      <w:proofErr w:type="gramStart"/>
      <w:r w:rsidRPr="00393342">
        <w:rPr>
          <w:rFonts w:ascii="Arial" w:hAnsi="Arial" w:cs="Arial"/>
          <w:i/>
          <w:iCs/>
          <w:color w:val="000000"/>
        </w:rPr>
        <w:t>sunna</w:t>
      </w:r>
      <w:proofErr w:type="gramEnd"/>
      <w:r w:rsidRPr="00393342">
        <w:rPr>
          <w:rFonts w:ascii="Arial" w:hAnsi="Arial" w:cs="Arial"/>
          <w:i/>
          <w:iCs/>
          <w:color w:val="000000"/>
        </w:rPr>
        <w:t xml:space="preserve"> </w:t>
      </w:r>
      <w:r w:rsidRPr="00393342">
        <w:rPr>
          <w:rFonts w:ascii="Arial" w:hAnsi="Arial" w:cs="Arial"/>
          <w:color w:val="000000"/>
        </w:rPr>
        <w:t xml:space="preserve">(referring to all types except infibulation) in countries such as Somalia and Sudan and local variations such as </w:t>
      </w:r>
      <w:r w:rsidRPr="00393342">
        <w:rPr>
          <w:rFonts w:ascii="Arial" w:hAnsi="Arial" w:cs="Arial"/>
          <w:i/>
          <w:iCs/>
          <w:color w:val="000000"/>
        </w:rPr>
        <w:t xml:space="preserve">angurya </w:t>
      </w:r>
      <w:r w:rsidRPr="00393342">
        <w:rPr>
          <w:rFonts w:ascii="Arial" w:hAnsi="Arial" w:cs="Arial"/>
          <w:color w:val="000000"/>
        </w:rPr>
        <w:t xml:space="preserve">(the scraping of tissue surrounding the opening of the vagina) and </w:t>
      </w:r>
      <w:r w:rsidRPr="00393342">
        <w:rPr>
          <w:rFonts w:ascii="Arial" w:hAnsi="Arial" w:cs="Arial"/>
          <w:i/>
          <w:iCs/>
          <w:color w:val="000000"/>
        </w:rPr>
        <w:t xml:space="preserve">gishiri </w:t>
      </w:r>
      <w:r w:rsidRPr="00393342">
        <w:rPr>
          <w:rFonts w:ascii="Arial" w:hAnsi="Arial" w:cs="Arial"/>
          <w:color w:val="000000"/>
        </w:rPr>
        <w:t>(cutting of the vagina) in Nigeria. </w:t>
      </w:r>
    </w:p>
    <w:p w14:paraId="09FA699F" w14:textId="77777777" w:rsidR="00AE5B74" w:rsidRPr="00393342" w:rsidRDefault="00AE5B74" w:rsidP="00AE5B74">
      <w:pPr>
        <w:pStyle w:val="NormalWeb"/>
        <w:spacing w:before="0" w:beforeAutospacing="0" w:after="0" w:afterAutospacing="0"/>
      </w:pPr>
    </w:p>
    <w:p w14:paraId="66B2A7AA" w14:textId="77777777" w:rsidR="00AE5B74" w:rsidRPr="00393342" w:rsidRDefault="00AE5B74" w:rsidP="00AE5B74">
      <w:pPr>
        <w:pStyle w:val="NormalWeb"/>
        <w:spacing w:before="0" w:beforeAutospacing="0" w:after="0" w:afterAutospacing="0"/>
        <w:rPr>
          <w:rFonts w:ascii="Arial" w:hAnsi="Arial" w:cs="Arial"/>
          <w:i/>
          <w:iCs/>
          <w:color w:val="000000"/>
        </w:rPr>
      </w:pPr>
      <w:r w:rsidRPr="00393342">
        <w:rPr>
          <w:rFonts w:ascii="Arial" w:hAnsi="Arial" w:cs="Arial"/>
          <w:color w:val="000000"/>
        </w:rPr>
        <w:t>Sensitivity to language is an essential element of building trust with people in order to understand their perspectives and initiate change.  When speaking to affected communities best practice in relation to terminology appears to be</w:t>
      </w:r>
      <w:r w:rsidRPr="00393342">
        <w:rPr>
          <w:rFonts w:ascii="Arial" w:hAnsi="Arial" w:cs="Arial"/>
          <w:iCs/>
          <w:color w:val="000000"/>
        </w:rPr>
        <w:t xml:space="preserve"> the more neutral, the better.</w:t>
      </w:r>
    </w:p>
    <w:p w14:paraId="6ED719B8" w14:textId="77777777" w:rsidR="00AE5B74" w:rsidRPr="00393342" w:rsidRDefault="00AE5B74" w:rsidP="00AE5B74">
      <w:pPr>
        <w:pStyle w:val="NormalWeb"/>
        <w:spacing w:before="0" w:beforeAutospacing="0" w:after="0" w:afterAutospacing="0"/>
        <w:rPr>
          <w:rFonts w:ascii="Arial" w:hAnsi="Arial" w:cs="Arial"/>
          <w:i/>
          <w:iCs/>
          <w:color w:val="000000"/>
        </w:rPr>
      </w:pPr>
    </w:p>
    <w:p w14:paraId="4D029670" w14:textId="77777777" w:rsidR="00AE5B74" w:rsidRPr="00393342" w:rsidRDefault="00AE5B74" w:rsidP="00AE5B74">
      <w:pPr>
        <w:pStyle w:val="NormalWeb"/>
        <w:spacing w:before="0" w:beforeAutospacing="0" w:after="0" w:afterAutospacing="0"/>
        <w:jc w:val="both"/>
        <w:rPr>
          <w:rFonts w:ascii="Arial" w:hAnsi="Arial" w:cs="Arial"/>
          <w:color w:val="000000"/>
        </w:rPr>
      </w:pPr>
      <w:r w:rsidRPr="00393342">
        <w:rPr>
          <w:rFonts w:ascii="Arial" w:hAnsi="Arial" w:cs="Arial"/>
          <w:color w:val="000000"/>
        </w:rPr>
        <w:t>Terminology for referring to FGM varies between communities, terms could include:</w:t>
      </w:r>
    </w:p>
    <w:p w14:paraId="31EFCD5C" w14:textId="44850031" w:rsidR="00AE5B74" w:rsidRPr="00AE5B74" w:rsidRDefault="00D40AE8" w:rsidP="00AE5B74">
      <w:pPr>
        <w:jc w:val="center"/>
        <w:rPr>
          <w:b/>
          <w:color w:val="FF6C66" w:themeColor="accent4"/>
          <w:sz w:val="36"/>
          <w:szCs w:val="36"/>
        </w:rPr>
      </w:pPr>
      <w:r>
        <w:rPr>
          <w:rFonts w:ascii="Arial" w:hAnsi="Arial" w:cs="Arial"/>
          <w:noProof/>
          <w:color w:val="000000"/>
          <w:sz w:val="22"/>
          <w:szCs w:val="22"/>
          <w:lang w:eastAsia="en-GB"/>
        </w:rPr>
        <mc:AlternateContent>
          <mc:Choice Requires="wpg">
            <w:drawing>
              <wp:anchor distT="0" distB="0" distL="114300" distR="114300" simplePos="0" relativeHeight="251658265" behindDoc="0" locked="0" layoutInCell="1" allowOverlap="1" wp14:anchorId="1BF6933D" wp14:editId="4F8BDF1B">
                <wp:simplePos x="0" y="0"/>
                <wp:positionH relativeFrom="column">
                  <wp:posOffset>95250</wp:posOffset>
                </wp:positionH>
                <wp:positionV relativeFrom="paragraph">
                  <wp:posOffset>248920</wp:posOffset>
                </wp:positionV>
                <wp:extent cx="6410325" cy="762000"/>
                <wp:effectExtent l="0" t="0" r="28575" b="19050"/>
                <wp:wrapNone/>
                <wp:docPr id="294" name="Group 294"/>
                <wp:cNvGraphicFramePr/>
                <a:graphic xmlns:a="http://schemas.openxmlformats.org/drawingml/2006/main">
                  <a:graphicData uri="http://schemas.microsoft.com/office/word/2010/wordprocessingGroup">
                    <wpg:wgp>
                      <wpg:cNvGrpSpPr/>
                      <wpg:grpSpPr>
                        <a:xfrm>
                          <a:off x="0" y="0"/>
                          <a:ext cx="6410325" cy="762000"/>
                          <a:chOff x="0" y="0"/>
                          <a:chExt cx="5191125" cy="762000"/>
                        </a:xfrm>
                        <a:solidFill>
                          <a:schemeClr val="accent4"/>
                        </a:solidFill>
                      </wpg:grpSpPr>
                      <wps:wsp>
                        <wps:cNvPr id="295" name="Rectangle 295"/>
                        <wps:cNvSpPr/>
                        <wps:spPr>
                          <a:xfrm>
                            <a:off x="0" y="0"/>
                            <a:ext cx="1638300" cy="266700"/>
                          </a:xfrm>
                          <a:prstGeom prst="rect">
                            <a:avLst/>
                          </a:prstGeom>
                          <a:grpFill/>
                        </wps:spPr>
                        <wps:style>
                          <a:lnRef idx="1">
                            <a:schemeClr val="accent4"/>
                          </a:lnRef>
                          <a:fillRef idx="3">
                            <a:schemeClr val="accent4"/>
                          </a:fillRef>
                          <a:effectRef idx="2">
                            <a:schemeClr val="accent4"/>
                          </a:effectRef>
                          <a:fontRef idx="minor">
                            <a:schemeClr val="lt1"/>
                          </a:fontRef>
                        </wps:style>
                        <wps:txbx>
                          <w:txbxContent>
                            <w:p w14:paraId="0C8E3CAC"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Female circumcision</w:t>
                              </w:r>
                            </w:p>
                            <w:p w14:paraId="47BA5B17" w14:textId="77777777" w:rsidR="00EA3544" w:rsidRPr="00393342" w:rsidRDefault="00EA3544" w:rsidP="00D40AE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933450" y="514350"/>
                            <a:ext cx="1638300" cy="247650"/>
                          </a:xfrm>
                          <a:prstGeom prst="rect">
                            <a:avLst/>
                          </a:prstGeom>
                          <a:grpFill/>
                          <a:ln>
                            <a:noFill/>
                          </a:ln>
                        </wps:spPr>
                        <wps:style>
                          <a:lnRef idx="1">
                            <a:schemeClr val="accent2"/>
                          </a:lnRef>
                          <a:fillRef idx="3">
                            <a:schemeClr val="accent2"/>
                          </a:fillRef>
                          <a:effectRef idx="2">
                            <a:schemeClr val="accent2"/>
                          </a:effectRef>
                          <a:fontRef idx="minor">
                            <a:schemeClr val="lt1"/>
                          </a:fontRef>
                        </wps:style>
                        <wps:txbx>
                          <w:txbxContent>
                            <w:p w14:paraId="26D6BE31"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Sunna</w:t>
                              </w:r>
                            </w:p>
                            <w:p w14:paraId="174B2296" w14:textId="77777777" w:rsidR="00EA3544" w:rsidRPr="00393342" w:rsidRDefault="00EA3544" w:rsidP="00D40AE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1819275" y="0"/>
                            <a:ext cx="1638300" cy="266700"/>
                          </a:xfrm>
                          <a:prstGeom prst="rect">
                            <a:avLst/>
                          </a:prstGeom>
                          <a:grpFill/>
                        </wps:spPr>
                        <wps:style>
                          <a:lnRef idx="1">
                            <a:schemeClr val="accent4"/>
                          </a:lnRef>
                          <a:fillRef idx="3">
                            <a:schemeClr val="accent4"/>
                          </a:fillRef>
                          <a:effectRef idx="2">
                            <a:schemeClr val="accent4"/>
                          </a:effectRef>
                          <a:fontRef idx="minor">
                            <a:schemeClr val="lt1"/>
                          </a:fontRef>
                        </wps:style>
                        <wps:txbx>
                          <w:txbxContent>
                            <w:p w14:paraId="5409155D"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Cutting</w:t>
                              </w:r>
                            </w:p>
                            <w:p w14:paraId="7B8568D3" w14:textId="77777777" w:rsidR="00EA3544" w:rsidRPr="00393342" w:rsidRDefault="00EA3544" w:rsidP="00D40AE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733675" y="514350"/>
                            <a:ext cx="1638300" cy="247650"/>
                          </a:xfrm>
                          <a:prstGeom prst="rect">
                            <a:avLst/>
                          </a:prstGeom>
                          <a:grpFill/>
                        </wps:spPr>
                        <wps:style>
                          <a:lnRef idx="1">
                            <a:schemeClr val="accent4"/>
                          </a:lnRef>
                          <a:fillRef idx="3">
                            <a:schemeClr val="accent4"/>
                          </a:fillRef>
                          <a:effectRef idx="2">
                            <a:schemeClr val="accent4"/>
                          </a:effectRef>
                          <a:fontRef idx="minor">
                            <a:schemeClr val="lt1"/>
                          </a:fontRef>
                        </wps:style>
                        <wps:txbx>
                          <w:txbxContent>
                            <w:p w14:paraId="28137746"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Initiation</w:t>
                              </w:r>
                            </w:p>
                            <w:p w14:paraId="0DD38B9A" w14:textId="77777777" w:rsidR="00EA3544" w:rsidRPr="00393342" w:rsidRDefault="00EA3544" w:rsidP="00D40AE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3552825" y="9525"/>
                            <a:ext cx="1638300" cy="247650"/>
                          </a:xfrm>
                          <a:prstGeom prst="rect">
                            <a:avLst/>
                          </a:prstGeom>
                          <a:grpFill/>
                        </wps:spPr>
                        <wps:style>
                          <a:lnRef idx="1">
                            <a:schemeClr val="accent6"/>
                          </a:lnRef>
                          <a:fillRef idx="3">
                            <a:schemeClr val="accent6"/>
                          </a:fillRef>
                          <a:effectRef idx="2">
                            <a:schemeClr val="accent6"/>
                          </a:effectRef>
                          <a:fontRef idx="minor">
                            <a:schemeClr val="lt1"/>
                          </a:fontRef>
                        </wps:style>
                        <wps:txbx>
                          <w:txbxContent>
                            <w:p w14:paraId="07EF85C9"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proofErr w:type="spellStart"/>
                              <w:r w:rsidRPr="00393342">
                                <w:rPr>
                                  <w:rFonts w:ascii="Arial" w:hAnsi="Arial" w:cs="Arial"/>
                                  <w:color w:val="FFFFFF" w:themeColor="background1"/>
                                </w:rPr>
                                <w:t>Bondo</w:t>
                              </w:r>
                              <w:proofErr w:type="spellEnd"/>
                            </w:p>
                            <w:p w14:paraId="0AEC1CE8" w14:textId="77777777" w:rsidR="00EA3544" w:rsidRPr="00393342" w:rsidRDefault="00EA3544" w:rsidP="00D40AE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F6933D" id="Group 294" o:spid="_x0000_s1102" style="position:absolute;left:0;text-align:left;margin-left:7.5pt;margin-top:19.6pt;width:504.75pt;height:60pt;z-index:251658265;mso-width-relative:margin" coordsize="5191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">
                <v:rect id="Rectangle 295" o:spid="_x0000_s1103" style="position:absolute;width:1638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" filled="f" strokecolor="#ff6c66 [3207]" strokeweight=".5pt">
                  <v:textbox>
                    <w:txbxContent>
                      <w:p w14:paraId="0C8E3CAC"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Female circumcision</w:t>
                        </w:r>
                      </w:p>
                      <w:p w14:paraId="47BA5B17" w14:textId="77777777" w:rsidR="00EA3544" w:rsidRPr="00393342" w:rsidRDefault="00EA3544" w:rsidP="00D40AE8">
                        <w:pPr>
                          <w:jc w:val="center"/>
                          <w:rPr>
                            <w:color w:val="FFFFFF" w:themeColor="background1"/>
                          </w:rPr>
                        </w:pPr>
                      </w:p>
                    </w:txbxContent>
                  </v:textbox>
                </v:rect>
                <v:rect id="Rectangle 296" o:spid="_x0000_s1104" style="position:absolute;left:9334;top:5143;width:1638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" filled="f" stroked="f" strokeweight=".5pt">
                  <v:textbox>
                    <w:txbxContent>
                      <w:p w14:paraId="26D6BE31"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Sunna</w:t>
                        </w:r>
                      </w:p>
                      <w:p w14:paraId="174B2296" w14:textId="77777777" w:rsidR="00EA3544" w:rsidRPr="00393342" w:rsidRDefault="00EA3544" w:rsidP="00D40AE8">
                        <w:pPr>
                          <w:jc w:val="center"/>
                          <w:rPr>
                            <w:color w:val="FFFFFF" w:themeColor="background1"/>
                          </w:rPr>
                        </w:pPr>
                      </w:p>
                    </w:txbxContent>
                  </v:textbox>
                </v:rect>
                <v:rect id="Rectangle 297" o:spid="_x0000_s1105" style="position:absolute;left:18192;width:1638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" filled="f" strokecolor="#ff6c66 [3207]" strokeweight=".5pt">
                  <v:textbox>
                    <w:txbxContent>
                      <w:p w14:paraId="5409155D"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Cutting</w:t>
                        </w:r>
                      </w:p>
                      <w:p w14:paraId="7B8568D3" w14:textId="77777777" w:rsidR="00EA3544" w:rsidRPr="00393342" w:rsidRDefault="00EA3544" w:rsidP="00D40AE8">
                        <w:pPr>
                          <w:jc w:val="center"/>
                          <w:rPr>
                            <w:color w:val="FFFFFF" w:themeColor="background1"/>
                          </w:rPr>
                        </w:pPr>
                      </w:p>
                    </w:txbxContent>
                  </v:textbox>
                </v:rect>
                <v:rect id="Rectangle 298" o:spid="_x0000_s1106" style="position:absolute;left:27336;top:5143;width:1638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" filled="f" strokecolor="#ff6c66 [3207]" strokeweight=".5pt">
                  <v:textbox>
                    <w:txbxContent>
                      <w:p w14:paraId="28137746"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Initiation</w:t>
                        </w:r>
                      </w:p>
                      <w:p w14:paraId="0DD38B9A" w14:textId="77777777" w:rsidR="00EA3544" w:rsidRPr="00393342" w:rsidRDefault="00EA3544" w:rsidP="00D40AE8">
                        <w:pPr>
                          <w:jc w:val="center"/>
                          <w:rPr>
                            <w:color w:val="FFFFFF" w:themeColor="background1"/>
                          </w:rPr>
                        </w:pPr>
                      </w:p>
                    </w:txbxContent>
                  </v:textbox>
                </v:rect>
                <v:rect id="Rectangle 299" o:spid="_x0000_s1107" style="position:absolute;left:35528;top:95;width:1638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" filled="f" strokecolor="#cdcfcf [3209]" strokeweight=".5pt">
                  <v:textbox>
                    <w:txbxContent>
                      <w:p w14:paraId="07EF85C9" w14:textId="77777777" w:rsidR="00EA3544" w:rsidRPr="00393342" w:rsidRDefault="00EA3544" w:rsidP="00D40AE8">
                        <w:pPr>
                          <w:pStyle w:val="NormalWeb"/>
                          <w:spacing w:before="0" w:beforeAutospacing="0" w:after="0" w:afterAutospacing="0"/>
                          <w:jc w:val="center"/>
                          <w:textAlignment w:val="baseline"/>
                          <w:rPr>
                            <w:rFonts w:ascii="Arial" w:hAnsi="Arial" w:cs="Arial"/>
                            <w:color w:val="FFFFFF" w:themeColor="background1"/>
                          </w:rPr>
                        </w:pPr>
                        <w:r w:rsidRPr="00393342">
                          <w:rPr>
                            <w:rFonts w:ascii="Arial" w:hAnsi="Arial" w:cs="Arial"/>
                            <w:color w:val="FFFFFF" w:themeColor="background1"/>
                          </w:rPr>
                          <w:t>Bondo</w:t>
                        </w:r>
                      </w:p>
                      <w:p w14:paraId="0AEC1CE8" w14:textId="77777777" w:rsidR="00EA3544" w:rsidRPr="00393342" w:rsidRDefault="00EA3544" w:rsidP="00D40AE8">
                        <w:pPr>
                          <w:jc w:val="center"/>
                          <w:rPr>
                            <w:color w:val="FFFFFF" w:themeColor="background1"/>
                          </w:rPr>
                        </w:pPr>
                      </w:p>
                    </w:txbxContent>
                  </v:textbox>
                </v:rect>
              </v:group>
            </w:pict>
          </mc:Fallback>
        </mc:AlternateContent>
      </w:r>
    </w:p>
    <w:p w14:paraId="19CD5714" w14:textId="0E9FE372" w:rsidR="00AE5B74" w:rsidRPr="003B74D5" w:rsidRDefault="00AE5B74" w:rsidP="003B74D5"/>
    <w:p w14:paraId="46CCB596" w14:textId="59AD4064" w:rsidR="00AD48E4" w:rsidRDefault="00F14D00" w:rsidP="00E1397E">
      <w:pPr>
        <w:pStyle w:val="Title"/>
        <w:spacing w:after="240"/>
        <w:rPr>
          <w:b/>
          <w:color w:val="3F403F" w:themeColor="accent5"/>
        </w:rPr>
      </w:pPr>
      <w:r w:rsidRPr="00AD48E4">
        <w:rPr>
          <w:b/>
          <w:color w:val="3F403F" w:themeColor="accent5"/>
        </w:rPr>
        <w:br w:type="page"/>
      </w:r>
    </w:p>
    <w:p w14:paraId="1F74694E" w14:textId="70812E8C" w:rsidR="00D40AE8" w:rsidRPr="00144549" w:rsidRDefault="00D40AE8" w:rsidP="00D40AE8">
      <w:pPr>
        <w:pStyle w:val="NormalWeb"/>
        <w:spacing w:before="0" w:beforeAutospacing="0" w:after="0" w:afterAutospacing="0"/>
        <w:jc w:val="both"/>
      </w:pPr>
      <w:r w:rsidRPr="00144549">
        <w:rPr>
          <w:rFonts w:ascii="Arial" w:hAnsi="Arial" w:cs="Arial"/>
          <w:color w:val="000000"/>
        </w:rPr>
        <w:lastRenderedPageBreak/>
        <w:t>For locally specific terminology</w:t>
      </w:r>
      <w:r w:rsidR="00A05F13" w:rsidRPr="00144549">
        <w:rPr>
          <w:rFonts w:ascii="Arial" w:hAnsi="Arial" w:cs="Arial"/>
          <w:color w:val="000000"/>
        </w:rPr>
        <w:t xml:space="preserve"> </w:t>
      </w:r>
      <w:r w:rsidRPr="00144549">
        <w:rPr>
          <w:rFonts w:ascii="Arial" w:hAnsi="Arial" w:cs="Arial"/>
          <w:color w:val="000000"/>
        </w:rPr>
        <w:t>visit:</w:t>
      </w:r>
    </w:p>
    <w:p w14:paraId="4FF88EF5" w14:textId="77777777" w:rsidR="00D40AE8" w:rsidRPr="00144549" w:rsidRDefault="001845EA" w:rsidP="00D40AE8">
      <w:pPr>
        <w:pStyle w:val="NormalWeb"/>
        <w:spacing w:before="0" w:beforeAutospacing="0" w:after="0" w:afterAutospacing="0"/>
        <w:jc w:val="both"/>
      </w:pPr>
      <w:hyperlink r:id="rId73" w:history="1">
        <w:r w:rsidR="00D40AE8" w:rsidRPr="00144549">
          <w:rPr>
            <w:rStyle w:val="Hyperlink"/>
            <w:rFonts w:ascii="Arial" w:hAnsi="Arial" w:cs="Arial"/>
            <w:color w:val="4472C4"/>
          </w:rPr>
          <w:t>http://nationalfgmcentre.org.uk/wp-content/uploads/2018/02/FGM-Terminology-for-Website.pdf</w:t>
        </w:r>
      </w:hyperlink>
    </w:p>
    <w:p w14:paraId="0D911AA2" w14:textId="77777777" w:rsidR="00D40AE8" w:rsidRPr="00144549" w:rsidRDefault="00D40AE8" w:rsidP="00D40AE8">
      <w:pPr>
        <w:rPr>
          <w:rFonts w:ascii="Times New Roman" w:hAnsi="Times New Roman" w:cs="Times New Roman"/>
        </w:rPr>
      </w:pPr>
    </w:p>
    <w:p w14:paraId="12B77339" w14:textId="77777777" w:rsidR="00D40AE8" w:rsidRPr="00144549" w:rsidRDefault="00D40AE8" w:rsidP="00D40AE8">
      <w:pPr>
        <w:rPr>
          <w:b/>
          <w:color w:val="FF6C66" w:themeColor="accent4"/>
        </w:rPr>
      </w:pPr>
      <w:r w:rsidRPr="00144549">
        <w:rPr>
          <w:rFonts w:ascii="Arial" w:hAnsi="Arial" w:cs="Arial"/>
          <w:b/>
          <w:bCs/>
          <w:color w:val="FF6C66" w:themeColor="accent4"/>
        </w:rPr>
        <w:t>Signs that a girl is at risk of FGM</w:t>
      </w:r>
    </w:p>
    <w:p w14:paraId="22CC184B" w14:textId="77777777"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A female elder from a practising country is visiting the UK and is present in the family home</w:t>
      </w:r>
    </w:p>
    <w:p w14:paraId="0ACCACC6" w14:textId="77777777"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A girl is going on an extended holiday to a practising country or will be continuing her education in a country of origin</w:t>
      </w:r>
    </w:p>
    <w:p w14:paraId="690CCBE5" w14:textId="77777777"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A girl may confide that she is going to have a ‘special procedure’ ‘operation’ or small injection </w:t>
      </w:r>
    </w:p>
    <w:p w14:paraId="2AF6F13A" w14:textId="62002C65"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A girl may confide that she is going to have a ‘celebratio</w:t>
      </w:r>
      <w:r w:rsidR="00A05F13" w:rsidRPr="00144549">
        <w:rPr>
          <w:rFonts w:ascii="Arial" w:hAnsi="Arial" w:cs="Arial"/>
          <w:color w:val="000000"/>
        </w:rPr>
        <w:t>n’ or attend a special occasion</w:t>
      </w:r>
    </w:p>
    <w:p w14:paraId="5E90FA29" w14:textId="77777777"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A girl may confide that she is going to ‘become a woman’</w:t>
      </w:r>
    </w:p>
    <w:p w14:paraId="7AD9EAA8" w14:textId="77777777"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Correcting perceived ‘westernised’ or ‘bad behaviour’ </w:t>
      </w:r>
    </w:p>
    <w:p w14:paraId="150C213A" w14:textId="77777777"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Parents seeking to withdraw a child from learning about FGM</w:t>
      </w:r>
    </w:p>
    <w:p w14:paraId="0D635AA8" w14:textId="77777777" w:rsidR="00D40AE8" w:rsidRPr="00144549" w:rsidRDefault="00D40AE8" w:rsidP="00D40AE8">
      <w:pPr>
        <w:pStyle w:val="NormalWeb"/>
        <w:numPr>
          <w:ilvl w:val="0"/>
          <w:numId w:val="23"/>
        </w:numPr>
        <w:spacing w:before="0" w:beforeAutospacing="0" w:after="0" w:afterAutospacing="0"/>
        <w:jc w:val="both"/>
        <w:textAlignment w:val="baseline"/>
        <w:rPr>
          <w:rFonts w:ascii="Arial" w:hAnsi="Arial" w:cs="Arial"/>
          <w:color w:val="000000"/>
        </w:rPr>
      </w:pPr>
      <w:r w:rsidRPr="00144549">
        <w:rPr>
          <w:rFonts w:ascii="Arial" w:hAnsi="Arial" w:cs="Arial"/>
          <w:color w:val="000000"/>
        </w:rPr>
        <w:t xml:space="preserve">A girl comes from a community where FGM is practised.  </w:t>
      </w:r>
    </w:p>
    <w:p w14:paraId="3799956E" w14:textId="77777777" w:rsidR="00D40AE8" w:rsidRPr="00144549" w:rsidRDefault="00D40AE8" w:rsidP="00D40AE8">
      <w:pPr>
        <w:pStyle w:val="NormalWeb"/>
        <w:spacing w:before="0" w:beforeAutospacing="0" w:after="0" w:afterAutospacing="0"/>
        <w:ind w:left="720"/>
        <w:jc w:val="both"/>
        <w:textAlignment w:val="baseline"/>
        <w:rPr>
          <w:rFonts w:ascii="Arial" w:hAnsi="Arial" w:cs="Arial"/>
          <w:color w:val="000000"/>
        </w:rPr>
      </w:pPr>
    </w:p>
    <w:p w14:paraId="1A0671DB" w14:textId="77777777" w:rsidR="00D40AE8" w:rsidRPr="00144549" w:rsidRDefault="00D40AE8" w:rsidP="00D40AE8">
      <w:pPr>
        <w:pStyle w:val="NormalWeb"/>
        <w:spacing w:before="0" w:beforeAutospacing="0" w:after="0" w:afterAutospacing="0"/>
        <w:ind w:left="720"/>
        <w:jc w:val="center"/>
        <w:textAlignment w:val="baseline"/>
        <w:rPr>
          <w:rFonts w:ascii="Arial" w:hAnsi="Arial" w:cs="Arial"/>
          <w:b/>
          <w:i/>
          <w:color w:val="000000"/>
        </w:rPr>
      </w:pPr>
      <w:r w:rsidRPr="00144549">
        <w:rPr>
          <w:rFonts w:ascii="Arial" w:hAnsi="Arial" w:cs="Arial"/>
          <w:b/>
          <w:i/>
          <w:color w:val="000000"/>
        </w:rPr>
        <w:t xml:space="preserve">For country specific profiles the ‘28 Too Many’ website is particularly useful and </w:t>
      </w:r>
      <w:proofErr w:type="gramStart"/>
      <w:r w:rsidRPr="00144549">
        <w:rPr>
          <w:rFonts w:ascii="Arial" w:hAnsi="Arial" w:cs="Arial"/>
          <w:b/>
          <w:i/>
          <w:color w:val="000000"/>
        </w:rPr>
        <w:t>can be viewed</w:t>
      </w:r>
      <w:proofErr w:type="gramEnd"/>
      <w:r w:rsidRPr="00144549">
        <w:rPr>
          <w:rFonts w:ascii="Arial" w:hAnsi="Arial" w:cs="Arial"/>
          <w:b/>
          <w:i/>
          <w:color w:val="000000"/>
        </w:rPr>
        <w:t xml:space="preserve"> </w:t>
      </w:r>
      <w:hyperlink r:id="rId74" w:history="1">
        <w:r w:rsidRPr="00144549">
          <w:rPr>
            <w:rStyle w:val="Hyperlink"/>
            <w:rFonts w:ascii="Arial" w:hAnsi="Arial" w:cs="Arial"/>
            <w:b/>
            <w:i/>
            <w:color w:val="0563C1"/>
          </w:rPr>
          <w:t>here.</w:t>
        </w:r>
      </w:hyperlink>
    </w:p>
    <w:p w14:paraId="044AB0AF" w14:textId="77777777" w:rsidR="00D40AE8" w:rsidRPr="00977202" w:rsidRDefault="00D40AE8" w:rsidP="00D40AE8">
      <w:pPr>
        <w:rPr>
          <w:rFonts w:ascii="Times New Roman" w:hAnsi="Times New Roman" w:cs="Times New Roman"/>
        </w:rPr>
      </w:pPr>
    </w:p>
    <w:p w14:paraId="4068E00C" w14:textId="77777777" w:rsidR="00D40AE8" w:rsidRPr="00144549" w:rsidRDefault="00D40AE8" w:rsidP="00D40AE8">
      <w:pPr>
        <w:rPr>
          <w:rFonts w:ascii="Arial" w:hAnsi="Arial" w:cs="Arial"/>
          <w:b/>
          <w:bCs/>
          <w:color w:val="FF6C66" w:themeColor="accent4"/>
        </w:rPr>
      </w:pPr>
      <w:r w:rsidRPr="00144549">
        <w:rPr>
          <w:rFonts w:ascii="Arial" w:hAnsi="Arial" w:cs="Arial"/>
          <w:b/>
          <w:bCs/>
          <w:color w:val="FF6C66" w:themeColor="accent4"/>
        </w:rPr>
        <w:t>Indicators that a girl has undergone FGM</w:t>
      </w:r>
    </w:p>
    <w:p w14:paraId="12680839"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A girl has difficulty walking, sitting or standing and may appear to be uncomfortable</w:t>
      </w:r>
    </w:p>
    <w:p w14:paraId="3C1040B5"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A girl spends longer than normal in the toilet due to difficulties menstruating/urinating </w:t>
      </w:r>
    </w:p>
    <w:p w14:paraId="568F3CF7"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A girl has frequent urinary, menstrual or abdominal problems</w:t>
      </w:r>
    </w:p>
    <w:p w14:paraId="5022A812"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There may be frequent absences from school or college</w:t>
      </w:r>
    </w:p>
    <w:p w14:paraId="5C969A4C"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Withdrawal or depression or significant behavioural change</w:t>
      </w:r>
    </w:p>
    <w:p w14:paraId="18AA34B2"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A reluctance to undergo medical examinations</w:t>
      </w:r>
    </w:p>
    <w:p w14:paraId="54B45765"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A girl may talk about pain or discomfort between her legs</w:t>
      </w:r>
    </w:p>
    <w:p w14:paraId="2589A984"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A girl may not partake in physical exercise</w:t>
      </w:r>
    </w:p>
    <w:p w14:paraId="2D38EF0B"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The girl may be removed early, before the end of term, prior to a holiday or return late, after the start of a new term</w:t>
      </w:r>
    </w:p>
    <w:p w14:paraId="7C373469"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Unable to wear tights or trousers due to delayed healing</w:t>
      </w:r>
    </w:p>
    <w:p w14:paraId="6CE2A1EB" w14:textId="77777777" w:rsidR="00D40AE8" w:rsidRPr="00144549" w:rsidRDefault="00D40AE8" w:rsidP="00D40AE8">
      <w:pPr>
        <w:pStyle w:val="NormalWeb"/>
        <w:numPr>
          <w:ilvl w:val="0"/>
          <w:numId w:val="24"/>
        </w:numPr>
        <w:spacing w:before="0" w:beforeAutospacing="0" w:after="0" w:afterAutospacing="0"/>
        <w:textAlignment w:val="baseline"/>
        <w:rPr>
          <w:rFonts w:ascii="Arial" w:hAnsi="Arial" w:cs="Arial"/>
          <w:color w:val="000000"/>
        </w:rPr>
      </w:pPr>
      <w:r w:rsidRPr="00144549">
        <w:rPr>
          <w:rFonts w:ascii="Arial" w:hAnsi="Arial" w:cs="Arial"/>
          <w:color w:val="000000"/>
        </w:rPr>
        <w:t xml:space="preserve">Broken bones or bruises received from being </w:t>
      </w:r>
      <w:proofErr w:type="gramStart"/>
      <w:r w:rsidRPr="00144549">
        <w:rPr>
          <w:rFonts w:ascii="Arial" w:hAnsi="Arial" w:cs="Arial"/>
          <w:color w:val="000000"/>
        </w:rPr>
        <w:t>held down</w:t>
      </w:r>
      <w:proofErr w:type="gramEnd"/>
      <w:r w:rsidRPr="00144549">
        <w:rPr>
          <w:rFonts w:ascii="Arial" w:hAnsi="Arial" w:cs="Arial"/>
          <w:color w:val="000000"/>
        </w:rPr>
        <w:t xml:space="preserve"> and restrained during the procedure.</w:t>
      </w:r>
    </w:p>
    <w:p w14:paraId="4D6AA54A" w14:textId="77777777" w:rsidR="00D40AE8" w:rsidRPr="00144549" w:rsidRDefault="00D40AE8" w:rsidP="00D40AE8">
      <w:pPr>
        <w:rPr>
          <w:rFonts w:ascii="Times New Roman" w:hAnsi="Times New Roman" w:cs="Times New Roman"/>
        </w:rPr>
      </w:pPr>
    </w:p>
    <w:p w14:paraId="0F53D789" w14:textId="77777777" w:rsidR="00D40AE8" w:rsidRPr="00144549" w:rsidRDefault="00D40AE8" w:rsidP="00D40AE8">
      <w:pPr>
        <w:pStyle w:val="NormalWeb"/>
        <w:spacing w:before="0" w:beforeAutospacing="0" w:after="0" w:afterAutospacing="0"/>
      </w:pPr>
      <w:r w:rsidRPr="00144549">
        <w:rPr>
          <w:rFonts w:ascii="Arial" w:hAnsi="Arial" w:cs="Arial"/>
          <w:color w:val="000000"/>
        </w:rPr>
        <w:t xml:space="preserve">For further information on FGM, professionals should complete an online FGM e-learning package that </w:t>
      </w:r>
      <w:proofErr w:type="gramStart"/>
      <w:r w:rsidRPr="00144549">
        <w:rPr>
          <w:rFonts w:ascii="Arial" w:hAnsi="Arial" w:cs="Arial"/>
          <w:color w:val="000000"/>
        </w:rPr>
        <w:t>can be found</w:t>
      </w:r>
      <w:proofErr w:type="gramEnd"/>
      <w:r w:rsidRPr="00144549">
        <w:rPr>
          <w:rFonts w:ascii="Arial" w:hAnsi="Arial" w:cs="Arial"/>
          <w:color w:val="000000"/>
        </w:rPr>
        <w:t xml:space="preserve"> on the Home Office website and is available here:</w:t>
      </w:r>
      <w:r w:rsidRPr="00144549">
        <w:t xml:space="preserve"> </w:t>
      </w:r>
      <w:hyperlink r:id="rId75" w:history="1">
        <w:r w:rsidRPr="00144549">
          <w:rPr>
            <w:rStyle w:val="Hyperlink"/>
            <w:rFonts w:ascii="Arial" w:hAnsi="Arial" w:cs="Arial"/>
            <w:color w:val="0563C1"/>
          </w:rPr>
          <w:t>https://www.fgmelearning.co.uk/</w:t>
        </w:r>
      </w:hyperlink>
    </w:p>
    <w:p w14:paraId="1E805978" w14:textId="77777777" w:rsidR="00D40AE8" w:rsidRPr="00144549" w:rsidRDefault="00D40AE8" w:rsidP="00D40AE8">
      <w:pPr>
        <w:pStyle w:val="NormalWeb"/>
        <w:spacing w:before="0" w:beforeAutospacing="0" w:after="0" w:afterAutospacing="0"/>
        <w:rPr>
          <w:rFonts w:asciiTheme="minorHAnsi" w:eastAsiaTheme="minorHAnsi" w:hAnsiTheme="minorHAnsi" w:cstheme="minorBidi"/>
          <w:lang w:eastAsia="en-US"/>
        </w:rPr>
      </w:pPr>
    </w:p>
    <w:p w14:paraId="3CF51B00" w14:textId="0CBB8A38" w:rsidR="00D40AE8" w:rsidRPr="00144549" w:rsidRDefault="00D40AE8" w:rsidP="00D40AE8">
      <w:pPr>
        <w:pStyle w:val="NormalWeb"/>
        <w:spacing w:before="0" w:beforeAutospacing="0" w:after="0" w:afterAutospacing="0"/>
        <w:rPr>
          <w:rFonts w:ascii="Arial" w:hAnsi="Arial" w:cs="Arial"/>
          <w:color w:val="000000"/>
        </w:rPr>
      </w:pPr>
      <w:r w:rsidRPr="00144549">
        <w:rPr>
          <w:rFonts w:ascii="Arial" w:hAnsi="Arial" w:cs="Arial"/>
          <w:color w:val="000000"/>
        </w:rPr>
        <w:t xml:space="preserve">If you are worried a child is at risk of or has </w:t>
      </w:r>
      <w:r w:rsidR="00144549" w:rsidRPr="00144549">
        <w:rPr>
          <w:rFonts w:ascii="Arial" w:hAnsi="Arial" w:cs="Arial"/>
          <w:color w:val="000000"/>
        </w:rPr>
        <w:t>been subjected to</w:t>
      </w:r>
      <w:r w:rsidRPr="00144549">
        <w:rPr>
          <w:rFonts w:ascii="Arial" w:hAnsi="Arial" w:cs="Arial"/>
          <w:color w:val="000000"/>
        </w:rPr>
        <w:t xml:space="preserve"> FGM, you can call the NSPCC dedicated FGM helpline on </w:t>
      </w:r>
      <w:hyperlink r:id="rId76" w:history="1">
        <w:r w:rsidRPr="00144549">
          <w:rPr>
            <w:rStyle w:val="Hyperlink"/>
            <w:rFonts w:ascii="Arial" w:hAnsi="Arial" w:cs="Arial"/>
            <w:color w:val="0563C1"/>
          </w:rPr>
          <w:t>0800 028 3550</w:t>
        </w:r>
      </w:hyperlink>
      <w:r w:rsidRPr="00144549">
        <w:rPr>
          <w:rFonts w:ascii="Arial" w:hAnsi="Arial" w:cs="Arial"/>
          <w:color w:val="000000"/>
        </w:rPr>
        <w:t> or email </w:t>
      </w:r>
      <w:hyperlink r:id="rId77" w:history="1">
        <w:r w:rsidRPr="00144549">
          <w:rPr>
            <w:rStyle w:val="Hyperlink"/>
            <w:rFonts w:ascii="Arial" w:hAnsi="Arial" w:cs="Arial"/>
            <w:color w:val="0563C1"/>
          </w:rPr>
          <w:t>fgmhelp@nspcc.org.uk</w:t>
        </w:r>
      </w:hyperlink>
      <w:r w:rsidRPr="00144549">
        <w:rPr>
          <w:rFonts w:ascii="Arial" w:hAnsi="Arial" w:cs="Arial"/>
          <w:color w:val="000000"/>
        </w:rPr>
        <w:t>. This is a free and anonymous.  </w:t>
      </w:r>
    </w:p>
    <w:p w14:paraId="221990A4" w14:textId="77777777" w:rsidR="00D40AE8" w:rsidRPr="00144549" w:rsidRDefault="00D40AE8" w:rsidP="00D40AE8">
      <w:pPr>
        <w:pStyle w:val="NormalWeb"/>
        <w:spacing w:before="0" w:beforeAutospacing="0" w:after="0" w:afterAutospacing="0"/>
      </w:pPr>
    </w:p>
    <w:p w14:paraId="49CE9B8D" w14:textId="4541D6F0" w:rsidR="00D40AE8" w:rsidRPr="00144549" w:rsidRDefault="00D40AE8" w:rsidP="00D40AE8">
      <w:pPr>
        <w:rPr>
          <w:b/>
          <w:color w:val="FF6C66" w:themeColor="accent4"/>
        </w:rPr>
      </w:pPr>
      <w:r w:rsidRPr="00144549">
        <w:rPr>
          <w:rFonts w:ascii="Arial" w:hAnsi="Arial" w:cs="Arial"/>
          <w:b/>
          <w:bCs/>
          <w:color w:val="FF6C66" w:themeColor="accent4"/>
        </w:rPr>
        <w:t xml:space="preserve">FGM and </w:t>
      </w:r>
      <w:r w:rsidR="00144549" w:rsidRPr="00144549">
        <w:rPr>
          <w:rFonts w:ascii="Arial" w:hAnsi="Arial" w:cs="Arial"/>
          <w:b/>
          <w:bCs/>
          <w:color w:val="FF6C66" w:themeColor="accent4"/>
        </w:rPr>
        <w:t>next steps for schools and colleges</w:t>
      </w:r>
    </w:p>
    <w:p w14:paraId="16323E00" w14:textId="77777777" w:rsidR="00D40AE8" w:rsidRPr="00144549" w:rsidRDefault="00D40AE8" w:rsidP="00D40AE8">
      <w:pPr>
        <w:pStyle w:val="NormalWeb"/>
        <w:spacing w:before="0" w:beforeAutospacing="0" w:after="0" w:afterAutospacing="0"/>
        <w:rPr>
          <w:rFonts w:ascii="Arial" w:hAnsi="Arial" w:cs="Arial"/>
          <w:color w:val="000000"/>
        </w:rPr>
      </w:pPr>
      <w:r w:rsidRPr="00144549">
        <w:rPr>
          <w:rFonts w:ascii="Arial" w:hAnsi="Arial" w:cs="Arial"/>
          <w:color w:val="000000"/>
        </w:rPr>
        <w:t xml:space="preserve">Identifying girls who </w:t>
      </w:r>
      <w:proofErr w:type="gramStart"/>
      <w:r w:rsidRPr="00144549">
        <w:rPr>
          <w:rFonts w:ascii="Arial" w:hAnsi="Arial" w:cs="Arial"/>
          <w:color w:val="000000"/>
        </w:rPr>
        <w:t>have been subjected</w:t>
      </w:r>
      <w:proofErr w:type="gramEnd"/>
      <w:r w:rsidRPr="00144549">
        <w:rPr>
          <w:rFonts w:ascii="Arial" w:hAnsi="Arial" w:cs="Arial"/>
          <w:color w:val="000000"/>
        </w:rPr>
        <w:t xml:space="preserve"> to FGM allows medical interventions to be offered.  There are numerous health risks associated with FGM including</w:t>
      </w:r>
      <w:proofErr w:type="gramStart"/>
      <w:r w:rsidRPr="00144549">
        <w:rPr>
          <w:rFonts w:ascii="Arial" w:hAnsi="Arial" w:cs="Arial"/>
          <w:color w:val="000000"/>
        </w:rPr>
        <w:t>;</w:t>
      </w:r>
      <w:proofErr w:type="gramEnd"/>
      <w:r w:rsidRPr="00144549">
        <w:rPr>
          <w:rFonts w:ascii="Arial" w:hAnsi="Arial" w:cs="Arial"/>
          <w:color w:val="000000"/>
        </w:rPr>
        <w:t xml:space="preserve"> blood loss, infection, urine retention, fistula, severe pain and infertility.  Siblings of those subject to FGM will also be at risk and appropriate safeguarding action will need to </w:t>
      </w:r>
      <w:proofErr w:type="gramStart"/>
      <w:r w:rsidRPr="00144549">
        <w:rPr>
          <w:rFonts w:ascii="Arial" w:hAnsi="Arial" w:cs="Arial"/>
          <w:color w:val="000000"/>
        </w:rPr>
        <w:t>be considered</w:t>
      </w:r>
      <w:proofErr w:type="gramEnd"/>
      <w:r w:rsidRPr="00144549">
        <w:rPr>
          <w:rFonts w:ascii="Arial" w:hAnsi="Arial" w:cs="Arial"/>
          <w:color w:val="000000"/>
        </w:rPr>
        <w:t xml:space="preserve"> for them. </w:t>
      </w:r>
    </w:p>
    <w:p w14:paraId="20814E4F" w14:textId="77777777" w:rsidR="00D40AE8" w:rsidRPr="00144549" w:rsidRDefault="00D40AE8" w:rsidP="00D40AE8">
      <w:pPr>
        <w:pStyle w:val="NormalWeb"/>
        <w:spacing w:before="0" w:beforeAutospacing="0" w:after="0" w:afterAutospacing="0"/>
      </w:pPr>
    </w:p>
    <w:p w14:paraId="1BA5EB0B" w14:textId="77777777" w:rsidR="00D40AE8" w:rsidRPr="00144549" w:rsidRDefault="00D40AE8" w:rsidP="00D40AE8">
      <w:pPr>
        <w:pStyle w:val="NormalWeb"/>
        <w:spacing w:before="0" w:beforeAutospacing="0" w:after="0" w:afterAutospacing="0"/>
        <w:rPr>
          <w:rFonts w:ascii="Arial" w:hAnsi="Arial" w:cs="Arial"/>
          <w:color w:val="000000"/>
        </w:rPr>
      </w:pPr>
      <w:r w:rsidRPr="00144549">
        <w:rPr>
          <w:rFonts w:ascii="Arial" w:hAnsi="Arial" w:cs="Arial"/>
          <w:color w:val="000000"/>
        </w:rPr>
        <w:t>Discussing FGM can be challenging, as it is a hugely sensitive issue.  However, it is vital that professionals are professionally curious and discuss it openly with both children and adults.  </w:t>
      </w:r>
    </w:p>
    <w:p w14:paraId="4736BD44" w14:textId="77777777" w:rsidR="00D40AE8" w:rsidRPr="00144549" w:rsidRDefault="00D40AE8" w:rsidP="00D40AE8">
      <w:pPr>
        <w:pStyle w:val="NormalWeb"/>
        <w:spacing w:before="0" w:beforeAutospacing="0" w:after="0" w:afterAutospacing="0"/>
        <w:rPr>
          <w:rFonts w:ascii="Arial" w:hAnsi="Arial" w:cs="Arial"/>
          <w:color w:val="FF6C66" w:themeColor="accent4"/>
        </w:rPr>
      </w:pPr>
    </w:p>
    <w:p w14:paraId="320C8413" w14:textId="77777777" w:rsidR="00144549" w:rsidRDefault="00144549" w:rsidP="00D40AE8">
      <w:pPr>
        <w:rPr>
          <w:rFonts w:ascii="Arial" w:hAnsi="Arial" w:cs="Arial"/>
          <w:b/>
          <w:bCs/>
          <w:color w:val="FF6C66" w:themeColor="accent4"/>
        </w:rPr>
      </w:pPr>
    </w:p>
    <w:p w14:paraId="6C0B5D9B" w14:textId="77777777" w:rsidR="00144549" w:rsidRDefault="00144549" w:rsidP="00D40AE8">
      <w:pPr>
        <w:rPr>
          <w:rFonts w:ascii="Arial" w:hAnsi="Arial" w:cs="Arial"/>
          <w:b/>
          <w:bCs/>
          <w:color w:val="FF6C66" w:themeColor="accent4"/>
        </w:rPr>
      </w:pPr>
    </w:p>
    <w:p w14:paraId="19B9DBB0" w14:textId="77777777" w:rsidR="00144549" w:rsidRDefault="00144549" w:rsidP="00D40AE8">
      <w:pPr>
        <w:rPr>
          <w:rFonts w:ascii="Arial" w:hAnsi="Arial" w:cs="Arial"/>
          <w:b/>
          <w:bCs/>
          <w:color w:val="FF6C66" w:themeColor="accent4"/>
        </w:rPr>
      </w:pPr>
    </w:p>
    <w:p w14:paraId="1A07C35B" w14:textId="07210B44" w:rsidR="00D40AE8" w:rsidRPr="00144549" w:rsidRDefault="00D40AE8" w:rsidP="00D40AE8">
      <w:pPr>
        <w:rPr>
          <w:b/>
          <w:color w:val="FF6C66" w:themeColor="accent4"/>
        </w:rPr>
      </w:pPr>
      <w:r w:rsidRPr="00144549">
        <w:rPr>
          <w:rFonts w:ascii="Arial" w:hAnsi="Arial" w:cs="Arial"/>
          <w:b/>
          <w:bCs/>
          <w:color w:val="FF6C66" w:themeColor="accent4"/>
        </w:rPr>
        <w:lastRenderedPageBreak/>
        <w:t xml:space="preserve">Mandatory </w:t>
      </w:r>
      <w:r w:rsidR="00144549" w:rsidRPr="00144549">
        <w:rPr>
          <w:rFonts w:ascii="Arial" w:hAnsi="Arial" w:cs="Arial"/>
          <w:b/>
          <w:bCs/>
          <w:color w:val="FF6C66" w:themeColor="accent4"/>
        </w:rPr>
        <w:t>reporting</w:t>
      </w:r>
    </w:p>
    <w:p w14:paraId="36DE31E2" w14:textId="77777777" w:rsidR="00D40AE8" w:rsidRPr="00144549" w:rsidRDefault="00D40AE8" w:rsidP="00D40AE8">
      <w:pPr>
        <w:pStyle w:val="NormalWeb"/>
        <w:spacing w:before="0" w:beforeAutospacing="0" w:after="0" w:afterAutospacing="0"/>
        <w:jc w:val="both"/>
        <w:rPr>
          <w:rFonts w:ascii="Arial" w:hAnsi="Arial" w:cs="Arial"/>
          <w:color w:val="000000"/>
        </w:rPr>
      </w:pPr>
      <w:r w:rsidRPr="00144549">
        <w:rPr>
          <w:rFonts w:ascii="Arial" w:hAnsi="Arial" w:cs="Arial"/>
          <w:color w:val="000000"/>
        </w:rPr>
        <w:t xml:space="preserve">Mandatory reporting of FGM </w:t>
      </w:r>
      <w:proofErr w:type="gramStart"/>
      <w:r w:rsidRPr="00144549">
        <w:rPr>
          <w:rFonts w:ascii="Arial" w:hAnsi="Arial" w:cs="Arial"/>
          <w:color w:val="000000"/>
        </w:rPr>
        <w:t>was introduced</w:t>
      </w:r>
      <w:proofErr w:type="gramEnd"/>
      <w:r w:rsidRPr="00144549">
        <w:rPr>
          <w:rFonts w:ascii="Arial" w:hAnsi="Arial" w:cs="Arial"/>
          <w:color w:val="000000"/>
        </w:rPr>
        <w:t xml:space="preserve"> on 31</w:t>
      </w:r>
      <w:r w:rsidRPr="00144549">
        <w:rPr>
          <w:rFonts w:ascii="Arial" w:hAnsi="Arial" w:cs="Arial"/>
          <w:color w:val="000000"/>
          <w:vertAlign w:val="superscript"/>
        </w:rPr>
        <w:t>st</w:t>
      </w:r>
      <w:r w:rsidRPr="00144549">
        <w:rPr>
          <w:rFonts w:ascii="Arial" w:hAnsi="Arial" w:cs="Arial"/>
          <w:color w:val="000000"/>
        </w:rPr>
        <w:t xml:space="preserve"> October 2015.  All regulated professionals are now required to report either </w:t>
      </w:r>
      <w:r w:rsidRPr="00144549">
        <w:rPr>
          <w:rFonts w:ascii="Arial" w:hAnsi="Arial" w:cs="Arial"/>
          <w:b/>
          <w:bCs/>
          <w:color w:val="FF6C66" w:themeColor="accent4"/>
        </w:rPr>
        <w:t>known</w:t>
      </w:r>
      <w:r w:rsidRPr="00144549">
        <w:rPr>
          <w:rFonts w:ascii="Arial" w:hAnsi="Arial" w:cs="Arial"/>
          <w:color w:val="000000"/>
        </w:rPr>
        <w:t xml:space="preserve"> cases of FGM or </w:t>
      </w:r>
      <w:r w:rsidRPr="00144549">
        <w:rPr>
          <w:rFonts w:ascii="Arial" w:hAnsi="Arial" w:cs="Arial"/>
          <w:b/>
          <w:bCs/>
          <w:color w:val="FF6C66" w:themeColor="accent4"/>
        </w:rPr>
        <w:t>disclosed</w:t>
      </w:r>
      <w:r w:rsidRPr="00144549">
        <w:rPr>
          <w:rFonts w:ascii="Arial" w:hAnsi="Arial" w:cs="Arial"/>
          <w:color w:val="000000"/>
        </w:rPr>
        <w:t xml:space="preserve"> cases of FGM to girls </w:t>
      </w:r>
      <w:r w:rsidRPr="00144549">
        <w:rPr>
          <w:rFonts w:ascii="Arial" w:hAnsi="Arial" w:cs="Arial"/>
          <w:b/>
          <w:bCs/>
          <w:color w:val="FF6C66" w:themeColor="accent4"/>
        </w:rPr>
        <w:t>under 18</w:t>
      </w:r>
      <w:r w:rsidRPr="00144549">
        <w:rPr>
          <w:rFonts w:ascii="Arial" w:hAnsi="Arial" w:cs="Arial"/>
          <w:color w:val="000000"/>
        </w:rPr>
        <w:t>, direct to Police via the 101 telephone reporting system.   </w:t>
      </w:r>
    </w:p>
    <w:p w14:paraId="052C6AF2" w14:textId="77777777" w:rsidR="00D40AE8" w:rsidRPr="00144549" w:rsidRDefault="00D40AE8" w:rsidP="00D40AE8">
      <w:pPr>
        <w:pStyle w:val="NormalWeb"/>
        <w:spacing w:before="0" w:beforeAutospacing="0" w:after="0" w:afterAutospacing="0"/>
        <w:jc w:val="both"/>
      </w:pPr>
    </w:p>
    <w:p w14:paraId="140F701A" w14:textId="77777777" w:rsidR="00D40AE8" w:rsidRPr="00144549" w:rsidRDefault="00D40AE8" w:rsidP="00D40AE8">
      <w:pPr>
        <w:pStyle w:val="NormalWeb"/>
        <w:spacing w:before="0" w:beforeAutospacing="0" w:after="0" w:afterAutospacing="0"/>
        <w:jc w:val="both"/>
        <w:rPr>
          <w:rFonts w:ascii="Arial" w:hAnsi="Arial" w:cs="Arial"/>
          <w:color w:val="000000"/>
        </w:rPr>
      </w:pPr>
      <w:r w:rsidRPr="00144549">
        <w:rPr>
          <w:rFonts w:ascii="Arial" w:hAnsi="Arial" w:cs="Arial"/>
          <w:color w:val="000000"/>
        </w:rPr>
        <w:t>For schools and colleges in England, this</w:t>
      </w:r>
      <w:r w:rsidRPr="00144549">
        <w:rPr>
          <w:rFonts w:ascii="Arial" w:hAnsi="Arial" w:cs="Arial"/>
          <w:color w:val="FF6C66" w:themeColor="accent4"/>
        </w:rPr>
        <w:t xml:space="preserve"> </w:t>
      </w:r>
      <w:r w:rsidRPr="00144549">
        <w:rPr>
          <w:rFonts w:ascii="Arial" w:hAnsi="Arial" w:cs="Arial"/>
          <w:b/>
          <w:bCs/>
          <w:color w:val="FF6C66" w:themeColor="accent4"/>
        </w:rPr>
        <w:t>duty</w:t>
      </w:r>
      <w:r w:rsidRPr="00144549">
        <w:rPr>
          <w:rFonts w:ascii="Arial" w:hAnsi="Arial" w:cs="Arial"/>
          <w:color w:val="FF6C66" w:themeColor="accent4"/>
        </w:rPr>
        <w:t xml:space="preserve"> </w:t>
      </w:r>
      <w:r w:rsidRPr="00144549">
        <w:rPr>
          <w:rFonts w:ascii="Arial" w:hAnsi="Arial" w:cs="Arial"/>
          <w:color w:val="000000"/>
        </w:rPr>
        <w:t xml:space="preserve">applies to qualified teachers or persons who </w:t>
      </w:r>
      <w:proofErr w:type="gramStart"/>
      <w:r w:rsidRPr="00144549">
        <w:rPr>
          <w:rFonts w:ascii="Arial" w:hAnsi="Arial" w:cs="Arial"/>
          <w:color w:val="000000"/>
        </w:rPr>
        <w:t>are employed or engaged to carry out teaching work in schools and other institutions</w:t>
      </w:r>
      <w:proofErr w:type="gramEnd"/>
      <w:r w:rsidRPr="00144549">
        <w:rPr>
          <w:rFonts w:ascii="Arial" w:hAnsi="Arial" w:cs="Arial"/>
          <w:color w:val="000000"/>
        </w:rPr>
        <w:t>.  </w:t>
      </w:r>
    </w:p>
    <w:p w14:paraId="2F4C530A" w14:textId="77777777" w:rsidR="00D40AE8" w:rsidRPr="00144549" w:rsidRDefault="00D40AE8" w:rsidP="00D40AE8">
      <w:pPr>
        <w:pStyle w:val="NormalWeb"/>
        <w:spacing w:before="0" w:beforeAutospacing="0" w:after="0" w:afterAutospacing="0"/>
        <w:jc w:val="both"/>
      </w:pPr>
    </w:p>
    <w:p w14:paraId="1E1A65F3" w14:textId="77777777" w:rsidR="00D40AE8" w:rsidRPr="00144549" w:rsidRDefault="00D40AE8" w:rsidP="00D40AE8">
      <w:pPr>
        <w:pStyle w:val="NormalWeb"/>
        <w:spacing w:before="0" w:beforeAutospacing="0" w:after="0" w:afterAutospacing="0"/>
        <w:jc w:val="both"/>
      </w:pPr>
      <w:r w:rsidRPr="00144549">
        <w:rPr>
          <w:rFonts w:ascii="Arial" w:hAnsi="Arial" w:cs="Arial"/>
          <w:color w:val="000000"/>
        </w:rPr>
        <w:t>Known cases of FGM are those that have been ‘visibly identified’ by a regulated professional and as such will almost exclusively relate to health care professionals.  </w:t>
      </w:r>
    </w:p>
    <w:p w14:paraId="75C5E168" w14:textId="77777777" w:rsidR="00D40AE8" w:rsidRPr="00144549" w:rsidRDefault="00D40AE8" w:rsidP="00D40AE8">
      <w:pPr>
        <w:pStyle w:val="NormalWeb"/>
        <w:spacing w:before="0" w:beforeAutospacing="0" w:after="0" w:afterAutospacing="0"/>
        <w:jc w:val="both"/>
        <w:rPr>
          <w:rFonts w:ascii="Arial" w:hAnsi="Arial" w:cs="Arial"/>
          <w:color w:val="000000"/>
        </w:rPr>
      </w:pPr>
      <w:r w:rsidRPr="00144549">
        <w:rPr>
          <w:rFonts w:ascii="Arial" w:hAnsi="Arial" w:cs="Arial"/>
          <w:color w:val="000000"/>
        </w:rPr>
        <w:t>Disclosed cases are far more likely to apply to education professionals.  </w:t>
      </w:r>
    </w:p>
    <w:p w14:paraId="43655395" w14:textId="77777777" w:rsidR="00D40AE8" w:rsidRPr="00144549" w:rsidRDefault="00D40AE8" w:rsidP="00D40AE8">
      <w:pPr>
        <w:pStyle w:val="NormalWeb"/>
        <w:spacing w:before="0" w:beforeAutospacing="0" w:after="0" w:afterAutospacing="0"/>
        <w:jc w:val="both"/>
      </w:pPr>
    </w:p>
    <w:p w14:paraId="21445E43" w14:textId="1A98EAD9" w:rsidR="00D40AE8" w:rsidRPr="00144549" w:rsidRDefault="00D40AE8" w:rsidP="00D40AE8">
      <w:pPr>
        <w:pStyle w:val="NormalWeb"/>
        <w:spacing w:before="0" w:beforeAutospacing="0" w:after="0" w:afterAutospacing="0"/>
        <w:jc w:val="both"/>
        <w:rPr>
          <w:rFonts w:ascii="Arial" w:hAnsi="Arial" w:cs="Arial"/>
          <w:color w:val="000000"/>
        </w:rPr>
      </w:pPr>
      <w:r w:rsidRPr="00144549">
        <w:rPr>
          <w:rFonts w:ascii="Arial" w:hAnsi="Arial" w:cs="Arial"/>
          <w:color w:val="000000"/>
        </w:rPr>
        <w:t xml:space="preserve">If a girl under 18 discloses directly to a regulated professional that she has </w:t>
      </w:r>
      <w:r w:rsidRPr="00144549">
        <w:rPr>
          <w:rFonts w:ascii="Arial" w:hAnsi="Arial" w:cs="Arial"/>
          <w:b/>
          <w:bCs/>
          <w:color w:val="FF6C66" w:themeColor="accent4"/>
        </w:rPr>
        <w:t>had</w:t>
      </w:r>
      <w:r w:rsidRPr="00144549">
        <w:rPr>
          <w:rFonts w:ascii="Arial" w:hAnsi="Arial" w:cs="Arial"/>
          <w:b/>
          <w:bCs/>
          <w:color w:val="000000"/>
        </w:rPr>
        <w:t xml:space="preserve"> </w:t>
      </w:r>
      <w:r w:rsidRPr="00144549">
        <w:rPr>
          <w:rFonts w:ascii="Arial" w:hAnsi="Arial" w:cs="Arial"/>
          <w:color w:val="000000"/>
        </w:rPr>
        <w:t xml:space="preserve">FGM a report needs to </w:t>
      </w:r>
      <w:proofErr w:type="gramStart"/>
      <w:r w:rsidRPr="00144549">
        <w:rPr>
          <w:rFonts w:ascii="Arial" w:hAnsi="Arial" w:cs="Arial"/>
          <w:color w:val="000000"/>
        </w:rPr>
        <w:t>be made</w:t>
      </w:r>
      <w:proofErr w:type="gramEnd"/>
      <w:r w:rsidRPr="00144549">
        <w:rPr>
          <w:rFonts w:ascii="Arial" w:hAnsi="Arial" w:cs="Arial"/>
          <w:color w:val="000000"/>
        </w:rPr>
        <w:t xml:space="preserve"> to 101 (as soon as possible, within 48 hours) and you will need to include the following information:</w:t>
      </w:r>
    </w:p>
    <w:p w14:paraId="77763E5A" w14:textId="72944A8F" w:rsidR="00D40AE8" w:rsidRDefault="00D40AE8" w:rsidP="00D40AE8">
      <w:pPr>
        <w:pStyle w:val="NormalWeb"/>
        <w:spacing w:before="0" w:beforeAutospacing="0" w:after="0" w:afterAutospacing="0"/>
        <w:jc w:val="both"/>
        <w:rPr>
          <w:rFonts w:ascii="Arial" w:hAnsi="Arial" w:cs="Arial"/>
          <w:color w:val="000000"/>
          <w:sz w:val="22"/>
          <w:szCs w:val="22"/>
        </w:rPr>
      </w:pPr>
    </w:p>
    <w:p w14:paraId="3DFD4E47" w14:textId="68E192A6" w:rsidR="00D40AE8" w:rsidRDefault="00D40AE8" w:rsidP="00D40AE8">
      <w:pPr>
        <w:pStyle w:val="NormalWeb"/>
        <w:spacing w:before="0" w:beforeAutospacing="0" w:after="0" w:afterAutospacing="0"/>
        <w:jc w:val="both"/>
        <w:rPr>
          <w:rFonts w:ascii="Arial" w:hAnsi="Arial" w:cs="Arial"/>
          <w:color w:val="000000"/>
          <w:sz w:val="22"/>
          <w:szCs w:val="22"/>
        </w:rPr>
      </w:pPr>
      <w:r>
        <w:rPr>
          <w:noProof/>
        </w:rPr>
        <w:drawing>
          <wp:anchor distT="0" distB="0" distL="114300" distR="114300" simplePos="0" relativeHeight="251658266" behindDoc="1" locked="0" layoutInCell="1" allowOverlap="1" wp14:anchorId="30C3D9B9" wp14:editId="43FAF4B6">
            <wp:simplePos x="0" y="0"/>
            <wp:positionH relativeFrom="column">
              <wp:posOffset>0</wp:posOffset>
            </wp:positionH>
            <wp:positionV relativeFrom="paragraph">
              <wp:posOffset>151765</wp:posOffset>
            </wp:positionV>
            <wp:extent cx="630357" cy="1019175"/>
            <wp:effectExtent l="0" t="0" r="0" b="0"/>
            <wp:wrapTight wrapText="bothSides">
              <wp:wrapPolygon edited="0">
                <wp:start x="0" y="0"/>
                <wp:lineTo x="0" y="20994"/>
                <wp:lineTo x="20903" y="20994"/>
                <wp:lineTo x="20903" y="0"/>
                <wp:lineTo x="0" y="0"/>
              </wp:wrapPolygon>
            </wp:wrapTight>
            <wp:docPr id="300" name="Picture 300" descr="https://lh5.googleusercontent.com/lVhLsQG40sxsPfqG2sS2WoDW3qq-ZDkiTJhZFFuj_yqo5B6MmSIPMcCh2qu_16DD6UOaNnt0hVPmN1drsXFCifWzppChSdb0dxMr5heL25tafWyzgBOcjgCl5h-5LiS5byvZ7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lVhLsQG40sxsPfqG2sS2WoDW3qq-ZDkiTJhZFFuj_yqo5B6MmSIPMcCh2qu_16DD6UOaNnt0hVPmN1drsXFCifWzppChSdb0dxMr5heL25tafWyzgBOcjgCl5h-5LiS5byvZ7gA"/>
                    <pic:cNvPicPr>
                      <a:picLocks noChangeAspect="1" noChangeArrowheads="1"/>
                    </pic:cNvPicPr>
                  </pic:nvPicPr>
                  <pic:blipFill>
                    <a:blip r:embed="rId7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0357"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8B9CE" w14:textId="70DBFF56" w:rsidR="00D40AE8" w:rsidRDefault="00D40AE8" w:rsidP="00D40AE8">
      <w:pPr>
        <w:pStyle w:val="NormalWeb"/>
        <w:spacing w:before="0" w:beforeAutospacing="0" w:after="0" w:afterAutospacing="0"/>
        <w:jc w:val="both"/>
        <w:rPr>
          <w:rFonts w:ascii="Arial" w:hAnsi="Arial" w:cs="Arial"/>
          <w:color w:val="000000"/>
          <w:sz w:val="22"/>
          <w:szCs w:val="22"/>
        </w:rPr>
      </w:pPr>
    </w:p>
    <w:p w14:paraId="42DF6746" w14:textId="7B4BB44D" w:rsidR="00D40AE8" w:rsidRPr="00977202" w:rsidRDefault="00D40AE8" w:rsidP="00D40AE8">
      <w:pPr>
        <w:pStyle w:val="NormalWeb"/>
        <w:spacing w:before="0" w:beforeAutospacing="0" w:after="0" w:afterAutospacing="0"/>
        <w:jc w:val="both"/>
        <w:rPr>
          <w:sz w:val="22"/>
          <w:szCs w:val="22"/>
        </w:rPr>
      </w:pPr>
    </w:p>
    <w:p w14:paraId="668C23CD" w14:textId="58CD9BCC" w:rsidR="00D40AE8" w:rsidRPr="00D40AE8" w:rsidRDefault="00D40AE8" w:rsidP="00D40AE8">
      <w:r w:rsidRPr="00D6031E">
        <w:rPr>
          <w:rFonts w:ascii="Arial" w:hAnsi="Arial" w:cs="Arial"/>
          <w:noProof/>
          <w:lang w:eastAsia="en-GB"/>
        </w:rPr>
        <mc:AlternateContent>
          <mc:Choice Requires="wps">
            <w:drawing>
              <wp:anchor distT="45720" distB="45720" distL="114300" distR="114300" simplePos="0" relativeHeight="251658269" behindDoc="0" locked="0" layoutInCell="1" allowOverlap="1" wp14:anchorId="109CE24E" wp14:editId="46ACE56D">
                <wp:simplePos x="0" y="0"/>
                <wp:positionH relativeFrom="column">
                  <wp:posOffset>1200150</wp:posOffset>
                </wp:positionH>
                <wp:positionV relativeFrom="paragraph">
                  <wp:posOffset>10160</wp:posOffset>
                </wp:positionV>
                <wp:extent cx="2828925" cy="523875"/>
                <wp:effectExtent l="0" t="0" r="28575" b="2857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23875"/>
                        </a:xfrm>
                        <a:prstGeom prst="rect">
                          <a:avLst/>
                        </a:prstGeom>
                        <a:solidFill>
                          <a:srgbClr val="FFFFFF"/>
                        </a:solidFill>
                        <a:ln w="9525">
                          <a:solidFill>
                            <a:srgbClr val="000000"/>
                          </a:solidFill>
                          <a:miter lim="800000"/>
                          <a:headEnd/>
                          <a:tailEnd/>
                        </a:ln>
                      </wps:spPr>
                      <wps:txbx>
                        <w:txbxContent>
                          <w:p w14:paraId="09A07741" w14:textId="77777777" w:rsidR="00EA3544" w:rsidRPr="00144549" w:rsidRDefault="00EA3544" w:rsidP="00D40AE8">
                            <w:pPr>
                              <w:pStyle w:val="NormalWeb"/>
                              <w:spacing w:before="0" w:beforeAutospacing="0" w:afterAutospacing="0"/>
                              <w:jc w:val="center"/>
                              <w:rPr>
                                <w:rFonts w:ascii="Arial" w:hAnsi="Arial" w:cs="Arial"/>
                                <w:b/>
                                <w:color w:val="000000"/>
                              </w:rPr>
                            </w:pPr>
                            <w:proofErr w:type="gramStart"/>
                            <w:r w:rsidRPr="00144549">
                              <w:rPr>
                                <w:rFonts w:ascii="Arial" w:hAnsi="Arial" w:cs="Arial"/>
                                <w:b/>
                                <w:color w:val="000000"/>
                              </w:rPr>
                              <w:t>Professional’s</w:t>
                            </w:r>
                            <w:proofErr w:type="gramEnd"/>
                            <w:r w:rsidRPr="00144549">
                              <w:rPr>
                                <w:b/>
                              </w:rPr>
                              <w:t xml:space="preserve"> </w:t>
                            </w:r>
                            <w:r w:rsidRPr="00144549">
                              <w:rPr>
                                <w:rFonts w:ascii="Arial" w:hAnsi="Arial" w:cs="Arial"/>
                                <w:b/>
                                <w:color w:val="000000"/>
                              </w:rPr>
                              <w:t xml:space="preserve"> </w:t>
                            </w:r>
                          </w:p>
                          <w:p w14:paraId="6C0BB18E" w14:textId="77777777" w:rsidR="00EA3544" w:rsidRPr="00144549" w:rsidRDefault="00EA3544" w:rsidP="00D40AE8">
                            <w:pPr>
                              <w:pStyle w:val="NormalWeb"/>
                              <w:spacing w:before="0" w:beforeAutospacing="0" w:afterAutospacing="0"/>
                              <w:jc w:val="center"/>
                            </w:pPr>
                            <w:r w:rsidRPr="00144549">
                              <w:rPr>
                                <w:rFonts w:ascii="Arial" w:hAnsi="Arial" w:cs="Arial"/>
                                <w:color w:val="000000"/>
                              </w:rPr>
                              <w:t>Name, Role &amp; Contact Details</w:t>
                            </w:r>
                          </w:p>
                          <w:p w14:paraId="17A79697" w14:textId="77777777" w:rsidR="00EA3544" w:rsidRDefault="00EA3544" w:rsidP="00D40A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CE24E" id="Text Box 2" o:spid="_x0000_s1108" type="#_x0000_t202" style="position:absolute;margin-left:94.5pt;margin-top:.8pt;width:222.75pt;height:41.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">
                <v:textbox>
                  <w:txbxContent>
                    <w:p w14:paraId="09A07741" w14:textId="77777777" w:rsidR="00EA3544" w:rsidRPr="00144549" w:rsidRDefault="00EA3544" w:rsidP="00D40AE8">
                      <w:pPr>
                        <w:pStyle w:val="NormalWeb"/>
                        <w:spacing w:before="0" w:beforeAutospacing="0" w:afterAutospacing="0"/>
                        <w:jc w:val="center"/>
                        <w:rPr>
                          <w:rFonts w:ascii="Arial" w:hAnsi="Arial" w:cs="Arial"/>
                          <w:b/>
                          <w:color w:val="000000"/>
                        </w:rPr>
                      </w:pPr>
                      <w:r w:rsidRPr="00144549">
                        <w:rPr>
                          <w:rFonts w:ascii="Arial" w:hAnsi="Arial" w:cs="Arial"/>
                          <w:b/>
                          <w:color w:val="000000"/>
                        </w:rPr>
                        <w:t>Professional’s</w:t>
                      </w:r>
                      <w:r w:rsidRPr="00144549">
                        <w:rPr>
                          <w:b/>
                        </w:rPr>
                        <w:t xml:space="preserve"> </w:t>
                      </w:r>
                      <w:r w:rsidRPr="00144549">
                        <w:rPr>
                          <w:rFonts w:ascii="Arial" w:hAnsi="Arial" w:cs="Arial"/>
                          <w:b/>
                          <w:color w:val="000000"/>
                        </w:rPr>
                        <w:t xml:space="preserve"> </w:t>
                      </w:r>
                    </w:p>
                    <w:p w14:paraId="6C0BB18E" w14:textId="77777777" w:rsidR="00EA3544" w:rsidRPr="00144549" w:rsidRDefault="00EA3544" w:rsidP="00D40AE8">
                      <w:pPr>
                        <w:pStyle w:val="NormalWeb"/>
                        <w:spacing w:before="0" w:beforeAutospacing="0" w:afterAutospacing="0"/>
                        <w:jc w:val="center"/>
                      </w:pPr>
                      <w:r w:rsidRPr="00144549">
                        <w:rPr>
                          <w:rFonts w:ascii="Arial" w:hAnsi="Arial" w:cs="Arial"/>
                          <w:color w:val="000000"/>
                        </w:rPr>
                        <w:t>Name, Role &amp; Contact Details</w:t>
                      </w:r>
                    </w:p>
                    <w:p w14:paraId="17A79697" w14:textId="77777777" w:rsidR="00EA3544" w:rsidRDefault="00EA3544" w:rsidP="00D40AE8"/>
                  </w:txbxContent>
                </v:textbox>
                <w10:wrap type="square"/>
              </v:shape>
            </w:pict>
          </mc:Fallback>
        </mc:AlternateContent>
      </w:r>
    </w:p>
    <w:p w14:paraId="67798045" w14:textId="118B6ED3" w:rsidR="00D40AE8" w:rsidRDefault="00D40AE8" w:rsidP="004024C8">
      <w:pPr>
        <w:pStyle w:val="Title"/>
        <w:rPr>
          <w:b/>
          <w:bCs/>
          <w:color w:val="6862B9" w:themeColor="accent3"/>
          <w:sz w:val="72"/>
          <w:szCs w:val="72"/>
        </w:rPr>
      </w:pPr>
    </w:p>
    <w:p w14:paraId="59E5C49E" w14:textId="03337152" w:rsidR="00D40AE8" w:rsidRDefault="00D40AE8" w:rsidP="004024C8">
      <w:pPr>
        <w:pStyle w:val="Title"/>
        <w:rPr>
          <w:b/>
          <w:bCs/>
          <w:color w:val="6862B9" w:themeColor="accent3"/>
          <w:sz w:val="72"/>
          <w:szCs w:val="72"/>
        </w:rPr>
      </w:pPr>
      <w:r w:rsidRPr="00D6031E">
        <w:rPr>
          <w:rFonts w:ascii="Arial" w:hAnsi="Arial" w:cs="Arial"/>
          <w:noProof/>
          <w:lang w:eastAsia="en-GB"/>
        </w:rPr>
        <mc:AlternateContent>
          <mc:Choice Requires="wps">
            <w:drawing>
              <wp:anchor distT="45720" distB="45720" distL="114300" distR="114300" simplePos="0" relativeHeight="251658270" behindDoc="0" locked="0" layoutInCell="1" allowOverlap="1" wp14:anchorId="3561855C" wp14:editId="224CD3DD">
                <wp:simplePos x="0" y="0"/>
                <wp:positionH relativeFrom="column">
                  <wp:posOffset>1181100</wp:posOffset>
                </wp:positionH>
                <wp:positionV relativeFrom="paragraph">
                  <wp:posOffset>215265</wp:posOffset>
                </wp:positionV>
                <wp:extent cx="2876550" cy="600075"/>
                <wp:effectExtent l="0" t="0" r="19050"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00075"/>
                        </a:xfrm>
                        <a:prstGeom prst="rect">
                          <a:avLst/>
                        </a:prstGeom>
                        <a:solidFill>
                          <a:srgbClr val="FFFFFF"/>
                        </a:solidFill>
                        <a:ln w="9525">
                          <a:solidFill>
                            <a:srgbClr val="000000"/>
                          </a:solidFill>
                          <a:miter lim="800000"/>
                          <a:headEnd/>
                          <a:tailEnd/>
                        </a:ln>
                      </wps:spPr>
                      <wps:txbx>
                        <w:txbxContent>
                          <w:p w14:paraId="602B2270" w14:textId="77777777" w:rsidR="00EA3544" w:rsidRPr="00144549" w:rsidRDefault="00EA3544" w:rsidP="00D40AE8">
                            <w:pPr>
                              <w:pStyle w:val="NormalWeb"/>
                              <w:spacing w:before="0" w:beforeAutospacing="0" w:afterAutospacing="0"/>
                              <w:jc w:val="center"/>
                              <w:rPr>
                                <w:rFonts w:ascii="Arial" w:hAnsi="Arial" w:cs="Arial"/>
                                <w:b/>
                                <w:color w:val="000000"/>
                              </w:rPr>
                            </w:pPr>
                            <w:proofErr w:type="gramStart"/>
                            <w:r w:rsidRPr="00144549">
                              <w:rPr>
                                <w:rFonts w:ascii="Arial" w:hAnsi="Arial" w:cs="Arial"/>
                                <w:b/>
                                <w:color w:val="000000"/>
                              </w:rPr>
                              <w:t>Girl’s</w:t>
                            </w:r>
                            <w:proofErr w:type="gramEnd"/>
                          </w:p>
                          <w:p w14:paraId="71D50690" w14:textId="77777777" w:rsidR="00EA3544" w:rsidRPr="00144549" w:rsidRDefault="00EA3544" w:rsidP="00D40AE8">
                            <w:pPr>
                              <w:pStyle w:val="NormalWeb"/>
                              <w:spacing w:before="0" w:beforeAutospacing="0" w:afterAutospacing="0"/>
                              <w:jc w:val="center"/>
                            </w:pPr>
                            <w:r w:rsidRPr="00144549">
                              <w:rPr>
                                <w:rFonts w:ascii="Arial" w:hAnsi="Arial" w:cs="Arial"/>
                                <w:color w:val="000000"/>
                              </w:rPr>
                              <w:t>Name, Date of Birth, &amp; Home Address</w:t>
                            </w:r>
                          </w:p>
                          <w:p w14:paraId="1469C763" w14:textId="77777777" w:rsidR="00EA3544" w:rsidRDefault="00EA3544" w:rsidP="00D40A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1855C" id="_x0000_s1109" type="#_x0000_t202" style="position:absolute;margin-left:93pt;margin-top:16.95pt;width:226.5pt;height:47.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">
                <v:textbox>
                  <w:txbxContent>
                    <w:p w14:paraId="602B2270" w14:textId="77777777" w:rsidR="00EA3544" w:rsidRPr="00144549" w:rsidRDefault="00EA3544" w:rsidP="00D40AE8">
                      <w:pPr>
                        <w:pStyle w:val="NormalWeb"/>
                        <w:spacing w:before="0" w:beforeAutospacing="0" w:afterAutospacing="0"/>
                        <w:jc w:val="center"/>
                        <w:rPr>
                          <w:rFonts w:ascii="Arial" w:hAnsi="Arial" w:cs="Arial"/>
                          <w:b/>
                          <w:color w:val="000000"/>
                        </w:rPr>
                      </w:pPr>
                      <w:r w:rsidRPr="00144549">
                        <w:rPr>
                          <w:rFonts w:ascii="Arial" w:hAnsi="Arial" w:cs="Arial"/>
                          <w:b/>
                          <w:color w:val="000000"/>
                        </w:rPr>
                        <w:t>Girl’s</w:t>
                      </w:r>
                    </w:p>
                    <w:p w14:paraId="71D50690" w14:textId="77777777" w:rsidR="00EA3544" w:rsidRPr="00144549" w:rsidRDefault="00EA3544" w:rsidP="00D40AE8">
                      <w:pPr>
                        <w:pStyle w:val="NormalWeb"/>
                        <w:spacing w:before="0" w:beforeAutospacing="0" w:afterAutospacing="0"/>
                        <w:jc w:val="center"/>
                      </w:pPr>
                      <w:r w:rsidRPr="00144549">
                        <w:rPr>
                          <w:rFonts w:ascii="Arial" w:hAnsi="Arial" w:cs="Arial"/>
                          <w:color w:val="000000"/>
                        </w:rPr>
                        <w:t>Name, Date of Birth, &amp; Home Address</w:t>
                      </w:r>
                    </w:p>
                    <w:p w14:paraId="1469C763" w14:textId="77777777" w:rsidR="00EA3544" w:rsidRDefault="00EA3544" w:rsidP="00D40AE8"/>
                  </w:txbxContent>
                </v:textbox>
                <w10:wrap type="square"/>
              </v:shape>
            </w:pict>
          </mc:Fallback>
        </mc:AlternateContent>
      </w:r>
      <w:r>
        <w:rPr>
          <w:noProof/>
          <w:lang w:eastAsia="en-GB"/>
        </w:rPr>
        <w:drawing>
          <wp:anchor distT="0" distB="0" distL="114300" distR="114300" simplePos="0" relativeHeight="251658267" behindDoc="1" locked="0" layoutInCell="1" allowOverlap="1" wp14:anchorId="204E68FE" wp14:editId="4BA5E77D">
            <wp:simplePos x="0" y="0"/>
            <wp:positionH relativeFrom="margin">
              <wp:align>left</wp:align>
            </wp:positionH>
            <wp:positionV relativeFrom="paragraph">
              <wp:posOffset>88900</wp:posOffset>
            </wp:positionV>
            <wp:extent cx="791845" cy="895350"/>
            <wp:effectExtent l="0" t="0" r="8255" b="0"/>
            <wp:wrapTight wrapText="bothSides">
              <wp:wrapPolygon edited="0">
                <wp:start x="0" y="0"/>
                <wp:lineTo x="0" y="21140"/>
                <wp:lineTo x="21306" y="21140"/>
                <wp:lineTo x="21306" y="0"/>
                <wp:lineTo x="0" y="0"/>
              </wp:wrapPolygon>
            </wp:wrapTight>
            <wp:docPr id="302" name="Picture 302" descr="https://lh4.googleusercontent.com/G2H9DLVKizcjmNO2KbkVxo0_wz1rxfNAn70wRHdUCvW_arcENEKhzQ4NwcLH5HWikFF26GpTP8iVHtHzBfngdWf7eh0HossA-TXrmNntwKGSBwj6mhAnHyHskrZmRJvYCDHeq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G2H9DLVKizcjmNO2KbkVxo0_wz1rxfNAn70wRHdUCvW_arcENEKhzQ4NwcLH5HWikFF26GpTP8iVHtHzBfngdWf7eh0HossA-TXrmNntwKGSBwj6mhAnHyHskrZmRJvYCDHeqQk"/>
                    <pic:cNvPicPr>
                      <a:picLocks noChangeAspect="1" noChangeArrowheads="1"/>
                    </pic:cNvPicPr>
                  </pic:nvPicPr>
                  <pic:blipFill>
                    <a:blip r:embed="rId7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184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6DE92" w14:textId="4CFED4F0" w:rsidR="00D40AE8" w:rsidRDefault="00D40AE8" w:rsidP="004024C8">
      <w:pPr>
        <w:pStyle w:val="Title"/>
        <w:rPr>
          <w:b/>
          <w:bCs/>
          <w:color w:val="6862B9" w:themeColor="accent3"/>
          <w:sz w:val="72"/>
          <w:szCs w:val="72"/>
        </w:rPr>
      </w:pPr>
    </w:p>
    <w:p w14:paraId="654F20FB" w14:textId="799DE26D" w:rsidR="00D40AE8" w:rsidRDefault="00D40AE8" w:rsidP="004024C8">
      <w:pPr>
        <w:pStyle w:val="Title"/>
        <w:rPr>
          <w:b/>
          <w:bCs/>
          <w:color w:val="6862B9" w:themeColor="accent3"/>
          <w:sz w:val="72"/>
          <w:szCs w:val="72"/>
        </w:rPr>
      </w:pPr>
      <w:r w:rsidRPr="00D6031E">
        <w:rPr>
          <w:rFonts w:ascii="Arial" w:hAnsi="Arial" w:cs="Arial"/>
          <w:noProof/>
          <w:lang w:eastAsia="en-GB"/>
        </w:rPr>
        <mc:AlternateContent>
          <mc:Choice Requires="wps">
            <w:drawing>
              <wp:anchor distT="45720" distB="45720" distL="114300" distR="114300" simplePos="0" relativeHeight="251658271" behindDoc="0" locked="0" layoutInCell="1" allowOverlap="1" wp14:anchorId="400F0C70" wp14:editId="3E9E4303">
                <wp:simplePos x="0" y="0"/>
                <wp:positionH relativeFrom="margin">
                  <wp:posOffset>1209675</wp:posOffset>
                </wp:positionH>
                <wp:positionV relativeFrom="paragraph">
                  <wp:posOffset>154305</wp:posOffset>
                </wp:positionV>
                <wp:extent cx="2867025" cy="704850"/>
                <wp:effectExtent l="0" t="0" r="28575" b="1905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04850"/>
                        </a:xfrm>
                        <a:prstGeom prst="rect">
                          <a:avLst/>
                        </a:prstGeom>
                        <a:solidFill>
                          <a:srgbClr val="FFFFFF"/>
                        </a:solidFill>
                        <a:ln w="9525">
                          <a:solidFill>
                            <a:srgbClr val="000000"/>
                          </a:solidFill>
                          <a:miter lim="800000"/>
                          <a:headEnd/>
                          <a:tailEnd/>
                        </a:ln>
                      </wps:spPr>
                      <wps:txbx>
                        <w:txbxContent>
                          <w:p w14:paraId="34D26CE5" w14:textId="77777777" w:rsidR="00EA3544" w:rsidRPr="00144549" w:rsidRDefault="00EA3544" w:rsidP="00D40AE8">
                            <w:pPr>
                              <w:pStyle w:val="NormalWeb"/>
                              <w:spacing w:before="0" w:beforeAutospacing="0" w:afterAutospacing="0"/>
                              <w:jc w:val="center"/>
                              <w:rPr>
                                <w:b/>
                                <w:sz w:val="32"/>
                              </w:rPr>
                            </w:pPr>
                            <w:proofErr w:type="gramStart"/>
                            <w:r w:rsidRPr="00144549">
                              <w:rPr>
                                <w:rFonts w:ascii="Arial" w:hAnsi="Arial" w:cs="Arial"/>
                                <w:b/>
                                <w:color w:val="000000"/>
                                <w:szCs w:val="20"/>
                              </w:rPr>
                              <w:t>Organisation’s</w:t>
                            </w:r>
                            <w:proofErr w:type="gramEnd"/>
                          </w:p>
                          <w:p w14:paraId="07A84B76" w14:textId="77777777" w:rsidR="00EA3544" w:rsidRPr="00144549" w:rsidRDefault="00EA3544" w:rsidP="00D40AE8">
                            <w:pPr>
                              <w:pStyle w:val="NormalWeb"/>
                              <w:spacing w:before="0" w:beforeAutospacing="0" w:afterAutospacing="0"/>
                              <w:jc w:val="center"/>
                              <w:rPr>
                                <w:sz w:val="32"/>
                              </w:rPr>
                            </w:pPr>
                            <w:r w:rsidRPr="00144549">
                              <w:rPr>
                                <w:rFonts w:ascii="Arial" w:hAnsi="Arial" w:cs="Arial"/>
                                <w:color w:val="000000"/>
                                <w:szCs w:val="20"/>
                              </w:rPr>
                              <w:t>Name, Address &amp; Designated Safeguarding Lead</w:t>
                            </w:r>
                          </w:p>
                          <w:p w14:paraId="5E639F2B" w14:textId="77777777" w:rsidR="00EA3544" w:rsidRDefault="00EA3544" w:rsidP="00D40A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0C70" id="_x0000_s1110" type="#_x0000_t202" style="position:absolute;margin-left:95.25pt;margin-top:12.15pt;width:225.75pt;height:55.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">
                <v:textbox>
                  <w:txbxContent>
                    <w:p w14:paraId="34D26CE5" w14:textId="77777777" w:rsidR="00EA3544" w:rsidRPr="00144549" w:rsidRDefault="00EA3544" w:rsidP="00D40AE8">
                      <w:pPr>
                        <w:pStyle w:val="NormalWeb"/>
                        <w:spacing w:before="0" w:beforeAutospacing="0" w:afterAutospacing="0"/>
                        <w:jc w:val="center"/>
                        <w:rPr>
                          <w:b/>
                          <w:sz w:val="32"/>
                        </w:rPr>
                      </w:pPr>
                      <w:r w:rsidRPr="00144549">
                        <w:rPr>
                          <w:rFonts w:ascii="Arial" w:hAnsi="Arial" w:cs="Arial"/>
                          <w:b/>
                          <w:color w:val="000000"/>
                          <w:szCs w:val="20"/>
                        </w:rPr>
                        <w:t>Organisation’s</w:t>
                      </w:r>
                    </w:p>
                    <w:p w14:paraId="07A84B76" w14:textId="77777777" w:rsidR="00EA3544" w:rsidRPr="00144549" w:rsidRDefault="00EA3544" w:rsidP="00D40AE8">
                      <w:pPr>
                        <w:pStyle w:val="NormalWeb"/>
                        <w:spacing w:before="0" w:beforeAutospacing="0" w:afterAutospacing="0"/>
                        <w:jc w:val="center"/>
                        <w:rPr>
                          <w:sz w:val="32"/>
                        </w:rPr>
                      </w:pPr>
                      <w:r w:rsidRPr="00144549">
                        <w:rPr>
                          <w:rFonts w:ascii="Arial" w:hAnsi="Arial" w:cs="Arial"/>
                          <w:color w:val="000000"/>
                          <w:szCs w:val="20"/>
                        </w:rPr>
                        <w:t>Name, Address &amp; Designated Safeguarding Lead</w:t>
                      </w:r>
                    </w:p>
                    <w:p w14:paraId="5E639F2B" w14:textId="77777777" w:rsidR="00EA3544" w:rsidRDefault="00EA3544" w:rsidP="00D40AE8"/>
                  </w:txbxContent>
                </v:textbox>
                <w10:wrap type="square" anchorx="margin"/>
              </v:shape>
            </w:pict>
          </mc:Fallback>
        </mc:AlternateContent>
      </w:r>
      <w:r>
        <w:rPr>
          <w:noProof/>
          <w:lang w:eastAsia="en-GB"/>
        </w:rPr>
        <w:drawing>
          <wp:anchor distT="0" distB="0" distL="114300" distR="114300" simplePos="0" relativeHeight="251658268" behindDoc="1" locked="0" layoutInCell="1" allowOverlap="1" wp14:anchorId="45BF7073" wp14:editId="5EA3529F">
            <wp:simplePos x="0" y="0"/>
            <wp:positionH relativeFrom="margin">
              <wp:posOffset>-95250</wp:posOffset>
            </wp:positionH>
            <wp:positionV relativeFrom="paragraph">
              <wp:posOffset>73660</wp:posOffset>
            </wp:positionV>
            <wp:extent cx="1009650" cy="815975"/>
            <wp:effectExtent l="0" t="0" r="0" b="3175"/>
            <wp:wrapTight wrapText="bothSides">
              <wp:wrapPolygon edited="0">
                <wp:start x="0" y="0"/>
                <wp:lineTo x="0" y="21180"/>
                <wp:lineTo x="21192" y="21180"/>
                <wp:lineTo x="21192" y="0"/>
                <wp:lineTo x="0" y="0"/>
              </wp:wrapPolygon>
            </wp:wrapTight>
            <wp:docPr id="303" name="Picture 303" descr="https://lh6.googleusercontent.com/wbnEGNFXCAumGzVyPD06GEmbjsyy3TrSaypO21vxSdXl-ifH-JMWukQCQ3I8KWu6M_SjTekqTmPxyeQJa8btMFn72CCpA3-akS5A4ztCOnEeH3c_8bnsIXCPWKy1mCpy2xQ0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wbnEGNFXCAumGzVyPD06GEmbjsyy3TrSaypO21vxSdXl-ifH-JMWukQCQ3I8KWu6M_SjTekqTmPxyeQJa8btMFn72CCpA3-akS5A4ztCOnEeH3c_8bnsIXCPWKy1mCpy2xQ0rAw"/>
                    <pic:cNvPicPr>
                      <a:picLocks noChangeAspect="1" noChangeArrowheads="1"/>
                    </pic:cNvPicPr>
                  </pic:nvPicPr>
                  <pic:blipFill>
                    <a:blip r:embed="rId8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0965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F2A53" w14:textId="390077A7" w:rsidR="00D40AE8" w:rsidRDefault="00D40AE8" w:rsidP="004024C8">
      <w:pPr>
        <w:pStyle w:val="Title"/>
        <w:rPr>
          <w:b/>
          <w:bCs/>
          <w:color w:val="6862B9" w:themeColor="accent3"/>
          <w:sz w:val="72"/>
          <w:szCs w:val="72"/>
        </w:rPr>
      </w:pPr>
    </w:p>
    <w:p w14:paraId="4725F7FF" w14:textId="77777777" w:rsidR="00D40AE8" w:rsidRPr="00144549" w:rsidRDefault="00D40AE8" w:rsidP="00D40AE8">
      <w:pPr>
        <w:pStyle w:val="NormalWeb"/>
        <w:spacing w:before="0" w:beforeAutospacing="0" w:after="0" w:afterAutospacing="0"/>
      </w:pPr>
      <w:r w:rsidRPr="00144549">
        <w:rPr>
          <w:rFonts w:ascii="Arial" w:hAnsi="Arial" w:cs="Arial"/>
          <w:color w:val="000000"/>
        </w:rPr>
        <w:t>The duty to report is a</w:t>
      </w:r>
      <w:r w:rsidRPr="00144549">
        <w:rPr>
          <w:rFonts w:ascii="Arial" w:hAnsi="Arial" w:cs="Arial"/>
          <w:color w:val="FF6C66" w:themeColor="accent4"/>
        </w:rPr>
        <w:t xml:space="preserve"> </w:t>
      </w:r>
      <w:r w:rsidRPr="00144549">
        <w:rPr>
          <w:rFonts w:ascii="Arial" w:hAnsi="Arial" w:cs="Arial"/>
          <w:b/>
          <w:bCs/>
          <w:color w:val="FF6C66" w:themeColor="accent4"/>
        </w:rPr>
        <w:t>personal duty</w:t>
      </w:r>
      <w:r w:rsidRPr="00144549">
        <w:rPr>
          <w:rFonts w:ascii="Arial" w:hAnsi="Arial" w:cs="Arial"/>
          <w:color w:val="000000"/>
        </w:rPr>
        <w:t xml:space="preserve">; it </w:t>
      </w:r>
      <w:proofErr w:type="gramStart"/>
      <w:r w:rsidRPr="00144549">
        <w:rPr>
          <w:rFonts w:ascii="Arial" w:hAnsi="Arial" w:cs="Arial"/>
          <w:color w:val="000000"/>
        </w:rPr>
        <w:t>cannot be transferred</w:t>
      </w:r>
      <w:proofErr w:type="gramEnd"/>
      <w:r w:rsidRPr="00144549">
        <w:rPr>
          <w:rFonts w:ascii="Arial" w:hAnsi="Arial" w:cs="Arial"/>
          <w:color w:val="000000"/>
        </w:rPr>
        <w:t xml:space="preserve"> to anyone else.</w:t>
      </w:r>
    </w:p>
    <w:p w14:paraId="16A7CA6E" w14:textId="77777777" w:rsidR="00D40AE8" w:rsidRPr="00144549" w:rsidRDefault="00D40AE8" w:rsidP="00D40AE8">
      <w:pPr>
        <w:pStyle w:val="NormalWeb"/>
        <w:spacing w:before="0" w:beforeAutospacing="0" w:after="0" w:afterAutospacing="0"/>
        <w:rPr>
          <w:rFonts w:asciiTheme="minorHAnsi" w:eastAsiaTheme="minorHAnsi" w:hAnsiTheme="minorHAnsi" w:cstheme="minorBidi"/>
          <w:lang w:eastAsia="en-US"/>
        </w:rPr>
      </w:pPr>
    </w:p>
    <w:p w14:paraId="3E0D9ACE" w14:textId="77777777" w:rsidR="00D40AE8" w:rsidRPr="00144549" w:rsidRDefault="00D40AE8" w:rsidP="00D40AE8">
      <w:pPr>
        <w:pStyle w:val="NormalWeb"/>
        <w:spacing w:before="0" w:beforeAutospacing="0" w:after="0" w:afterAutospacing="0"/>
        <w:rPr>
          <w:rFonts w:ascii="Arial" w:hAnsi="Arial" w:cs="Arial"/>
          <w:color w:val="000000"/>
        </w:rPr>
      </w:pPr>
      <w:r w:rsidRPr="00144549">
        <w:rPr>
          <w:rFonts w:ascii="Arial" w:hAnsi="Arial" w:cs="Arial"/>
          <w:color w:val="000000"/>
        </w:rPr>
        <w:t xml:space="preserve">Mandatory reporting does </w:t>
      </w:r>
      <w:r w:rsidRPr="00144549">
        <w:rPr>
          <w:rFonts w:ascii="Arial" w:hAnsi="Arial" w:cs="Arial"/>
          <w:b/>
          <w:bCs/>
          <w:color w:val="000000"/>
        </w:rPr>
        <w:t>not</w:t>
      </w:r>
      <w:r w:rsidRPr="00144549">
        <w:rPr>
          <w:rFonts w:ascii="Arial" w:hAnsi="Arial" w:cs="Arial"/>
          <w:color w:val="000000"/>
        </w:rPr>
        <w:t xml:space="preserve"> apply if a child is ‘at risk’ of being subject to FGM, or the information relating to a child being subject to FGM has not come directly from her in the form of a direct disclosure.  In these circumstances, normal safeguarding procedures and existing pathways would apply.  </w:t>
      </w:r>
    </w:p>
    <w:p w14:paraId="2AF89732" w14:textId="77777777" w:rsidR="00D40AE8" w:rsidRPr="00144549" w:rsidRDefault="00D40AE8" w:rsidP="00D40AE8">
      <w:pPr>
        <w:pStyle w:val="NormalWeb"/>
        <w:spacing w:before="0" w:beforeAutospacing="0" w:after="0" w:afterAutospacing="0"/>
        <w:rPr>
          <w:rFonts w:ascii="Arial" w:hAnsi="Arial" w:cs="Arial"/>
          <w:color w:val="000000"/>
        </w:rPr>
      </w:pPr>
    </w:p>
    <w:p w14:paraId="1DCD2226" w14:textId="77777777" w:rsidR="00D40AE8" w:rsidRPr="00144549" w:rsidRDefault="00D40AE8" w:rsidP="00D40AE8">
      <w:pPr>
        <w:pStyle w:val="NormalWeb"/>
        <w:spacing w:before="0" w:beforeAutospacing="0" w:after="0" w:afterAutospacing="0"/>
        <w:jc w:val="center"/>
        <w:rPr>
          <w:rFonts w:ascii="Arial" w:hAnsi="Arial" w:cs="Arial"/>
          <w:b/>
          <w:color w:val="FF6C66" w:themeColor="accent4"/>
        </w:rPr>
      </w:pPr>
      <w:r w:rsidRPr="00144549">
        <w:rPr>
          <w:rFonts w:ascii="Arial" w:hAnsi="Arial" w:cs="Arial"/>
          <w:b/>
          <w:color w:val="FF6C66" w:themeColor="accent4"/>
        </w:rPr>
        <w:t xml:space="preserve">If there is an immediate risk of FGM to a child, or other children within the home, then an urgent 999 response </w:t>
      </w:r>
      <w:proofErr w:type="gramStart"/>
      <w:r w:rsidRPr="00144549">
        <w:rPr>
          <w:rFonts w:ascii="Arial" w:hAnsi="Arial" w:cs="Arial"/>
          <w:b/>
          <w:color w:val="FF6C66" w:themeColor="accent4"/>
        </w:rPr>
        <w:t>should be initiated</w:t>
      </w:r>
      <w:proofErr w:type="gramEnd"/>
      <w:r w:rsidRPr="00144549">
        <w:rPr>
          <w:rFonts w:ascii="Arial" w:hAnsi="Arial" w:cs="Arial"/>
          <w:b/>
          <w:color w:val="FF6C66" w:themeColor="accent4"/>
        </w:rPr>
        <w:t>.</w:t>
      </w:r>
    </w:p>
    <w:p w14:paraId="61A3BC22" w14:textId="77777777" w:rsidR="00D40AE8" w:rsidRPr="00144549" w:rsidRDefault="00D40AE8" w:rsidP="00D40AE8">
      <w:pPr>
        <w:pStyle w:val="NormalWeb"/>
        <w:spacing w:before="0" w:beforeAutospacing="0" w:after="0" w:afterAutospacing="0"/>
        <w:jc w:val="center"/>
        <w:rPr>
          <w:b/>
        </w:rPr>
      </w:pPr>
    </w:p>
    <w:p w14:paraId="61754442" w14:textId="77777777" w:rsidR="00D40AE8" w:rsidRPr="00144549" w:rsidRDefault="00D40AE8" w:rsidP="00D40AE8">
      <w:pPr>
        <w:pStyle w:val="NormalWeb"/>
        <w:numPr>
          <w:ilvl w:val="0"/>
          <w:numId w:val="25"/>
        </w:numPr>
        <w:spacing w:before="0" w:beforeAutospacing="0" w:after="0" w:afterAutospacing="0"/>
      </w:pPr>
      <w:r w:rsidRPr="00144549">
        <w:rPr>
          <w:rFonts w:ascii="Arial" w:hAnsi="Arial" w:cs="Arial"/>
          <w:color w:val="000000"/>
        </w:rPr>
        <w:t xml:space="preserve">For more information on the Mandatory Reporting Duty </w:t>
      </w:r>
      <w:hyperlink r:id="rId81" w:history="1">
        <w:r w:rsidRPr="00144549">
          <w:rPr>
            <w:rStyle w:val="Hyperlink"/>
            <w:rFonts w:ascii="Arial" w:hAnsi="Arial" w:cs="Arial"/>
            <w:color w:val="0563C1"/>
          </w:rPr>
          <w:t>click here</w:t>
        </w:r>
      </w:hyperlink>
      <w:r w:rsidRPr="00144549">
        <w:rPr>
          <w:rFonts w:ascii="Arial" w:hAnsi="Arial" w:cs="Arial"/>
          <w:color w:val="0563C1"/>
          <w:u w:val="single"/>
        </w:rPr>
        <w:t>.</w:t>
      </w:r>
    </w:p>
    <w:p w14:paraId="6AC884FF" w14:textId="0CFE1DF0" w:rsidR="00D40AE8" w:rsidRPr="00144549" w:rsidRDefault="00D40AE8" w:rsidP="00D40AE8">
      <w:pPr>
        <w:pStyle w:val="NormalWeb"/>
        <w:numPr>
          <w:ilvl w:val="0"/>
          <w:numId w:val="25"/>
        </w:numPr>
        <w:spacing w:before="0" w:beforeAutospacing="0" w:after="0" w:afterAutospacing="0"/>
      </w:pPr>
      <w:r w:rsidRPr="00144549">
        <w:rPr>
          <w:rFonts w:ascii="Arial" w:hAnsi="Arial" w:cs="Arial"/>
          <w:color w:val="000000"/>
        </w:rPr>
        <w:t xml:space="preserve">The National Education Union provides advice to its members of </w:t>
      </w:r>
      <w:r w:rsidR="00144549" w:rsidRPr="00144549">
        <w:rPr>
          <w:rFonts w:ascii="Arial" w:hAnsi="Arial" w:cs="Arial"/>
          <w:color w:val="000000"/>
        </w:rPr>
        <w:t xml:space="preserve">mandatory reporting </w:t>
      </w:r>
      <w:r w:rsidRPr="00144549">
        <w:rPr>
          <w:rFonts w:ascii="Arial" w:hAnsi="Arial" w:cs="Arial"/>
          <w:color w:val="000000"/>
        </w:rPr>
        <w:t xml:space="preserve">of FGM, which can be accessed </w:t>
      </w:r>
      <w:r w:rsidRPr="00144549">
        <w:rPr>
          <w:rFonts w:ascii="Arial" w:hAnsi="Arial" w:cs="Arial"/>
        </w:rPr>
        <w:t>here</w:t>
      </w:r>
      <w:r w:rsidRPr="00144549">
        <w:rPr>
          <w:rFonts w:ascii="Arial" w:hAnsi="Arial" w:cs="Arial"/>
          <w:color w:val="000000"/>
        </w:rPr>
        <w:t xml:space="preserve">: </w:t>
      </w:r>
      <w:hyperlink r:id="rId82" w:history="1">
        <w:r w:rsidRPr="00144549">
          <w:rPr>
            <w:rStyle w:val="Hyperlink"/>
            <w:rFonts w:ascii="Arial" w:hAnsi="Arial" w:cs="Arial"/>
            <w:color w:val="0563C1"/>
          </w:rPr>
          <w:t>https://neu.org.uk/advice/fgm-mandatory-reporting</w:t>
        </w:r>
      </w:hyperlink>
    </w:p>
    <w:p w14:paraId="29A30F7E" w14:textId="77777777" w:rsidR="00D40AE8" w:rsidRPr="00B55D4A" w:rsidRDefault="00D40AE8" w:rsidP="00D40AE8">
      <w:pPr>
        <w:spacing w:after="240"/>
      </w:pPr>
    </w:p>
    <w:p w14:paraId="580C8602" w14:textId="77777777" w:rsidR="00144549" w:rsidRDefault="00144549" w:rsidP="00D40AE8">
      <w:pPr>
        <w:rPr>
          <w:rFonts w:ascii="Arial" w:hAnsi="Arial" w:cs="Arial"/>
          <w:b/>
          <w:bCs/>
          <w:color w:val="FF6C66" w:themeColor="accent4"/>
        </w:rPr>
      </w:pPr>
    </w:p>
    <w:p w14:paraId="55488312" w14:textId="438CCFBB" w:rsidR="00144549" w:rsidRDefault="00144549" w:rsidP="00D40AE8">
      <w:pPr>
        <w:rPr>
          <w:rFonts w:ascii="Arial" w:hAnsi="Arial" w:cs="Arial"/>
          <w:b/>
          <w:bCs/>
          <w:color w:val="FF6C66" w:themeColor="accent4"/>
        </w:rPr>
      </w:pPr>
    </w:p>
    <w:p w14:paraId="36A0834B" w14:textId="77777777" w:rsidR="00144549" w:rsidRDefault="00144549" w:rsidP="00D40AE8">
      <w:pPr>
        <w:rPr>
          <w:rFonts w:ascii="Arial" w:hAnsi="Arial" w:cs="Arial"/>
          <w:b/>
          <w:bCs/>
          <w:color w:val="FF6C66" w:themeColor="accent4"/>
        </w:rPr>
      </w:pPr>
    </w:p>
    <w:p w14:paraId="6F961B21" w14:textId="6F6CA91C" w:rsidR="00D40AE8" w:rsidRPr="00093B33" w:rsidRDefault="00D40AE8" w:rsidP="00D40AE8">
      <w:pPr>
        <w:rPr>
          <w:b/>
          <w:color w:val="FF6C66" w:themeColor="accent4"/>
        </w:rPr>
      </w:pPr>
      <w:r w:rsidRPr="00093B33">
        <w:rPr>
          <w:rFonts w:ascii="Arial" w:hAnsi="Arial" w:cs="Arial"/>
          <w:b/>
          <w:bCs/>
          <w:color w:val="FF6C66" w:themeColor="accent4"/>
        </w:rPr>
        <w:lastRenderedPageBreak/>
        <w:t>Female Genit</w:t>
      </w:r>
      <w:r w:rsidR="00144549" w:rsidRPr="00093B33">
        <w:rPr>
          <w:rFonts w:ascii="Arial" w:hAnsi="Arial" w:cs="Arial"/>
          <w:b/>
          <w:bCs/>
          <w:color w:val="FF6C66" w:themeColor="accent4"/>
        </w:rPr>
        <w:t>al Mutilation Protection Order</w:t>
      </w:r>
      <w:r w:rsidRPr="00093B33">
        <w:rPr>
          <w:rFonts w:ascii="Arial" w:hAnsi="Arial" w:cs="Arial"/>
          <w:b/>
          <w:bCs/>
          <w:color w:val="FF6C66" w:themeColor="accent4"/>
        </w:rPr>
        <w:t xml:space="preserve"> (FGMPO)</w:t>
      </w:r>
    </w:p>
    <w:p w14:paraId="6C9BB054" w14:textId="77777777" w:rsidR="00D40AE8" w:rsidRPr="00093B33" w:rsidRDefault="00D40AE8" w:rsidP="00D40AE8">
      <w:pPr>
        <w:pStyle w:val="NormalWeb"/>
        <w:spacing w:before="2" w:beforeAutospacing="0" w:after="0" w:afterAutospacing="0"/>
        <w:jc w:val="both"/>
        <w:rPr>
          <w:rFonts w:ascii="Arial" w:hAnsi="Arial" w:cs="Arial"/>
          <w:color w:val="000000"/>
        </w:rPr>
      </w:pPr>
      <w:r w:rsidRPr="00093B33">
        <w:rPr>
          <w:rFonts w:ascii="Arial" w:hAnsi="Arial" w:cs="Arial"/>
          <w:color w:val="000000"/>
        </w:rPr>
        <w:t>FGM Protection Orders protect girls under 18 years but also vulnerable female adults over 18 years.</w:t>
      </w:r>
    </w:p>
    <w:p w14:paraId="2BC883B9" w14:textId="77777777" w:rsidR="00D40AE8" w:rsidRPr="00093B33" w:rsidRDefault="00D40AE8" w:rsidP="00D40AE8">
      <w:pPr>
        <w:pStyle w:val="NormalWeb"/>
        <w:spacing w:before="2" w:beforeAutospacing="0" w:after="0" w:afterAutospacing="0"/>
      </w:pPr>
    </w:p>
    <w:p w14:paraId="467217C3" w14:textId="77777777" w:rsidR="00D40AE8" w:rsidRPr="00093B33" w:rsidRDefault="00D40AE8" w:rsidP="00D40AE8">
      <w:pPr>
        <w:pStyle w:val="NormalWeb"/>
        <w:spacing w:before="2" w:beforeAutospacing="0" w:after="0" w:afterAutospacing="0"/>
        <w:rPr>
          <w:rFonts w:ascii="Arial" w:hAnsi="Arial" w:cs="Arial"/>
          <w:color w:val="000000"/>
        </w:rPr>
      </w:pPr>
      <w:r w:rsidRPr="00093B33">
        <w:rPr>
          <w:rFonts w:ascii="Arial" w:hAnsi="Arial" w:cs="Arial"/>
          <w:color w:val="000000"/>
        </w:rPr>
        <w:t>Examples of the types of orders the court might make are: </w:t>
      </w:r>
    </w:p>
    <w:p w14:paraId="22067F97" w14:textId="77777777" w:rsidR="00D40AE8" w:rsidRPr="00093B33" w:rsidRDefault="00D40AE8" w:rsidP="00D40AE8">
      <w:pPr>
        <w:pStyle w:val="NormalWeb"/>
        <w:spacing w:before="2" w:beforeAutospacing="0" w:after="0" w:afterAutospacing="0"/>
      </w:pPr>
    </w:p>
    <w:p w14:paraId="6E597EF9" w14:textId="23B8542B" w:rsidR="00D40AE8" w:rsidRPr="00093B33" w:rsidRDefault="00D40AE8" w:rsidP="00D40AE8">
      <w:pPr>
        <w:pStyle w:val="NormalWeb"/>
        <w:numPr>
          <w:ilvl w:val="0"/>
          <w:numId w:val="26"/>
        </w:numPr>
        <w:spacing w:before="2" w:beforeAutospacing="0" w:after="0" w:afterAutospacing="0"/>
        <w:textAlignment w:val="baseline"/>
        <w:rPr>
          <w:rFonts w:ascii="Arial" w:hAnsi="Arial" w:cs="Arial"/>
        </w:rPr>
      </w:pPr>
      <w:r w:rsidRPr="00093B33">
        <w:rPr>
          <w:rFonts w:ascii="Arial" w:hAnsi="Arial" w:cs="Arial"/>
        </w:rPr>
        <w:t>To protect a vi</w:t>
      </w:r>
      <w:r w:rsidR="00093B33" w:rsidRPr="00093B33">
        <w:rPr>
          <w:rFonts w:ascii="Arial" w:hAnsi="Arial" w:cs="Arial"/>
        </w:rPr>
        <w:t>ctim or potential victim of</w:t>
      </w:r>
      <w:r w:rsidRPr="00093B33">
        <w:rPr>
          <w:rFonts w:ascii="Arial" w:hAnsi="Arial" w:cs="Arial"/>
        </w:rPr>
        <w:t xml:space="preserve"> FGM from being taken abroad</w:t>
      </w:r>
    </w:p>
    <w:p w14:paraId="7A68FC5B" w14:textId="77777777" w:rsidR="00D40AE8" w:rsidRPr="00093B33" w:rsidRDefault="00D40AE8" w:rsidP="00D40AE8">
      <w:pPr>
        <w:pStyle w:val="NormalWeb"/>
        <w:numPr>
          <w:ilvl w:val="0"/>
          <w:numId w:val="26"/>
        </w:numPr>
        <w:spacing w:before="2" w:beforeAutospacing="0" w:after="0" w:afterAutospacing="0"/>
        <w:textAlignment w:val="baseline"/>
        <w:rPr>
          <w:rFonts w:ascii="Arial" w:hAnsi="Arial" w:cs="Arial"/>
        </w:rPr>
      </w:pPr>
      <w:r w:rsidRPr="00093B33">
        <w:rPr>
          <w:rFonts w:ascii="Arial" w:hAnsi="Arial" w:cs="Arial"/>
        </w:rPr>
        <w:t>To order the surrender of passports or any other travel documents, including the passport/travel documentation of the girl to be protected</w:t>
      </w:r>
    </w:p>
    <w:p w14:paraId="28A63076" w14:textId="77777777" w:rsidR="00D40AE8" w:rsidRPr="00093B33" w:rsidRDefault="00D40AE8" w:rsidP="00D40AE8">
      <w:pPr>
        <w:pStyle w:val="NormalWeb"/>
        <w:numPr>
          <w:ilvl w:val="0"/>
          <w:numId w:val="26"/>
        </w:numPr>
        <w:spacing w:before="2" w:beforeAutospacing="0" w:after="0" w:afterAutospacing="0"/>
        <w:textAlignment w:val="baseline"/>
        <w:rPr>
          <w:rFonts w:ascii="Arial" w:hAnsi="Arial" w:cs="Arial"/>
        </w:rPr>
      </w:pPr>
      <w:r w:rsidRPr="00093B33">
        <w:rPr>
          <w:rFonts w:ascii="Arial" w:hAnsi="Arial" w:cs="Arial"/>
        </w:rPr>
        <w:t>To prohibit specified persons from entering into any arrangements in the UK or abroad for FGM to be performed on the person to be protected</w:t>
      </w:r>
    </w:p>
    <w:p w14:paraId="0A9DED05" w14:textId="77777777" w:rsidR="00D40AE8" w:rsidRPr="00093B33" w:rsidRDefault="00D40AE8" w:rsidP="00D40AE8">
      <w:pPr>
        <w:pStyle w:val="NormalWeb"/>
        <w:numPr>
          <w:ilvl w:val="0"/>
          <w:numId w:val="26"/>
        </w:numPr>
        <w:spacing w:before="2" w:beforeAutospacing="0" w:after="0" w:afterAutospacing="0"/>
        <w:textAlignment w:val="baseline"/>
        <w:rPr>
          <w:rFonts w:ascii="Arial" w:hAnsi="Arial" w:cs="Arial"/>
        </w:rPr>
      </w:pPr>
      <w:r w:rsidRPr="00093B33">
        <w:rPr>
          <w:rFonts w:ascii="Arial" w:hAnsi="Arial" w:cs="Arial"/>
        </w:rPr>
        <w:t>To include terms in the order which relate to the conduct of the respondent(s) both inside and outside of England and Wales</w:t>
      </w:r>
    </w:p>
    <w:p w14:paraId="679A9D99" w14:textId="77777777" w:rsidR="00D40AE8" w:rsidRPr="00093B33" w:rsidRDefault="00D40AE8" w:rsidP="00D40AE8">
      <w:pPr>
        <w:pStyle w:val="NormalWeb"/>
        <w:spacing w:before="2" w:beforeAutospacing="0" w:after="0" w:afterAutospacing="0"/>
        <w:ind w:left="720"/>
        <w:textAlignment w:val="baseline"/>
        <w:rPr>
          <w:rFonts w:ascii="Arial" w:hAnsi="Arial" w:cs="Arial"/>
          <w:color w:val="ED7D31"/>
        </w:rPr>
      </w:pPr>
    </w:p>
    <w:p w14:paraId="319CED0B" w14:textId="37E2CCCA" w:rsidR="00D40AE8" w:rsidRPr="00093B33" w:rsidRDefault="00093B33" w:rsidP="00D40AE8">
      <w:pPr>
        <w:pStyle w:val="NormalWeb"/>
        <w:spacing w:before="2" w:beforeAutospacing="0" w:after="0" w:afterAutospacing="0"/>
        <w:jc w:val="both"/>
        <w:rPr>
          <w:rFonts w:ascii="Arial" w:hAnsi="Arial" w:cs="Arial"/>
          <w:color w:val="000000"/>
        </w:rPr>
      </w:pPr>
      <w:r w:rsidRPr="00093B33">
        <w:rPr>
          <w:rFonts w:ascii="Arial" w:hAnsi="Arial" w:cs="Arial"/>
          <w:color w:val="000000"/>
        </w:rPr>
        <w:t>FGMPO</w:t>
      </w:r>
      <w:r w:rsidR="00D40AE8" w:rsidRPr="00093B33">
        <w:rPr>
          <w:rFonts w:ascii="Arial" w:hAnsi="Arial" w:cs="Arial"/>
          <w:color w:val="000000"/>
        </w:rPr>
        <w:t xml:space="preserve">s </w:t>
      </w:r>
      <w:proofErr w:type="gramStart"/>
      <w:r w:rsidR="00D40AE8" w:rsidRPr="00093B33">
        <w:rPr>
          <w:rFonts w:ascii="Arial" w:hAnsi="Arial" w:cs="Arial"/>
          <w:color w:val="000000"/>
        </w:rPr>
        <w:t>are issued</w:t>
      </w:r>
      <w:proofErr w:type="gramEnd"/>
      <w:r w:rsidR="00D40AE8" w:rsidRPr="00093B33">
        <w:rPr>
          <w:rFonts w:ascii="Arial" w:hAnsi="Arial" w:cs="Arial"/>
          <w:color w:val="000000"/>
        </w:rPr>
        <w:t xml:space="preserve"> by a small number of family courts due to the specialist </w:t>
      </w:r>
      <w:r w:rsidRPr="00093B33">
        <w:rPr>
          <w:rFonts w:ascii="Arial" w:hAnsi="Arial" w:cs="Arial"/>
          <w:color w:val="000000"/>
        </w:rPr>
        <w:t xml:space="preserve">nature of the cases.  </w:t>
      </w:r>
      <w:proofErr w:type="gramStart"/>
      <w:r w:rsidRPr="00093B33">
        <w:rPr>
          <w:rFonts w:ascii="Arial" w:hAnsi="Arial" w:cs="Arial"/>
          <w:color w:val="000000"/>
        </w:rPr>
        <w:t>296</w:t>
      </w:r>
      <w:proofErr w:type="gramEnd"/>
      <w:r w:rsidRPr="00093B33">
        <w:rPr>
          <w:rFonts w:ascii="Arial" w:hAnsi="Arial" w:cs="Arial"/>
          <w:color w:val="000000"/>
        </w:rPr>
        <w:t xml:space="preserve"> FGMPO</w:t>
      </w:r>
      <w:r w:rsidR="00D40AE8" w:rsidRPr="00093B33">
        <w:rPr>
          <w:rFonts w:ascii="Arial" w:hAnsi="Arial" w:cs="Arial"/>
          <w:color w:val="000000"/>
        </w:rPr>
        <w:t>s have been obtained in England between October 2015 and September 2018.</w:t>
      </w:r>
    </w:p>
    <w:p w14:paraId="6C3E9F80" w14:textId="77777777" w:rsidR="00D40AE8" w:rsidRPr="00093B33" w:rsidRDefault="00D40AE8" w:rsidP="00D40AE8">
      <w:pPr>
        <w:pStyle w:val="NormalWeb"/>
        <w:spacing w:before="2" w:beforeAutospacing="0" w:after="0" w:afterAutospacing="0"/>
        <w:jc w:val="both"/>
      </w:pPr>
    </w:p>
    <w:p w14:paraId="3979EFE8" w14:textId="77777777" w:rsidR="00D40AE8" w:rsidRPr="00093B33" w:rsidRDefault="00D40AE8" w:rsidP="00D40AE8">
      <w:pPr>
        <w:pStyle w:val="NormalWeb"/>
        <w:spacing w:before="2" w:beforeAutospacing="0" w:after="0" w:afterAutospacing="0"/>
        <w:jc w:val="both"/>
        <w:rPr>
          <w:rFonts w:ascii="Arial" w:hAnsi="Arial" w:cs="Arial"/>
          <w:color w:val="000000"/>
        </w:rPr>
      </w:pPr>
      <w:r w:rsidRPr="00093B33">
        <w:rPr>
          <w:rFonts w:ascii="Arial" w:hAnsi="Arial" w:cs="Arial"/>
          <w:color w:val="000000"/>
        </w:rPr>
        <w:t xml:space="preserve">Breach of an order is a criminal offence, and the respondent </w:t>
      </w:r>
      <w:proofErr w:type="gramStart"/>
      <w:r w:rsidRPr="00093B33">
        <w:rPr>
          <w:rFonts w:ascii="Arial" w:hAnsi="Arial" w:cs="Arial"/>
          <w:color w:val="000000"/>
        </w:rPr>
        <w:t>may be arrested</w:t>
      </w:r>
      <w:proofErr w:type="gramEnd"/>
      <w:r w:rsidRPr="00093B33">
        <w:rPr>
          <w:rFonts w:ascii="Arial" w:hAnsi="Arial" w:cs="Arial"/>
          <w:color w:val="000000"/>
        </w:rPr>
        <w:t xml:space="preserve"> if the police believe there is reasonable cause to suspect there is a breach of the order. The offence of breach of an FGM Protection Order is subject to a maximum penalty of 5 years imprisonment. </w:t>
      </w:r>
    </w:p>
    <w:p w14:paraId="15F55B3E" w14:textId="77777777" w:rsidR="00D40AE8" w:rsidRPr="00093B33" w:rsidRDefault="00D40AE8" w:rsidP="00D40AE8">
      <w:pPr>
        <w:pStyle w:val="NormalWeb"/>
        <w:spacing w:before="2" w:beforeAutospacing="0" w:after="0" w:afterAutospacing="0"/>
      </w:pPr>
    </w:p>
    <w:p w14:paraId="00BA29B3" w14:textId="77777777" w:rsidR="00D40AE8" w:rsidRPr="00093B33" w:rsidRDefault="00D40AE8" w:rsidP="00D40AE8">
      <w:pPr>
        <w:pStyle w:val="NormalWeb"/>
        <w:spacing w:before="2" w:beforeAutospacing="0" w:after="0" w:afterAutospacing="0"/>
        <w:rPr>
          <w:rFonts w:ascii="Arial" w:hAnsi="Arial" w:cs="Arial"/>
          <w:color w:val="000000"/>
        </w:rPr>
      </w:pPr>
      <w:r w:rsidRPr="00093B33">
        <w:rPr>
          <w:rFonts w:ascii="Arial" w:hAnsi="Arial" w:cs="Arial"/>
          <w:color w:val="000000"/>
        </w:rPr>
        <w:t>The following can apply for an order:</w:t>
      </w:r>
    </w:p>
    <w:p w14:paraId="00DE7925" w14:textId="77777777" w:rsidR="00D40AE8" w:rsidRPr="00093B33" w:rsidRDefault="00D40AE8" w:rsidP="00D40AE8">
      <w:pPr>
        <w:pStyle w:val="NormalWeb"/>
        <w:spacing w:before="2" w:beforeAutospacing="0" w:after="0" w:afterAutospacing="0"/>
      </w:pPr>
    </w:p>
    <w:p w14:paraId="71DA2DFF" w14:textId="77777777" w:rsidR="00D40AE8" w:rsidRPr="00093B33" w:rsidRDefault="00D40AE8" w:rsidP="00D40AE8">
      <w:pPr>
        <w:pStyle w:val="NormalWeb"/>
        <w:numPr>
          <w:ilvl w:val="0"/>
          <w:numId w:val="27"/>
        </w:numPr>
        <w:spacing w:before="2" w:beforeAutospacing="0" w:after="0" w:afterAutospacing="0"/>
        <w:textAlignment w:val="baseline"/>
        <w:rPr>
          <w:rFonts w:ascii="Arial" w:hAnsi="Arial" w:cs="Arial"/>
          <w:color w:val="ED7D31"/>
        </w:rPr>
      </w:pPr>
      <w:r w:rsidRPr="00093B33">
        <w:rPr>
          <w:rFonts w:ascii="Arial" w:hAnsi="Arial" w:cs="Arial"/>
          <w:color w:val="000000"/>
        </w:rPr>
        <w:t>the person who has had or is at risk of FGM; </w:t>
      </w:r>
    </w:p>
    <w:p w14:paraId="5A2385C2" w14:textId="77777777" w:rsidR="00D40AE8" w:rsidRPr="00093B33" w:rsidRDefault="00D40AE8" w:rsidP="00D40AE8">
      <w:pPr>
        <w:pStyle w:val="NormalWeb"/>
        <w:numPr>
          <w:ilvl w:val="0"/>
          <w:numId w:val="27"/>
        </w:numPr>
        <w:spacing w:before="2" w:beforeAutospacing="0" w:after="0" w:afterAutospacing="0"/>
        <w:textAlignment w:val="baseline"/>
        <w:rPr>
          <w:rFonts w:ascii="Arial" w:hAnsi="Arial" w:cs="Arial"/>
          <w:color w:val="ED7D31"/>
        </w:rPr>
      </w:pPr>
      <w:r w:rsidRPr="00093B33">
        <w:rPr>
          <w:rFonts w:ascii="Arial" w:hAnsi="Arial" w:cs="Arial"/>
          <w:color w:val="000000"/>
        </w:rPr>
        <w:t>a local authority; or </w:t>
      </w:r>
    </w:p>
    <w:p w14:paraId="1FCF4735" w14:textId="77777777" w:rsidR="00D40AE8" w:rsidRPr="00093B33" w:rsidRDefault="00D40AE8" w:rsidP="00D40AE8">
      <w:pPr>
        <w:pStyle w:val="NormalWeb"/>
        <w:numPr>
          <w:ilvl w:val="0"/>
          <w:numId w:val="27"/>
        </w:numPr>
        <w:spacing w:before="2" w:beforeAutospacing="0" w:after="0" w:afterAutospacing="0"/>
        <w:textAlignment w:val="baseline"/>
        <w:rPr>
          <w:rFonts w:ascii="Arial" w:hAnsi="Arial" w:cs="Arial"/>
          <w:color w:val="ED7D31"/>
        </w:rPr>
      </w:pPr>
      <w:r w:rsidRPr="00093B33">
        <w:rPr>
          <w:rFonts w:ascii="Arial" w:hAnsi="Arial" w:cs="Arial"/>
          <w:color w:val="000000"/>
        </w:rPr>
        <w:t>Any other person with the permission of the court (for example, the police, a teacher, a charity or a family member). </w:t>
      </w:r>
    </w:p>
    <w:p w14:paraId="6DEB8D06" w14:textId="77777777" w:rsidR="00D40AE8" w:rsidRPr="00093B33" w:rsidRDefault="00D40AE8" w:rsidP="00D40AE8">
      <w:pPr>
        <w:pStyle w:val="NormalWeb"/>
        <w:numPr>
          <w:ilvl w:val="0"/>
          <w:numId w:val="27"/>
        </w:numPr>
        <w:spacing w:before="2" w:beforeAutospacing="0" w:after="0" w:afterAutospacing="0"/>
        <w:textAlignment w:val="baseline"/>
        <w:rPr>
          <w:rFonts w:ascii="Arial" w:hAnsi="Arial" w:cs="Arial"/>
          <w:color w:val="ED7D31"/>
        </w:rPr>
      </w:pPr>
    </w:p>
    <w:p w14:paraId="008E180B" w14:textId="77777777" w:rsidR="00D40AE8" w:rsidRPr="00093B33" w:rsidRDefault="00D40AE8" w:rsidP="00D40AE8">
      <w:pPr>
        <w:pStyle w:val="NormalWeb"/>
        <w:spacing w:before="2" w:beforeAutospacing="0" w:after="0" w:afterAutospacing="0"/>
        <w:jc w:val="center"/>
        <w:rPr>
          <w:rFonts w:ascii="Arial" w:hAnsi="Arial" w:cs="Arial"/>
          <w:b/>
          <w:color w:val="FF6C66" w:themeColor="accent4"/>
        </w:rPr>
      </w:pPr>
      <w:r w:rsidRPr="00093B33">
        <w:rPr>
          <w:rFonts w:ascii="Arial" w:hAnsi="Arial" w:cs="Arial"/>
          <w:b/>
          <w:color w:val="FF6C66" w:themeColor="accent4"/>
        </w:rPr>
        <w:t xml:space="preserve">For more information on obtaining an order, click </w:t>
      </w:r>
      <w:hyperlink r:id="rId83" w:history="1">
        <w:r w:rsidRPr="00093B33">
          <w:rPr>
            <w:rStyle w:val="Hyperlink"/>
            <w:rFonts w:ascii="Arial" w:hAnsi="Arial" w:cs="Arial"/>
            <w:b/>
            <w:color w:val="FF6C66" w:themeColor="accent4"/>
          </w:rPr>
          <w:t>here</w:t>
        </w:r>
      </w:hyperlink>
      <w:r w:rsidRPr="00093B33">
        <w:rPr>
          <w:rFonts w:ascii="Arial" w:hAnsi="Arial" w:cs="Arial"/>
          <w:b/>
          <w:color w:val="FF6C66" w:themeColor="accent4"/>
        </w:rPr>
        <w:t>.</w:t>
      </w:r>
    </w:p>
    <w:p w14:paraId="663D1105" w14:textId="77777777" w:rsidR="00D40AE8" w:rsidRPr="00093B33" w:rsidRDefault="00D40AE8" w:rsidP="00D40AE8">
      <w:pPr>
        <w:pStyle w:val="NormalWeb"/>
        <w:spacing w:before="2" w:beforeAutospacing="0" w:after="0" w:afterAutospacing="0"/>
        <w:jc w:val="center"/>
        <w:rPr>
          <w:b/>
          <w:color w:val="FF6C66" w:themeColor="accent4"/>
        </w:rPr>
      </w:pPr>
    </w:p>
    <w:p w14:paraId="4FC2E168" w14:textId="77777777" w:rsidR="00D40AE8" w:rsidRPr="00093B33" w:rsidRDefault="00D40AE8" w:rsidP="00D40AE8">
      <w:pPr>
        <w:rPr>
          <w:b/>
          <w:color w:val="FF6C66" w:themeColor="accent4"/>
        </w:rPr>
      </w:pPr>
      <w:r w:rsidRPr="00093B33">
        <w:rPr>
          <w:rFonts w:ascii="Arial" w:hAnsi="Arial" w:cs="Arial"/>
          <w:b/>
          <w:bCs/>
          <w:color w:val="FF6C66" w:themeColor="accent4"/>
        </w:rPr>
        <w:t>Failure to protect a girl from FGM:</w:t>
      </w:r>
    </w:p>
    <w:p w14:paraId="024E2A00" w14:textId="77777777" w:rsidR="00D40AE8" w:rsidRPr="00093B33" w:rsidRDefault="00D40AE8" w:rsidP="00D40AE8">
      <w:pPr>
        <w:pStyle w:val="NormalWeb"/>
        <w:spacing w:before="0" w:beforeAutospacing="0" w:after="0" w:afterAutospacing="0"/>
        <w:rPr>
          <w:rFonts w:ascii="Arial" w:hAnsi="Arial" w:cs="Arial"/>
          <w:color w:val="000000"/>
        </w:rPr>
      </w:pPr>
      <w:r w:rsidRPr="00093B33">
        <w:rPr>
          <w:rFonts w:ascii="Arial" w:hAnsi="Arial" w:cs="Arial"/>
          <w:color w:val="000000"/>
        </w:rPr>
        <w:t xml:space="preserve">The offence of failing to protect a girl from FGM </w:t>
      </w:r>
      <w:proofErr w:type="gramStart"/>
      <w:r w:rsidRPr="00093B33">
        <w:rPr>
          <w:rFonts w:ascii="Arial" w:hAnsi="Arial" w:cs="Arial"/>
          <w:color w:val="000000"/>
        </w:rPr>
        <w:t>was introduced</w:t>
      </w:r>
      <w:proofErr w:type="gramEnd"/>
      <w:r w:rsidRPr="00093B33">
        <w:rPr>
          <w:rFonts w:ascii="Arial" w:hAnsi="Arial" w:cs="Arial"/>
          <w:color w:val="000000"/>
        </w:rPr>
        <w:t xml:space="preserve"> in October 2015 and is committed against a girl </w:t>
      </w:r>
      <w:r w:rsidRPr="00093B33">
        <w:rPr>
          <w:rFonts w:ascii="Arial" w:hAnsi="Arial" w:cs="Arial"/>
          <w:b/>
          <w:bCs/>
          <w:color w:val="FF6C66" w:themeColor="accent4"/>
        </w:rPr>
        <w:t>under the age of 16</w:t>
      </w:r>
      <w:r w:rsidRPr="00093B33">
        <w:rPr>
          <w:rFonts w:ascii="Arial" w:hAnsi="Arial" w:cs="Arial"/>
          <w:color w:val="FF6C66" w:themeColor="accent4"/>
        </w:rPr>
        <w:t xml:space="preserve">.  </w:t>
      </w:r>
      <w:r w:rsidRPr="00093B33">
        <w:rPr>
          <w:rFonts w:ascii="Arial" w:hAnsi="Arial" w:cs="Arial"/>
          <w:color w:val="000000"/>
        </w:rPr>
        <w:t>This offence caters for situations where those with responsibility for the girl leave her with family members who then subject her to FGM.  The onus is on defendants to demonstrate that there was not a significant risk of FGM, or that they had taken reasonable steps to prevent it happening.</w:t>
      </w:r>
    </w:p>
    <w:p w14:paraId="0BAE05F7" w14:textId="77777777" w:rsidR="00D40AE8" w:rsidRPr="00093B33" w:rsidRDefault="00D40AE8" w:rsidP="00D40AE8">
      <w:pPr>
        <w:pStyle w:val="NormalWeb"/>
        <w:spacing w:before="0" w:beforeAutospacing="0" w:after="0" w:afterAutospacing="0"/>
      </w:pPr>
    </w:p>
    <w:p w14:paraId="13CF31E6" w14:textId="09E46DDA" w:rsidR="00D6376C" w:rsidRDefault="00D40AE8" w:rsidP="004763CF">
      <w:pPr>
        <w:pStyle w:val="NormalWeb"/>
        <w:spacing w:before="0" w:beforeAutospacing="0" w:after="0" w:afterAutospacing="0"/>
        <w:rPr>
          <w:rFonts w:ascii="Arial" w:hAnsi="Arial" w:cs="Arial"/>
          <w:color w:val="000000"/>
        </w:rPr>
      </w:pPr>
      <w:r w:rsidRPr="00093B33">
        <w:rPr>
          <w:rFonts w:ascii="Arial" w:hAnsi="Arial" w:cs="Arial"/>
          <w:color w:val="000000"/>
        </w:rPr>
        <w:t>This legislation provides additional support to girls at risk of FGM, particularly when they travel abroad. This offence can result in prison sentences of up to 7 years. </w:t>
      </w:r>
    </w:p>
    <w:p w14:paraId="1B570550" w14:textId="360C1DC9" w:rsidR="00093B33" w:rsidRDefault="00093B33" w:rsidP="004763CF">
      <w:pPr>
        <w:pStyle w:val="NormalWeb"/>
        <w:spacing w:before="0" w:beforeAutospacing="0" w:after="0" w:afterAutospacing="0"/>
      </w:pPr>
    </w:p>
    <w:p w14:paraId="09DF8B87" w14:textId="0410E04C" w:rsidR="00093B33" w:rsidRDefault="00093B33" w:rsidP="004763CF">
      <w:pPr>
        <w:pStyle w:val="NormalWeb"/>
        <w:spacing w:before="0" w:beforeAutospacing="0" w:after="0" w:afterAutospacing="0"/>
      </w:pPr>
    </w:p>
    <w:p w14:paraId="16796A0D" w14:textId="73ADE84E" w:rsidR="00093B33" w:rsidRDefault="00093B33" w:rsidP="004763CF">
      <w:pPr>
        <w:pStyle w:val="NormalWeb"/>
        <w:spacing w:before="0" w:beforeAutospacing="0" w:after="0" w:afterAutospacing="0"/>
      </w:pPr>
    </w:p>
    <w:p w14:paraId="71B5ED85" w14:textId="35D14D73" w:rsidR="00093B33" w:rsidRDefault="00093B33" w:rsidP="004763CF">
      <w:pPr>
        <w:pStyle w:val="NormalWeb"/>
        <w:spacing w:before="0" w:beforeAutospacing="0" w:after="0" w:afterAutospacing="0"/>
      </w:pPr>
    </w:p>
    <w:p w14:paraId="3994FCC9" w14:textId="3F54AA28" w:rsidR="00093B33" w:rsidRDefault="00093B33" w:rsidP="004763CF">
      <w:pPr>
        <w:pStyle w:val="NormalWeb"/>
        <w:spacing w:before="0" w:beforeAutospacing="0" w:after="0" w:afterAutospacing="0"/>
      </w:pPr>
    </w:p>
    <w:p w14:paraId="2E108983" w14:textId="4253D05D" w:rsidR="00093B33" w:rsidRDefault="00093B33" w:rsidP="004763CF">
      <w:pPr>
        <w:pStyle w:val="NormalWeb"/>
        <w:spacing w:before="0" w:beforeAutospacing="0" w:after="0" w:afterAutospacing="0"/>
      </w:pPr>
    </w:p>
    <w:p w14:paraId="246D4A7E" w14:textId="2A786B14" w:rsidR="00093B33" w:rsidRDefault="00093B33" w:rsidP="004763CF">
      <w:pPr>
        <w:pStyle w:val="NormalWeb"/>
        <w:spacing w:before="0" w:beforeAutospacing="0" w:after="0" w:afterAutospacing="0"/>
      </w:pPr>
    </w:p>
    <w:p w14:paraId="68B0AD76" w14:textId="16554853" w:rsidR="00093B33" w:rsidRDefault="00093B33" w:rsidP="004763CF">
      <w:pPr>
        <w:pStyle w:val="NormalWeb"/>
        <w:spacing w:before="0" w:beforeAutospacing="0" w:after="0" w:afterAutospacing="0"/>
      </w:pPr>
    </w:p>
    <w:p w14:paraId="60C45AD6" w14:textId="69EBFCAF" w:rsidR="00093B33" w:rsidRDefault="00093B33" w:rsidP="004763CF">
      <w:pPr>
        <w:pStyle w:val="NormalWeb"/>
        <w:spacing w:before="0" w:beforeAutospacing="0" w:after="0" w:afterAutospacing="0"/>
      </w:pPr>
    </w:p>
    <w:p w14:paraId="1D49B36C" w14:textId="2789E2B2" w:rsidR="00093B33" w:rsidRDefault="00093B33" w:rsidP="004763CF">
      <w:pPr>
        <w:pStyle w:val="NormalWeb"/>
        <w:spacing w:before="0" w:beforeAutospacing="0" w:after="0" w:afterAutospacing="0"/>
      </w:pPr>
    </w:p>
    <w:p w14:paraId="6FCA7C03" w14:textId="2DC692B8" w:rsidR="00093B33" w:rsidRDefault="00093B33" w:rsidP="004763CF">
      <w:pPr>
        <w:pStyle w:val="NormalWeb"/>
        <w:spacing w:before="0" w:beforeAutospacing="0" w:after="0" w:afterAutospacing="0"/>
      </w:pPr>
    </w:p>
    <w:p w14:paraId="35F75DA8" w14:textId="77777777" w:rsidR="00093B33" w:rsidRPr="00093B33" w:rsidRDefault="00093B33" w:rsidP="004763CF">
      <w:pPr>
        <w:pStyle w:val="NormalWeb"/>
        <w:spacing w:before="0" w:beforeAutospacing="0" w:after="0" w:afterAutospacing="0"/>
      </w:pPr>
    </w:p>
    <w:p w14:paraId="5DE30A4E" w14:textId="09A26F6D" w:rsidR="00CF7B90" w:rsidRDefault="00CF7B90" w:rsidP="00D6376C">
      <w:pPr>
        <w:pStyle w:val="Heading1"/>
        <w:numPr>
          <w:ilvl w:val="0"/>
          <w:numId w:val="0"/>
        </w:numPr>
        <w:ind w:left="432"/>
        <w:jc w:val="center"/>
        <w:rPr>
          <w:rFonts w:ascii="Arial" w:hAnsi="Arial" w:cs="Arial"/>
          <w:b/>
          <w:color w:val="00CCD1" w:themeColor="accent2"/>
          <w:sz w:val="36"/>
          <w:szCs w:val="36"/>
        </w:rPr>
      </w:pPr>
      <w:bookmarkStart w:id="15" w:name="_Toc101791639"/>
      <w:r w:rsidRPr="00CF7B90">
        <w:rPr>
          <w:rFonts w:ascii="Arial" w:hAnsi="Arial" w:cs="Arial"/>
          <w:b/>
          <w:color w:val="00CCD1" w:themeColor="accent2"/>
          <w:sz w:val="36"/>
          <w:szCs w:val="36"/>
        </w:rPr>
        <w:lastRenderedPageBreak/>
        <w:t>Forced Marriage</w:t>
      </w:r>
      <w:bookmarkEnd w:id="15"/>
    </w:p>
    <w:p w14:paraId="37995601" w14:textId="77777777" w:rsidR="00D6376C" w:rsidRPr="00D6376C" w:rsidRDefault="00D6376C" w:rsidP="00D6376C"/>
    <w:p w14:paraId="6EB230D6" w14:textId="77777777" w:rsidR="00CF7B90" w:rsidRPr="00176006" w:rsidRDefault="00CF7B90" w:rsidP="00CF7B90">
      <w:pPr>
        <w:jc w:val="center"/>
        <w:rPr>
          <w:rFonts w:ascii="Times New Roman" w:eastAsia="Times New Roman" w:hAnsi="Times New Roman" w:cs="Times New Roman"/>
          <w:lang w:eastAsia="en-GB"/>
        </w:rPr>
      </w:pPr>
      <w:r w:rsidRPr="00176006">
        <w:rPr>
          <w:rFonts w:ascii="Arial" w:eastAsia="Times New Roman" w:hAnsi="Arial" w:cs="Arial"/>
          <w:bCs/>
          <w:i/>
          <w:iCs/>
          <w:color w:val="000000"/>
          <w:lang w:eastAsia="en-GB"/>
        </w:rPr>
        <w:t xml:space="preserve">This </w:t>
      </w:r>
      <w:proofErr w:type="gramStart"/>
      <w:r w:rsidRPr="00176006">
        <w:rPr>
          <w:rFonts w:ascii="Arial" w:eastAsia="Times New Roman" w:hAnsi="Arial" w:cs="Arial"/>
          <w:bCs/>
          <w:i/>
          <w:iCs/>
          <w:color w:val="000000"/>
          <w:lang w:eastAsia="en-GB"/>
        </w:rPr>
        <w:t>is defined</w:t>
      </w:r>
      <w:proofErr w:type="gramEnd"/>
      <w:r w:rsidRPr="00176006">
        <w:rPr>
          <w:rFonts w:ascii="Arial" w:eastAsia="Times New Roman" w:hAnsi="Arial" w:cs="Arial"/>
          <w:bCs/>
          <w:i/>
          <w:iCs/>
          <w:color w:val="000000"/>
          <w:lang w:eastAsia="en-GB"/>
        </w:rPr>
        <w:t xml:space="preserve"> as ‘a marriage conducted without the valid consent of both parties, and where duress or abuse is a factor.’</w:t>
      </w:r>
    </w:p>
    <w:p w14:paraId="45087FFF" w14:textId="77777777" w:rsidR="00CF7B90" w:rsidRPr="00176006" w:rsidRDefault="00CF7B90" w:rsidP="00CF7B90">
      <w:pPr>
        <w:jc w:val="center"/>
        <w:rPr>
          <w:rFonts w:ascii="Times New Roman" w:eastAsia="Times New Roman" w:hAnsi="Times New Roman" w:cs="Times New Roman"/>
          <w:lang w:eastAsia="en-GB"/>
        </w:rPr>
      </w:pPr>
    </w:p>
    <w:p w14:paraId="72233605"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There is a clear distinction between a forced marriage and an arranged marriage. In arranged marriages, the families of both spouses take a leading role in arranging the marriage.  The choice whether or not to accept the arrangement remains with the spouses. </w:t>
      </w:r>
    </w:p>
    <w:p w14:paraId="4BDC5C98" w14:textId="77777777" w:rsidR="00CF7B90" w:rsidRPr="00176006" w:rsidRDefault="00CF7B90" w:rsidP="00CF7B90">
      <w:pPr>
        <w:pStyle w:val="NormalWeb"/>
        <w:spacing w:before="0" w:beforeAutospacing="0" w:after="0" w:afterAutospacing="0"/>
        <w:jc w:val="both"/>
      </w:pPr>
    </w:p>
    <w:p w14:paraId="5FD919F2" w14:textId="77777777" w:rsidR="00CF7B90" w:rsidRPr="00176006" w:rsidRDefault="00CF7B90" w:rsidP="00CF7B90">
      <w:pPr>
        <w:pStyle w:val="NormalWeb"/>
        <w:spacing w:before="0" w:beforeAutospacing="0" w:after="0" w:afterAutospacing="0"/>
        <w:jc w:val="both"/>
      </w:pPr>
      <w:r w:rsidRPr="00176006">
        <w:rPr>
          <w:rFonts w:ascii="Arial" w:hAnsi="Arial" w:cs="Arial"/>
          <w:color w:val="000000"/>
        </w:rPr>
        <w:t xml:space="preserve">In forced marriage, one or both spouses </w:t>
      </w:r>
      <w:proofErr w:type="gramStart"/>
      <w:r w:rsidRPr="00176006">
        <w:rPr>
          <w:rFonts w:ascii="Arial" w:hAnsi="Arial" w:cs="Arial"/>
          <w:color w:val="000000"/>
        </w:rPr>
        <w:t>do not (or in the case of some adults with severe learning disabilities) cannot consent</w:t>
      </w:r>
      <w:proofErr w:type="gramEnd"/>
      <w:r w:rsidRPr="00176006">
        <w:rPr>
          <w:rFonts w:ascii="Arial" w:hAnsi="Arial" w:cs="Arial"/>
          <w:color w:val="000000"/>
        </w:rPr>
        <w:t xml:space="preserve"> to the marriage and duress is involved. </w:t>
      </w:r>
    </w:p>
    <w:p w14:paraId="26C533E1"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Duress can include physical violence, psychological pressure (for instance made to feel as if they are bringing shame on their family), sexual violence, plus financial and emotional pressure. </w:t>
      </w:r>
    </w:p>
    <w:p w14:paraId="766405D8" w14:textId="77777777" w:rsidR="00CF7B90" w:rsidRPr="00176006" w:rsidRDefault="00CF7B90" w:rsidP="00CF7B90">
      <w:pPr>
        <w:pStyle w:val="NormalWeb"/>
        <w:spacing w:before="0" w:beforeAutospacing="0" w:after="0" w:afterAutospacing="0"/>
        <w:jc w:val="both"/>
      </w:pPr>
    </w:p>
    <w:p w14:paraId="764117C4" w14:textId="77777777" w:rsidR="00CF7B90" w:rsidRPr="00176006" w:rsidRDefault="00CF7B90" w:rsidP="00CF7B90">
      <w:pPr>
        <w:pStyle w:val="NormalWeb"/>
        <w:spacing w:before="0" w:beforeAutospacing="0" w:after="0" w:afterAutospacing="0"/>
        <w:jc w:val="both"/>
      </w:pPr>
      <w:r w:rsidRPr="00176006">
        <w:rPr>
          <w:rFonts w:ascii="Arial" w:hAnsi="Arial" w:cs="Arial"/>
          <w:color w:val="000000"/>
        </w:rPr>
        <w:t xml:space="preserve">In some cases, children and young people </w:t>
      </w:r>
      <w:proofErr w:type="gramStart"/>
      <w:r w:rsidRPr="00176006">
        <w:rPr>
          <w:rFonts w:ascii="Arial" w:hAnsi="Arial" w:cs="Arial"/>
          <w:color w:val="000000"/>
        </w:rPr>
        <w:t>may be taken</w:t>
      </w:r>
      <w:proofErr w:type="gramEnd"/>
      <w:r w:rsidRPr="00176006">
        <w:rPr>
          <w:rFonts w:ascii="Arial" w:hAnsi="Arial" w:cs="Arial"/>
          <w:color w:val="000000"/>
        </w:rPr>
        <w:t xml:space="preserve"> abroad without knowing they are to be married. When they arrive in that country, their passport(s) and /or travel documents </w:t>
      </w:r>
      <w:proofErr w:type="gramStart"/>
      <w:r w:rsidRPr="00176006">
        <w:rPr>
          <w:rFonts w:ascii="Arial" w:hAnsi="Arial" w:cs="Arial"/>
          <w:color w:val="000000"/>
        </w:rPr>
        <w:t>may be taken</w:t>
      </w:r>
      <w:proofErr w:type="gramEnd"/>
      <w:r w:rsidRPr="00176006">
        <w:rPr>
          <w:rFonts w:ascii="Arial" w:hAnsi="Arial" w:cs="Arial"/>
          <w:color w:val="000000"/>
        </w:rPr>
        <w:t xml:space="preserve"> from them to prevent their return to the UK.</w:t>
      </w:r>
    </w:p>
    <w:p w14:paraId="3A39B469" w14:textId="77777777" w:rsidR="00CF7B90" w:rsidRDefault="00CF7B90" w:rsidP="00CF7B90"/>
    <w:p w14:paraId="52CB03E0" w14:textId="77777777" w:rsidR="00CF7B90" w:rsidRPr="00CF7B90" w:rsidRDefault="00CF7B90" w:rsidP="00CF7B90">
      <w:pPr>
        <w:rPr>
          <w:rFonts w:ascii="Arial" w:hAnsi="Arial" w:cs="Arial"/>
          <w:b/>
          <w:color w:val="00CCD1" w:themeColor="accent2"/>
        </w:rPr>
      </w:pPr>
      <w:r w:rsidRPr="00CF7B90">
        <w:rPr>
          <w:rFonts w:ascii="Arial" w:hAnsi="Arial" w:cs="Arial"/>
          <w:b/>
          <w:bCs/>
          <w:color w:val="00CCD1" w:themeColor="accent2"/>
        </w:rPr>
        <w:t>Signs that an individual may be facing Forced Marriage </w:t>
      </w:r>
    </w:p>
    <w:p w14:paraId="51607926"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Absence or persistent absence from school or college</w:t>
      </w:r>
    </w:p>
    <w:p w14:paraId="7D14794C"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Request for extended leave of absence and/or failure to return from travel to country of origin</w:t>
      </w:r>
    </w:p>
    <w:p w14:paraId="157E584A"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Fear about forthcoming school/college holidays</w:t>
      </w:r>
    </w:p>
    <w:p w14:paraId="2B0DD624"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Surveillance by siblings or cousins in, and/or outside of, school or college</w:t>
      </w:r>
    </w:p>
    <w:p w14:paraId="4CDCF2F4"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Decline in behaviour, performance, or punctuality</w:t>
      </w:r>
    </w:p>
    <w:p w14:paraId="5361463E"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Being withdrawn from school by those with parental responsibility</w:t>
      </w:r>
    </w:p>
    <w:p w14:paraId="55D09CED"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Removal from a day centre of a person with a physical or learning difficulty</w:t>
      </w:r>
    </w:p>
    <w:p w14:paraId="3F211939"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Prevented from going to further/higher education</w:t>
      </w:r>
    </w:p>
    <w:p w14:paraId="73D17379"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Sudden announcement of engagement to a stranger</w:t>
      </w:r>
    </w:p>
    <w:p w14:paraId="4547EC02" w14:textId="77777777" w:rsidR="00CF7B90" w:rsidRPr="00176006" w:rsidRDefault="00CF7B90" w:rsidP="00CF7B90">
      <w:pPr>
        <w:pStyle w:val="NormalWeb"/>
        <w:numPr>
          <w:ilvl w:val="0"/>
          <w:numId w:val="28"/>
        </w:numPr>
        <w:spacing w:before="0" w:beforeAutospacing="0" w:after="0" w:afterAutospacing="0"/>
        <w:textAlignment w:val="baseline"/>
        <w:rPr>
          <w:rFonts w:ascii="Arial" w:hAnsi="Arial" w:cs="Arial"/>
        </w:rPr>
      </w:pPr>
      <w:r w:rsidRPr="00176006">
        <w:rPr>
          <w:rFonts w:ascii="Arial" w:hAnsi="Arial" w:cs="Arial"/>
        </w:rPr>
        <w:t>Fear of going home</w:t>
      </w:r>
    </w:p>
    <w:p w14:paraId="7335D6B9" w14:textId="77777777" w:rsidR="00CF7B90" w:rsidRDefault="00CF7B90" w:rsidP="00CF7B90">
      <w:pPr>
        <w:rPr>
          <w:rFonts w:ascii="Times New Roman" w:hAnsi="Times New Roman" w:cs="Times New Roman"/>
        </w:rPr>
      </w:pPr>
    </w:p>
    <w:p w14:paraId="737B7AC7" w14:textId="21BDE79E" w:rsidR="00CF7B90" w:rsidRPr="00CF7B90" w:rsidRDefault="00CF7B90" w:rsidP="00CF7B90">
      <w:pPr>
        <w:rPr>
          <w:color w:val="00CCD1" w:themeColor="accent2"/>
          <w:sz w:val="18"/>
        </w:rPr>
      </w:pPr>
      <w:r w:rsidRPr="00CF7B90">
        <w:rPr>
          <w:rFonts w:ascii="Arial" w:hAnsi="Arial" w:cs="Arial"/>
          <w:b/>
          <w:bCs/>
          <w:color w:val="00CCD1" w:themeColor="accent2"/>
          <w:szCs w:val="28"/>
        </w:rPr>
        <w:t>Family history that coul</w:t>
      </w:r>
      <w:r w:rsidR="00176006">
        <w:rPr>
          <w:rFonts w:ascii="Arial" w:hAnsi="Arial" w:cs="Arial"/>
          <w:b/>
          <w:bCs/>
          <w:color w:val="00CCD1" w:themeColor="accent2"/>
          <w:szCs w:val="28"/>
        </w:rPr>
        <w:t>d suggest increased risk of forced m</w:t>
      </w:r>
      <w:r w:rsidRPr="00CF7B90">
        <w:rPr>
          <w:rFonts w:ascii="Arial" w:hAnsi="Arial" w:cs="Arial"/>
          <w:b/>
          <w:bCs/>
          <w:color w:val="00CCD1" w:themeColor="accent2"/>
          <w:szCs w:val="28"/>
        </w:rPr>
        <w:t>arriage  </w:t>
      </w:r>
    </w:p>
    <w:p w14:paraId="632222FF" w14:textId="77777777" w:rsidR="00CF7B90" w:rsidRPr="00176006" w:rsidRDefault="00CF7B90" w:rsidP="00CF7B90">
      <w:pPr>
        <w:pStyle w:val="NormalWeb"/>
        <w:numPr>
          <w:ilvl w:val="0"/>
          <w:numId w:val="29"/>
        </w:numPr>
        <w:spacing w:before="0" w:beforeAutospacing="0" w:after="0" w:afterAutospacing="0"/>
        <w:textAlignment w:val="baseline"/>
        <w:rPr>
          <w:rFonts w:ascii="Arial" w:hAnsi="Arial" w:cs="Arial"/>
        </w:rPr>
      </w:pPr>
      <w:r w:rsidRPr="00176006">
        <w:rPr>
          <w:rFonts w:ascii="Arial" w:hAnsi="Arial" w:cs="Arial"/>
        </w:rPr>
        <w:t>Siblings forced to marry</w:t>
      </w:r>
    </w:p>
    <w:p w14:paraId="2FA57079" w14:textId="77777777" w:rsidR="00CF7B90" w:rsidRPr="00176006" w:rsidRDefault="00CF7B90" w:rsidP="00CF7B90">
      <w:pPr>
        <w:pStyle w:val="NormalWeb"/>
        <w:numPr>
          <w:ilvl w:val="0"/>
          <w:numId w:val="29"/>
        </w:numPr>
        <w:spacing w:before="0" w:beforeAutospacing="0" w:after="0" w:afterAutospacing="0"/>
        <w:textAlignment w:val="baseline"/>
        <w:rPr>
          <w:rFonts w:ascii="Arial" w:hAnsi="Arial" w:cs="Arial"/>
        </w:rPr>
      </w:pPr>
      <w:r w:rsidRPr="00176006">
        <w:rPr>
          <w:rFonts w:ascii="Arial" w:hAnsi="Arial" w:cs="Arial"/>
        </w:rPr>
        <w:t>Early marriage of siblings</w:t>
      </w:r>
    </w:p>
    <w:p w14:paraId="78D891A5" w14:textId="77777777" w:rsidR="00CF7B90" w:rsidRPr="00176006" w:rsidRDefault="00CF7B90" w:rsidP="00CF7B90">
      <w:pPr>
        <w:pStyle w:val="NormalWeb"/>
        <w:numPr>
          <w:ilvl w:val="0"/>
          <w:numId w:val="29"/>
        </w:numPr>
        <w:spacing w:before="0" w:beforeAutospacing="0" w:after="0" w:afterAutospacing="0"/>
        <w:textAlignment w:val="baseline"/>
        <w:rPr>
          <w:rFonts w:ascii="Arial" w:hAnsi="Arial" w:cs="Arial"/>
        </w:rPr>
      </w:pPr>
      <w:r w:rsidRPr="00176006">
        <w:rPr>
          <w:rFonts w:ascii="Arial" w:hAnsi="Arial" w:cs="Arial"/>
        </w:rPr>
        <w:t>Self-harm or suicide of siblings</w:t>
      </w:r>
    </w:p>
    <w:p w14:paraId="27584FEB" w14:textId="77777777" w:rsidR="00CF7B90" w:rsidRPr="00176006" w:rsidRDefault="00CF7B90" w:rsidP="00CF7B90">
      <w:pPr>
        <w:pStyle w:val="NormalWeb"/>
        <w:numPr>
          <w:ilvl w:val="0"/>
          <w:numId w:val="29"/>
        </w:numPr>
        <w:spacing w:before="0" w:beforeAutospacing="0" w:after="0" w:afterAutospacing="0"/>
        <w:textAlignment w:val="baseline"/>
        <w:rPr>
          <w:rFonts w:ascii="Arial" w:hAnsi="Arial" w:cs="Arial"/>
        </w:rPr>
      </w:pPr>
      <w:r w:rsidRPr="00176006">
        <w:rPr>
          <w:rFonts w:ascii="Arial" w:hAnsi="Arial" w:cs="Arial"/>
        </w:rPr>
        <w:t>Death of a parent</w:t>
      </w:r>
    </w:p>
    <w:p w14:paraId="01FEB049" w14:textId="77777777" w:rsidR="00CF7B90" w:rsidRPr="00176006" w:rsidRDefault="00CF7B90" w:rsidP="00CF7B90">
      <w:pPr>
        <w:pStyle w:val="NormalWeb"/>
        <w:numPr>
          <w:ilvl w:val="0"/>
          <w:numId w:val="29"/>
        </w:numPr>
        <w:spacing w:before="0" w:beforeAutospacing="0" w:after="0" w:afterAutospacing="0"/>
        <w:textAlignment w:val="baseline"/>
        <w:rPr>
          <w:rFonts w:ascii="Arial" w:hAnsi="Arial" w:cs="Arial"/>
        </w:rPr>
      </w:pPr>
      <w:r w:rsidRPr="00176006">
        <w:rPr>
          <w:rFonts w:ascii="Arial" w:hAnsi="Arial" w:cs="Arial"/>
        </w:rPr>
        <w:t>Family disputes</w:t>
      </w:r>
    </w:p>
    <w:p w14:paraId="22BD7FB1" w14:textId="77777777" w:rsidR="00CF7B90" w:rsidRPr="00176006" w:rsidRDefault="00CF7B90" w:rsidP="00CF7B90">
      <w:pPr>
        <w:pStyle w:val="NormalWeb"/>
        <w:numPr>
          <w:ilvl w:val="0"/>
          <w:numId w:val="29"/>
        </w:numPr>
        <w:spacing w:before="0" w:beforeAutospacing="0" w:after="0" w:afterAutospacing="0"/>
        <w:textAlignment w:val="baseline"/>
        <w:rPr>
          <w:rFonts w:ascii="Arial" w:hAnsi="Arial" w:cs="Arial"/>
        </w:rPr>
      </w:pPr>
      <w:r w:rsidRPr="00176006">
        <w:rPr>
          <w:rFonts w:ascii="Arial" w:hAnsi="Arial" w:cs="Arial"/>
        </w:rPr>
        <w:t>Running away from home</w:t>
      </w:r>
    </w:p>
    <w:p w14:paraId="5AD8725B" w14:textId="77777777" w:rsidR="00CF7B90" w:rsidRPr="00176006" w:rsidRDefault="00CF7B90" w:rsidP="00CF7B90">
      <w:pPr>
        <w:pStyle w:val="NormalWeb"/>
        <w:numPr>
          <w:ilvl w:val="0"/>
          <w:numId w:val="29"/>
        </w:numPr>
        <w:spacing w:before="0" w:beforeAutospacing="0" w:after="0" w:afterAutospacing="0"/>
        <w:textAlignment w:val="baseline"/>
        <w:rPr>
          <w:rFonts w:ascii="Arial" w:hAnsi="Arial" w:cs="Arial"/>
        </w:rPr>
      </w:pPr>
      <w:r w:rsidRPr="00176006">
        <w:rPr>
          <w:rFonts w:ascii="Arial" w:hAnsi="Arial" w:cs="Arial"/>
        </w:rPr>
        <w:t>Unreasonable restrictions: i.e.  kept at home by parents (house arrest) &amp; financial restrictions</w:t>
      </w:r>
    </w:p>
    <w:p w14:paraId="57FB8892" w14:textId="183A42B4" w:rsidR="00CF7B90" w:rsidRDefault="00CF7B90" w:rsidP="00CF7B90">
      <w:pPr>
        <w:rPr>
          <w:rFonts w:ascii="Times New Roman" w:hAnsi="Times New Roman" w:cs="Times New Roman"/>
        </w:rPr>
      </w:pPr>
    </w:p>
    <w:p w14:paraId="67B33070" w14:textId="79A26788" w:rsidR="00CF7B90" w:rsidRPr="00CF7B90" w:rsidRDefault="00176006" w:rsidP="00CF7B90">
      <w:pPr>
        <w:pStyle w:val="NormalWeb"/>
        <w:spacing w:before="0" w:beforeAutospacing="0" w:after="0" w:afterAutospacing="0"/>
        <w:rPr>
          <w:rFonts w:ascii="Arial" w:hAnsi="Arial" w:cs="Arial"/>
          <w:b/>
          <w:color w:val="00CCD1" w:themeColor="accent2"/>
          <w:szCs w:val="28"/>
        </w:rPr>
      </w:pPr>
      <w:r>
        <w:rPr>
          <w:rFonts w:ascii="Arial" w:hAnsi="Arial" w:cs="Arial"/>
          <w:b/>
          <w:color w:val="00CCD1" w:themeColor="accent2"/>
          <w:szCs w:val="28"/>
        </w:rPr>
        <w:t>Some reasons why forced m</w:t>
      </w:r>
      <w:r w:rsidR="00CF7B90" w:rsidRPr="00CF7B90">
        <w:rPr>
          <w:rFonts w:ascii="Arial" w:hAnsi="Arial" w:cs="Arial"/>
          <w:b/>
          <w:color w:val="00CCD1" w:themeColor="accent2"/>
          <w:szCs w:val="28"/>
        </w:rPr>
        <w:t>arriage happen</w:t>
      </w:r>
    </w:p>
    <w:p w14:paraId="60562C00" w14:textId="77777777" w:rsidR="00CF7B90" w:rsidRPr="00176006" w:rsidRDefault="00CF7B90" w:rsidP="00CF7B90">
      <w:pPr>
        <w:pStyle w:val="NormalWeb"/>
        <w:spacing w:before="0" w:beforeAutospacing="0" w:after="0" w:afterAutospacing="0"/>
      </w:pPr>
    </w:p>
    <w:p w14:paraId="64E2EABE"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Parents belief that religion or culture is being preserved</w:t>
      </w:r>
    </w:p>
    <w:p w14:paraId="705466B1"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Pressure from peers or family members to carry on perceived cultural traditions </w:t>
      </w:r>
    </w:p>
    <w:p w14:paraId="70F4952D"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Protecting ‘family honour’ or ‘izzat’ (izzat is a universal cultural term roughly translated as ‘honour’)</w:t>
      </w:r>
    </w:p>
    <w:p w14:paraId="720BC95E"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Preventing unwanted relationships outside the ethnicity, culture, religion or caste</w:t>
      </w:r>
    </w:p>
    <w:p w14:paraId="49391C40"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Belief that it will strengthen family links</w:t>
      </w:r>
    </w:p>
    <w:p w14:paraId="2EFD9BE4"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Financial gain (land, property, wealth remains within a family )</w:t>
      </w:r>
    </w:p>
    <w:p w14:paraId="52524F19" w14:textId="59198538"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Control unwanted behaviour or sexuality ( e.g. promiscuity, being lesbian, gay, bisexual and/or transgender (LGBT</w:t>
      </w:r>
      <w:r w:rsidR="00176006">
        <w:rPr>
          <w:rFonts w:ascii="Arial" w:hAnsi="Arial" w:cs="Arial"/>
        </w:rPr>
        <w:t>Q</w:t>
      </w:r>
      <w:r w:rsidRPr="00176006">
        <w:rPr>
          <w:rFonts w:ascii="Arial" w:hAnsi="Arial" w:cs="Arial"/>
        </w:rPr>
        <w:t>+), alcohol abuse, drug abuse, wearing make-up and westernised behaviour)</w:t>
      </w:r>
    </w:p>
    <w:p w14:paraId="3AB140AF"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lastRenderedPageBreak/>
        <w:t>Settling family disputes (e.g. pay off accumulated debts or compensating for the actions of other family members)</w:t>
      </w:r>
    </w:p>
    <w:p w14:paraId="3D0B41CE"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Assisting claims for country residence </w:t>
      </w:r>
    </w:p>
    <w:p w14:paraId="73E85992" w14:textId="77777777"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Obtaining a long term carer for a person with a disability and assistance for aging parents</w:t>
      </w:r>
    </w:p>
    <w:p w14:paraId="33C118CC" w14:textId="0DEF7031" w:rsidR="00CF7B90" w:rsidRPr="00176006" w:rsidRDefault="00CF7B90" w:rsidP="00CF7B90">
      <w:pPr>
        <w:pStyle w:val="NormalWeb"/>
        <w:numPr>
          <w:ilvl w:val="0"/>
          <w:numId w:val="30"/>
        </w:numPr>
        <w:spacing w:before="0" w:beforeAutospacing="0" w:after="0" w:afterAutospacing="0"/>
        <w:textAlignment w:val="baseline"/>
        <w:rPr>
          <w:rFonts w:ascii="Arial" w:hAnsi="Arial" w:cs="Arial"/>
        </w:rPr>
      </w:pPr>
      <w:r w:rsidRPr="00176006">
        <w:rPr>
          <w:rFonts w:ascii="Arial" w:hAnsi="Arial" w:cs="Arial"/>
        </w:rPr>
        <w:t xml:space="preserve">Believing the marriage will somehow ’cure’ </w:t>
      </w:r>
      <w:r w:rsidR="00D6376C" w:rsidRPr="00176006">
        <w:rPr>
          <w:rFonts w:ascii="Arial" w:hAnsi="Arial" w:cs="Arial"/>
        </w:rPr>
        <w:t>a disability or ‘possession’</w:t>
      </w:r>
    </w:p>
    <w:p w14:paraId="47B93028" w14:textId="22656F7D" w:rsidR="00D6376C" w:rsidRPr="00176006" w:rsidRDefault="00D6376C" w:rsidP="00CF7B90">
      <w:pPr>
        <w:rPr>
          <w:rFonts w:ascii="Arial" w:hAnsi="Arial" w:cs="Arial"/>
          <w:b/>
          <w:bCs/>
          <w:color w:val="00CCD1" w:themeColor="accent2"/>
        </w:rPr>
      </w:pPr>
    </w:p>
    <w:p w14:paraId="01C31A45" w14:textId="6FBA2D7F" w:rsidR="00CF7B90" w:rsidRPr="00176006" w:rsidRDefault="00CF7B90" w:rsidP="00CF7B90">
      <w:pPr>
        <w:rPr>
          <w:rFonts w:ascii="Arial" w:hAnsi="Arial" w:cs="Arial"/>
          <w:b/>
          <w:bCs/>
          <w:color w:val="00CCD1" w:themeColor="accent2"/>
        </w:rPr>
      </w:pPr>
      <w:r w:rsidRPr="00176006">
        <w:rPr>
          <w:rFonts w:ascii="Arial" w:hAnsi="Arial" w:cs="Arial"/>
          <w:b/>
          <w:bCs/>
          <w:color w:val="00CCD1" w:themeColor="accent2"/>
        </w:rPr>
        <w:t xml:space="preserve">Forced </w:t>
      </w:r>
      <w:r w:rsidR="00176006" w:rsidRPr="00176006">
        <w:rPr>
          <w:rFonts w:ascii="Arial" w:hAnsi="Arial" w:cs="Arial"/>
          <w:b/>
          <w:bCs/>
          <w:color w:val="00CCD1" w:themeColor="accent2"/>
        </w:rPr>
        <w:t>marriage and next steps for schools and colleges</w:t>
      </w:r>
    </w:p>
    <w:p w14:paraId="02BCBAD6" w14:textId="77777777" w:rsidR="00D6376C" w:rsidRPr="00176006" w:rsidRDefault="00D6376C" w:rsidP="00CF7B90">
      <w:pPr>
        <w:rPr>
          <w:rFonts w:ascii="Arial" w:hAnsi="Arial" w:cs="Arial"/>
          <w:b/>
          <w:bCs/>
        </w:rPr>
      </w:pPr>
    </w:p>
    <w:p w14:paraId="34D36EE8" w14:textId="1D7C96BB" w:rsidR="00CF7B90" w:rsidRPr="00176006" w:rsidRDefault="00CF7B90" w:rsidP="00CF7B90">
      <w:pPr>
        <w:pStyle w:val="NormalWeb"/>
        <w:spacing w:before="0" w:beforeAutospacing="0" w:after="0" w:afterAutospacing="0"/>
        <w:rPr>
          <w:rFonts w:ascii="Arial" w:hAnsi="Arial" w:cs="Arial"/>
        </w:rPr>
      </w:pPr>
      <w:r w:rsidRPr="00176006">
        <w:rPr>
          <w:rFonts w:ascii="Arial" w:hAnsi="Arial" w:cs="Arial"/>
        </w:rPr>
        <w:t xml:space="preserve">A referral to the designated safeguarding lead will activate local safeguarding procedures.  </w:t>
      </w:r>
      <w:proofErr w:type="gramStart"/>
      <w:r w:rsidRPr="00176006">
        <w:rPr>
          <w:rFonts w:ascii="Arial" w:hAnsi="Arial" w:cs="Arial"/>
        </w:rPr>
        <w:t>Advise</w:t>
      </w:r>
      <w:proofErr w:type="gramEnd"/>
      <w:r w:rsidRPr="00176006">
        <w:rPr>
          <w:rFonts w:ascii="Arial" w:hAnsi="Arial" w:cs="Arial"/>
        </w:rPr>
        <w:t xml:space="preserve"> the child not to travel overseas and suggest that if they fear being forced to travel by plane, guidance from forced marriage charities </w:t>
      </w:r>
      <w:r w:rsidR="00A05F13" w:rsidRPr="00176006">
        <w:rPr>
          <w:rFonts w:ascii="Arial" w:hAnsi="Arial" w:cs="Arial"/>
        </w:rPr>
        <w:t xml:space="preserve">recommends the individual contacts </w:t>
      </w:r>
      <w:r w:rsidRPr="00176006">
        <w:rPr>
          <w:rFonts w:ascii="Arial" w:hAnsi="Arial" w:cs="Arial"/>
        </w:rPr>
        <w:t>the Forced Marriage Unit (FMU).</w:t>
      </w:r>
    </w:p>
    <w:p w14:paraId="2E5289B6" w14:textId="77777777" w:rsidR="00CF7B90" w:rsidRPr="00176006" w:rsidRDefault="00CF7B90" w:rsidP="00CF7B90">
      <w:pPr>
        <w:pStyle w:val="NormalWeb"/>
        <w:spacing w:before="0" w:beforeAutospacing="0" w:after="0" w:afterAutospacing="0"/>
      </w:pPr>
    </w:p>
    <w:p w14:paraId="2F79C3EA" w14:textId="6B878DD5" w:rsidR="00CF7B90" w:rsidRPr="00176006" w:rsidRDefault="00CF7B90" w:rsidP="00CF7B90">
      <w:pPr>
        <w:pStyle w:val="NormalWeb"/>
        <w:spacing w:before="0" w:beforeAutospacing="0" w:after="0" w:afterAutospacing="0"/>
        <w:rPr>
          <w:rFonts w:ascii="Arial" w:hAnsi="Arial" w:cs="Arial"/>
        </w:rPr>
      </w:pPr>
      <w:r w:rsidRPr="00176006">
        <w:rPr>
          <w:rFonts w:ascii="Arial" w:hAnsi="Arial" w:cs="Arial"/>
        </w:rPr>
        <w:t>It is important to reassure victims about confidentiality where appropriate (i.e. practitioners will not inform their family of the disc</w:t>
      </w:r>
      <w:r w:rsidR="00A05F13" w:rsidRPr="00176006">
        <w:rPr>
          <w:rFonts w:ascii="Arial" w:hAnsi="Arial" w:cs="Arial"/>
        </w:rPr>
        <w:t>losure)</w:t>
      </w:r>
      <w:r w:rsidR="002E4B2C" w:rsidRPr="00176006">
        <w:rPr>
          <w:rFonts w:ascii="Arial" w:hAnsi="Arial" w:cs="Arial"/>
        </w:rPr>
        <w:t>, as</w:t>
      </w:r>
      <w:r w:rsidRPr="00176006">
        <w:rPr>
          <w:rFonts w:ascii="Arial" w:hAnsi="Arial" w:cs="Arial"/>
        </w:rPr>
        <w:t xml:space="preserve"> the risks maybe imminent and</w:t>
      </w:r>
      <w:r w:rsidR="00176006" w:rsidRPr="00176006">
        <w:rPr>
          <w:rFonts w:ascii="Arial" w:hAnsi="Arial" w:cs="Arial"/>
        </w:rPr>
        <w:t xml:space="preserve"> serious, early involvement of p</w:t>
      </w:r>
      <w:r w:rsidRPr="00176006">
        <w:rPr>
          <w:rFonts w:ascii="Arial" w:hAnsi="Arial" w:cs="Arial"/>
        </w:rPr>
        <w:t>olice may be appropriate so this matter is responded to as an emergency.</w:t>
      </w:r>
    </w:p>
    <w:p w14:paraId="6D5DB5B5" w14:textId="77777777" w:rsidR="00CF7B90" w:rsidRPr="00176006" w:rsidRDefault="00CF7B90" w:rsidP="00CF7B90">
      <w:pPr>
        <w:pStyle w:val="NormalWeb"/>
        <w:spacing w:before="0" w:beforeAutospacing="0" w:after="0" w:afterAutospacing="0"/>
      </w:pPr>
    </w:p>
    <w:p w14:paraId="3F10C874" w14:textId="77777777" w:rsidR="00CF7B90" w:rsidRPr="00176006" w:rsidRDefault="00CF7B90" w:rsidP="00CF7B90">
      <w:pPr>
        <w:pStyle w:val="NormalWeb"/>
        <w:spacing w:before="0" w:beforeAutospacing="0" w:after="0" w:afterAutospacing="0"/>
        <w:rPr>
          <w:rFonts w:ascii="Arial" w:hAnsi="Arial" w:cs="Arial"/>
        </w:rPr>
      </w:pPr>
      <w:r w:rsidRPr="00176006">
        <w:rPr>
          <w:rFonts w:ascii="Arial" w:hAnsi="Arial" w:cs="Arial"/>
        </w:rPr>
        <w:t xml:space="preserve">Do </w:t>
      </w:r>
      <w:r w:rsidRPr="00176006">
        <w:rPr>
          <w:rFonts w:ascii="Arial" w:hAnsi="Arial" w:cs="Arial"/>
          <w:b/>
          <w:bCs/>
        </w:rPr>
        <w:t>not</w:t>
      </w:r>
      <w:r w:rsidRPr="00176006">
        <w:rPr>
          <w:rFonts w:ascii="Arial" w:hAnsi="Arial" w:cs="Arial"/>
        </w:rPr>
        <w:t xml:space="preserve"> attempt to mediate or encourage mediation, reconciliation, arbitration with family members as this could put the child at risk.</w:t>
      </w:r>
    </w:p>
    <w:p w14:paraId="01E6F2F8" w14:textId="77777777" w:rsidR="00CF7B90" w:rsidRPr="00176006" w:rsidRDefault="00CF7B90" w:rsidP="00CF7B90">
      <w:pPr>
        <w:pStyle w:val="NormalWeb"/>
        <w:spacing w:before="0" w:beforeAutospacing="0" w:after="0" w:afterAutospacing="0"/>
      </w:pPr>
    </w:p>
    <w:p w14:paraId="1403CBFE" w14:textId="2764A064" w:rsidR="00CF7B90" w:rsidRPr="00176006" w:rsidRDefault="00CF7B90" w:rsidP="00CF7B90">
      <w:pPr>
        <w:pStyle w:val="NormalWeb"/>
        <w:spacing w:before="0" w:beforeAutospacing="0" w:after="0" w:afterAutospacing="0"/>
        <w:rPr>
          <w:rFonts w:ascii="Arial" w:hAnsi="Arial" w:cs="Arial"/>
        </w:rPr>
      </w:pPr>
      <w:r w:rsidRPr="00176006">
        <w:rPr>
          <w:rFonts w:ascii="Arial" w:hAnsi="Arial" w:cs="Arial"/>
        </w:rPr>
        <w:t xml:space="preserve">The </w:t>
      </w:r>
      <w:hyperlink r:id="rId84" w:history="1">
        <w:r w:rsidRPr="00176006">
          <w:rPr>
            <w:rStyle w:val="Hyperlink"/>
            <w:rFonts w:ascii="Arial" w:hAnsi="Arial" w:cs="Arial"/>
          </w:rPr>
          <w:t>Forced Marriage Unit</w:t>
        </w:r>
      </w:hyperlink>
      <w:r w:rsidRPr="00176006">
        <w:rPr>
          <w:rFonts w:ascii="Arial" w:hAnsi="Arial" w:cs="Arial"/>
        </w:rPr>
        <w:t xml:space="preserve"> (FMU) is a joint Foreign and Commonwealth Office and Home Office unit</w:t>
      </w:r>
      <w:r w:rsidR="006D1E10" w:rsidRPr="00176006">
        <w:rPr>
          <w:rFonts w:ascii="Arial" w:hAnsi="Arial" w:cs="Arial"/>
        </w:rPr>
        <w:t xml:space="preserve">, which leads on the </w:t>
      </w:r>
      <w:proofErr w:type="gramStart"/>
      <w:r w:rsidR="006D1E10" w:rsidRPr="00176006">
        <w:rPr>
          <w:rFonts w:ascii="Arial" w:hAnsi="Arial" w:cs="Arial"/>
        </w:rPr>
        <w:t>government</w:t>
      </w:r>
      <w:r w:rsidRPr="00176006">
        <w:rPr>
          <w:rFonts w:ascii="Arial" w:hAnsi="Arial" w:cs="Arial"/>
        </w:rPr>
        <w:t>’s</w:t>
      </w:r>
      <w:proofErr w:type="gramEnd"/>
      <w:r w:rsidRPr="00176006">
        <w:rPr>
          <w:rFonts w:ascii="Arial" w:hAnsi="Arial" w:cs="Arial"/>
        </w:rPr>
        <w:t xml:space="preserve"> forced marriage policy, outreach and casework. It operates both inside the UK (where support is provided to any individual) and overseas (where consular assistance is provided to British nationals, including dual nationals).</w:t>
      </w:r>
    </w:p>
    <w:p w14:paraId="70B59615" w14:textId="77777777" w:rsidR="00CF7B90" w:rsidRPr="00176006" w:rsidRDefault="00CF7B90" w:rsidP="00CF7B90">
      <w:pPr>
        <w:pStyle w:val="NormalWeb"/>
        <w:spacing w:before="0" w:beforeAutospacing="0" w:after="0" w:afterAutospacing="0"/>
      </w:pPr>
    </w:p>
    <w:p w14:paraId="014B8710" w14:textId="25C07967" w:rsidR="00CF7B90" w:rsidRPr="00176006" w:rsidRDefault="00CF7B90" w:rsidP="00CF7B90">
      <w:pPr>
        <w:pStyle w:val="NormalWeb"/>
        <w:spacing w:before="0" w:beforeAutospacing="0" w:after="0" w:afterAutospacing="0"/>
        <w:rPr>
          <w:rFonts w:ascii="Arial" w:hAnsi="Arial" w:cs="Arial"/>
        </w:rPr>
      </w:pPr>
      <w:r w:rsidRPr="00176006">
        <w:rPr>
          <w:rFonts w:ascii="Arial" w:hAnsi="Arial" w:cs="Arial"/>
        </w:rPr>
        <w:t xml:space="preserve">Multi-agency guidelines on handling </w:t>
      </w:r>
      <w:r w:rsidR="00176006" w:rsidRPr="00176006">
        <w:rPr>
          <w:rFonts w:ascii="Arial" w:hAnsi="Arial" w:cs="Arial"/>
        </w:rPr>
        <w:t xml:space="preserve">force marriage </w:t>
      </w:r>
      <w:r w:rsidRPr="00176006">
        <w:rPr>
          <w:rFonts w:ascii="Arial" w:hAnsi="Arial" w:cs="Arial"/>
        </w:rPr>
        <w:t xml:space="preserve">cases </w:t>
      </w:r>
      <w:proofErr w:type="gramStart"/>
      <w:r w:rsidRPr="00176006">
        <w:rPr>
          <w:rFonts w:ascii="Arial" w:hAnsi="Arial" w:cs="Arial"/>
        </w:rPr>
        <w:t>have been developed</w:t>
      </w:r>
      <w:proofErr w:type="gramEnd"/>
      <w:r w:rsidRPr="00176006">
        <w:rPr>
          <w:rFonts w:ascii="Arial" w:hAnsi="Arial" w:cs="Arial"/>
        </w:rPr>
        <w:t xml:space="preserve"> by the FMU and can be accessed </w:t>
      </w:r>
      <w:hyperlink r:id="rId85" w:history="1">
        <w:r w:rsidRPr="00176006">
          <w:rPr>
            <w:rStyle w:val="Hyperlink"/>
            <w:rFonts w:ascii="Arial" w:hAnsi="Arial" w:cs="Arial"/>
          </w:rPr>
          <w:t>here</w:t>
        </w:r>
      </w:hyperlink>
      <w:r w:rsidRPr="00176006">
        <w:rPr>
          <w:rFonts w:ascii="Arial" w:hAnsi="Arial" w:cs="Arial"/>
        </w:rPr>
        <w:t>.</w:t>
      </w:r>
    </w:p>
    <w:p w14:paraId="498925C9" w14:textId="77777777" w:rsidR="00CF7B90" w:rsidRPr="00176006" w:rsidRDefault="00CF7B90" w:rsidP="00CF7B90">
      <w:pPr>
        <w:pStyle w:val="NormalWeb"/>
        <w:spacing w:before="0" w:beforeAutospacing="0" w:after="0" w:afterAutospacing="0"/>
      </w:pPr>
    </w:p>
    <w:p w14:paraId="2D7B79F9" w14:textId="77777777" w:rsidR="00CF7B90" w:rsidRPr="00176006" w:rsidRDefault="00CF7B90" w:rsidP="00CF7B90">
      <w:pPr>
        <w:pStyle w:val="NormalWeb"/>
        <w:spacing w:before="0" w:beforeAutospacing="0" w:after="0" w:afterAutospacing="0"/>
        <w:rPr>
          <w:rFonts w:ascii="Arial" w:hAnsi="Arial" w:cs="Arial"/>
        </w:rPr>
      </w:pPr>
      <w:r w:rsidRPr="00176006">
        <w:rPr>
          <w:rFonts w:ascii="Arial" w:hAnsi="Arial" w:cs="Arial"/>
        </w:rPr>
        <w:t>The FMU operates a public helpline to provide advice and support to victims of forced marriage as well as to professionals dealing with cases. The assistance provided ranges from safety advice, through to helping a forced marriage victim prevent their unwanted spouse moving to the UK (‘reluctant sponsor’ cases). In extreme circumstances, the FMU will assist with rescues of victims held against their will overseas. </w:t>
      </w:r>
    </w:p>
    <w:p w14:paraId="7502FE40" w14:textId="77777777" w:rsidR="00CF7B90" w:rsidRPr="00176006" w:rsidRDefault="00CF7B90" w:rsidP="00CF7B90">
      <w:pPr>
        <w:pStyle w:val="NormalWeb"/>
        <w:spacing w:before="0" w:beforeAutospacing="0" w:after="0" w:afterAutospacing="0"/>
      </w:pPr>
    </w:p>
    <w:p w14:paraId="74ECA9EB" w14:textId="2ACB7A4C" w:rsidR="00CF7B90" w:rsidRPr="00176006" w:rsidRDefault="00CF7B90" w:rsidP="00CF7B90">
      <w:pPr>
        <w:pStyle w:val="NormalWeb"/>
        <w:spacing w:before="0" w:beforeAutospacing="0" w:after="0" w:afterAutospacing="0"/>
        <w:rPr>
          <w:rFonts w:ascii="Arial" w:hAnsi="Arial" w:cs="Arial"/>
          <w:u w:val="single"/>
        </w:rPr>
      </w:pPr>
      <w:r w:rsidRPr="00176006">
        <w:rPr>
          <w:rFonts w:ascii="Arial" w:hAnsi="Arial" w:cs="Arial"/>
        </w:rPr>
        <w:t xml:space="preserve">The FMU </w:t>
      </w:r>
      <w:proofErr w:type="gramStart"/>
      <w:r w:rsidRPr="00176006">
        <w:rPr>
          <w:rFonts w:ascii="Arial" w:hAnsi="Arial" w:cs="Arial"/>
        </w:rPr>
        <w:t>can be contacted</w:t>
      </w:r>
      <w:proofErr w:type="gramEnd"/>
      <w:r w:rsidRPr="00176006">
        <w:rPr>
          <w:rFonts w:ascii="Arial" w:hAnsi="Arial" w:cs="Arial"/>
        </w:rPr>
        <w:t xml:space="preserve"> via telephone: 0207 008 0151 / (+44) (0) 207 008 1500 Global Response Centre (out of hours) or via email: </w:t>
      </w:r>
      <w:hyperlink r:id="rId86" w:history="1">
        <w:r w:rsidRPr="00176006">
          <w:rPr>
            <w:rStyle w:val="Hyperlink"/>
            <w:rFonts w:ascii="Arial" w:hAnsi="Arial" w:cs="Arial"/>
          </w:rPr>
          <w:t>fmu@fco.gov.uk</w:t>
        </w:r>
      </w:hyperlink>
      <w:r w:rsidRPr="00176006">
        <w:rPr>
          <w:rFonts w:ascii="Arial" w:hAnsi="Arial" w:cs="Arial"/>
          <w:u w:val="single"/>
        </w:rPr>
        <w:t> </w:t>
      </w:r>
    </w:p>
    <w:p w14:paraId="363F9276" w14:textId="77777777" w:rsidR="00CF7B90" w:rsidRPr="00176006" w:rsidRDefault="00CF7B90" w:rsidP="00CF7B90">
      <w:pPr>
        <w:pStyle w:val="NormalWeb"/>
        <w:spacing w:before="0" w:beforeAutospacing="0" w:after="0" w:afterAutospacing="0"/>
      </w:pPr>
    </w:p>
    <w:p w14:paraId="3FE27689" w14:textId="4FE04EC6" w:rsidR="00CF7B90" w:rsidRPr="00176006" w:rsidRDefault="00CF7B90" w:rsidP="00CF7B90">
      <w:pPr>
        <w:pStyle w:val="NormalWeb"/>
        <w:spacing w:before="0" w:beforeAutospacing="0" w:after="0" w:afterAutospacing="0"/>
        <w:rPr>
          <w:rFonts w:ascii="Arial" w:hAnsi="Arial" w:cs="Arial"/>
        </w:rPr>
      </w:pPr>
      <w:r w:rsidRPr="00176006">
        <w:rPr>
          <w:rFonts w:ascii="Arial" w:hAnsi="Arial" w:cs="Arial"/>
        </w:rPr>
        <w:t xml:space="preserve">The FMU advise that the following information </w:t>
      </w:r>
      <w:proofErr w:type="gramStart"/>
      <w:r w:rsidRPr="00176006">
        <w:rPr>
          <w:rFonts w:ascii="Arial" w:hAnsi="Arial" w:cs="Arial"/>
        </w:rPr>
        <w:t>be obtained</w:t>
      </w:r>
      <w:proofErr w:type="gramEnd"/>
      <w:r w:rsidRPr="00176006">
        <w:rPr>
          <w:rFonts w:ascii="Arial" w:hAnsi="Arial" w:cs="Arial"/>
        </w:rPr>
        <w:t xml:space="preserve"> where possible:</w:t>
      </w:r>
    </w:p>
    <w:p w14:paraId="6B3AD0FA" w14:textId="202BF848" w:rsidR="009927CD" w:rsidRPr="00176006" w:rsidRDefault="009927CD" w:rsidP="00CF7B90">
      <w:pPr>
        <w:pStyle w:val="NormalWeb"/>
        <w:spacing w:before="0" w:beforeAutospacing="0" w:after="0" w:afterAutospacing="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9927CD" w:rsidRPr="00176006" w14:paraId="7F94630E" w14:textId="77777777" w:rsidTr="009927CD">
        <w:tc>
          <w:tcPr>
            <w:tcW w:w="5225" w:type="dxa"/>
          </w:tcPr>
          <w:p w14:paraId="597226FC"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Name and date of birth as shown on passport  </w:t>
            </w:r>
          </w:p>
          <w:p w14:paraId="0B4E8683"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Passport number (with date and place of issue) </w:t>
            </w:r>
          </w:p>
          <w:p w14:paraId="5E8B17D2"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Overseas contact details and address of where they will be staying </w:t>
            </w:r>
          </w:p>
          <w:p w14:paraId="231D15F0"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Address and telephone number (including mobile) in the UK  </w:t>
            </w:r>
          </w:p>
          <w:p w14:paraId="2DDF5B1A"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A recent photograph  </w:t>
            </w:r>
          </w:p>
          <w:p w14:paraId="12565653" w14:textId="77777777" w:rsidR="009927CD" w:rsidRPr="00176006" w:rsidRDefault="009927CD" w:rsidP="00CF7B90">
            <w:pPr>
              <w:pStyle w:val="NormalWeb"/>
              <w:spacing w:before="0" w:beforeAutospacing="0" w:after="0" w:afterAutospacing="0"/>
              <w:rPr>
                <w:rFonts w:ascii="Arial" w:hAnsi="Arial" w:cs="Arial"/>
              </w:rPr>
            </w:pPr>
          </w:p>
        </w:tc>
        <w:tc>
          <w:tcPr>
            <w:tcW w:w="5225" w:type="dxa"/>
          </w:tcPr>
          <w:p w14:paraId="618BD4A8"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Contact details of a trusted third party in the UK  </w:t>
            </w:r>
          </w:p>
          <w:p w14:paraId="4C6A2BEA"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Parents’ names and address  </w:t>
            </w:r>
          </w:p>
          <w:p w14:paraId="202385A7"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Departure and expected return date (copies of tickets if possible)  </w:t>
            </w:r>
          </w:p>
          <w:p w14:paraId="0DCB22C0"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Names of those they are travelling with </w:t>
            </w:r>
          </w:p>
          <w:p w14:paraId="4500D360" w14:textId="77777777"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Names of any family members remaining in the UK </w:t>
            </w:r>
          </w:p>
          <w:p w14:paraId="4BB9E97C" w14:textId="720869D6" w:rsidR="009927CD" w:rsidRPr="00176006" w:rsidRDefault="009927CD" w:rsidP="009927CD">
            <w:pPr>
              <w:pStyle w:val="NormalWeb"/>
              <w:numPr>
                <w:ilvl w:val="0"/>
                <w:numId w:val="31"/>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 xml:space="preserve">Any other useful information </w:t>
            </w:r>
          </w:p>
          <w:p w14:paraId="153A7B2E" w14:textId="77777777" w:rsidR="009927CD" w:rsidRPr="00176006" w:rsidRDefault="009927CD" w:rsidP="00CF7B90">
            <w:pPr>
              <w:pStyle w:val="NormalWeb"/>
              <w:spacing w:before="0" w:beforeAutospacing="0" w:after="0" w:afterAutospacing="0"/>
              <w:rPr>
                <w:rFonts w:ascii="Arial" w:hAnsi="Arial" w:cs="Arial"/>
              </w:rPr>
            </w:pPr>
          </w:p>
        </w:tc>
      </w:tr>
    </w:tbl>
    <w:p w14:paraId="0893AC0E" w14:textId="77777777" w:rsidR="00176006" w:rsidRDefault="00176006" w:rsidP="00CF7B90">
      <w:pPr>
        <w:pStyle w:val="NormalWeb"/>
        <w:shd w:val="clear" w:color="auto" w:fill="FFFFFF"/>
        <w:spacing w:before="300" w:beforeAutospacing="0" w:after="0" w:afterAutospacing="0"/>
        <w:rPr>
          <w:rFonts w:ascii="Arial" w:hAnsi="Arial" w:cs="Arial"/>
          <w:sz w:val="22"/>
        </w:rPr>
      </w:pPr>
    </w:p>
    <w:p w14:paraId="56768AFA" w14:textId="17F762BD" w:rsidR="00CF7B90" w:rsidRPr="00176006" w:rsidRDefault="00CF7B90" w:rsidP="00CF7B90">
      <w:pPr>
        <w:pStyle w:val="NormalWeb"/>
        <w:shd w:val="clear" w:color="auto" w:fill="FFFFFF"/>
        <w:spacing w:before="300" w:beforeAutospacing="0" w:after="0" w:afterAutospacing="0"/>
      </w:pPr>
      <w:r w:rsidRPr="00176006">
        <w:rPr>
          <w:rFonts w:ascii="Arial" w:hAnsi="Arial" w:cs="Arial"/>
        </w:rPr>
        <w:lastRenderedPageBreak/>
        <w:t>This will allow authorities to take action and/or place an ‘all ports alert’ where appropriate. </w:t>
      </w:r>
    </w:p>
    <w:p w14:paraId="1CBE7463" w14:textId="77777777" w:rsidR="00CF7B90" w:rsidRPr="00176006" w:rsidRDefault="00CF7B90" w:rsidP="00CF7B90">
      <w:pPr>
        <w:pStyle w:val="NormalWeb"/>
        <w:shd w:val="clear" w:color="auto" w:fill="FFFFFF"/>
        <w:spacing w:before="0" w:beforeAutospacing="0" w:after="300" w:afterAutospacing="0"/>
      </w:pPr>
      <w:r w:rsidRPr="00176006">
        <w:rPr>
          <w:rFonts w:ascii="Arial" w:hAnsi="Arial" w:cs="Arial"/>
        </w:rPr>
        <w:t xml:space="preserve">If the victim </w:t>
      </w:r>
      <w:proofErr w:type="gramStart"/>
      <w:r w:rsidRPr="00176006">
        <w:rPr>
          <w:rFonts w:ascii="Arial" w:hAnsi="Arial" w:cs="Arial"/>
        </w:rPr>
        <w:t>has already been taken</w:t>
      </w:r>
      <w:proofErr w:type="gramEnd"/>
      <w:r w:rsidRPr="00176006">
        <w:rPr>
          <w:rFonts w:ascii="Arial" w:hAnsi="Arial" w:cs="Arial"/>
        </w:rPr>
        <w:t xml:space="preserve"> abroad, give as many details as you can, for example:</w:t>
      </w:r>
    </w:p>
    <w:p w14:paraId="5183AC17" w14:textId="77777777" w:rsidR="00CF7B90" w:rsidRPr="00176006" w:rsidRDefault="00CF7B90" w:rsidP="00CF7B90">
      <w:pPr>
        <w:pStyle w:val="NormalWeb"/>
        <w:numPr>
          <w:ilvl w:val="0"/>
          <w:numId w:val="32"/>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where the person has gone</w:t>
      </w:r>
    </w:p>
    <w:p w14:paraId="436DDC0D" w14:textId="77777777" w:rsidR="00CF7B90" w:rsidRPr="00176006" w:rsidRDefault="00CF7B90" w:rsidP="00CF7B90">
      <w:pPr>
        <w:pStyle w:val="NormalWeb"/>
        <w:numPr>
          <w:ilvl w:val="0"/>
          <w:numId w:val="32"/>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when they were due back</w:t>
      </w:r>
    </w:p>
    <w:p w14:paraId="689FB590" w14:textId="77777777" w:rsidR="00CF7B90" w:rsidRPr="00176006" w:rsidRDefault="00CF7B90" w:rsidP="00CF7B90">
      <w:pPr>
        <w:pStyle w:val="NormalWeb"/>
        <w:numPr>
          <w:ilvl w:val="0"/>
          <w:numId w:val="32"/>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when you last heard from them</w:t>
      </w:r>
    </w:p>
    <w:p w14:paraId="52054328" w14:textId="77777777" w:rsidR="00CF7B90" w:rsidRPr="00176006" w:rsidRDefault="00CF7B90" w:rsidP="00CF7B90">
      <w:pPr>
        <w:pStyle w:val="NormalWeb"/>
        <w:numPr>
          <w:ilvl w:val="0"/>
          <w:numId w:val="32"/>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any other useful information (including hearsay) </w:t>
      </w:r>
    </w:p>
    <w:p w14:paraId="2EEE3A50" w14:textId="77777777" w:rsidR="00CF7B90" w:rsidRPr="00176006" w:rsidRDefault="00CF7B90" w:rsidP="00CF7B90">
      <w:pPr>
        <w:pStyle w:val="NormalWeb"/>
        <w:shd w:val="clear" w:color="auto" w:fill="FFFFFF"/>
        <w:spacing w:before="300" w:beforeAutospacing="0" w:after="0" w:afterAutospacing="0"/>
      </w:pPr>
      <w:r w:rsidRPr="00176006">
        <w:rPr>
          <w:rFonts w:ascii="Arial" w:hAnsi="Arial" w:cs="Arial"/>
          <w:color w:val="000000"/>
        </w:rPr>
        <w:t>The FMU will contact the relevant embassy and if they are a British national, the embassy will try to contact the person and help them get back to the UK if that is what they want.</w:t>
      </w:r>
    </w:p>
    <w:p w14:paraId="043FCE4E" w14:textId="77777777" w:rsidR="00CF7B90" w:rsidRPr="00176006" w:rsidRDefault="00CF7B90" w:rsidP="00CF7B90">
      <w:pPr>
        <w:pStyle w:val="NormalWeb"/>
        <w:shd w:val="clear" w:color="auto" w:fill="FFFFFF"/>
        <w:spacing w:before="0" w:beforeAutospacing="0" w:after="0" w:afterAutospacing="0"/>
        <w:rPr>
          <w:rFonts w:ascii="Arial" w:hAnsi="Arial" w:cs="Arial"/>
          <w:color w:val="000000"/>
        </w:rPr>
      </w:pPr>
      <w:r w:rsidRPr="00176006">
        <w:rPr>
          <w:rFonts w:ascii="Arial" w:hAnsi="Arial" w:cs="Arial"/>
          <w:color w:val="000000"/>
        </w:rPr>
        <w:t xml:space="preserve">The FMU have developed a free forced marriage e-learning package that </w:t>
      </w:r>
      <w:proofErr w:type="gramStart"/>
      <w:r w:rsidRPr="00176006">
        <w:rPr>
          <w:rFonts w:ascii="Arial" w:hAnsi="Arial" w:cs="Arial"/>
          <w:color w:val="000000"/>
        </w:rPr>
        <w:t>can be accessed</w:t>
      </w:r>
      <w:proofErr w:type="gramEnd"/>
      <w:r w:rsidRPr="00176006">
        <w:rPr>
          <w:rFonts w:ascii="Arial" w:hAnsi="Arial" w:cs="Arial"/>
          <w:color w:val="000000"/>
        </w:rPr>
        <w:t xml:space="preserve"> </w:t>
      </w:r>
      <w:hyperlink r:id="rId87" w:history="1">
        <w:r w:rsidRPr="00176006">
          <w:rPr>
            <w:rStyle w:val="Hyperlink"/>
            <w:rFonts w:ascii="Arial" w:hAnsi="Arial" w:cs="Arial"/>
            <w:color w:val="0563C1"/>
          </w:rPr>
          <w:t>here</w:t>
        </w:r>
      </w:hyperlink>
      <w:r w:rsidRPr="00176006">
        <w:rPr>
          <w:rFonts w:ascii="Arial" w:hAnsi="Arial" w:cs="Arial"/>
          <w:color w:val="000000"/>
        </w:rPr>
        <w:t>.  </w:t>
      </w:r>
    </w:p>
    <w:p w14:paraId="1EDA4581" w14:textId="77777777" w:rsidR="00CF7B90" w:rsidRPr="00E10474" w:rsidRDefault="00CF7B90" w:rsidP="00CF7B90">
      <w:pPr>
        <w:pStyle w:val="NormalWeb"/>
        <w:shd w:val="clear" w:color="auto" w:fill="FFFFFF"/>
        <w:spacing w:before="0" w:beforeAutospacing="0" w:after="0" w:afterAutospacing="0"/>
        <w:rPr>
          <w:sz w:val="22"/>
        </w:rPr>
      </w:pPr>
    </w:p>
    <w:p w14:paraId="36A91E0F" w14:textId="77777777" w:rsidR="00CF7B90" w:rsidRPr="00176006" w:rsidRDefault="00CF7B90" w:rsidP="00CF7B90">
      <w:pPr>
        <w:pStyle w:val="NormalWeb"/>
        <w:shd w:val="clear" w:color="auto" w:fill="FFFFFF"/>
        <w:spacing w:before="0" w:beforeAutospacing="0" w:after="0" w:afterAutospacing="0"/>
      </w:pPr>
      <w:r w:rsidRPr="00176006">
        <w:rPr>
          <w:rFonts w:ascii="Arial" w:hAnsi="Arial" w:cs="Arial"/>
          <w:color w:val="000000"/>
        </w:rPr>
        <w:t>This course is aimed at all professionals who have a responsibility to safeguard vulnerable children, young people and adults at risk and is aimed specifically at child protection services, health professionals, education professionals, police officers, children’s social care, adult social care and housing authorities.</w:t>
      </w:r>
    </w:p>
    <w:p w14:paraId="10F30822" w14:textId="77777777" w:rsidR="00CF7B90" w:rsidRPr="00176006" w:rsidRDefault="00CF7B90" w:rsidP="00CF7B90">
      <w:pPr>
        <w:pStyle w:val="NormalWeb"/>
        <w:shd w:val="clear" w:color="auto" w:fill="FFFFFF"/>
        <w:spacing w:before="0" w:beforeAutospacing="0" w:after="300" w:afterAutospacing="0"/>
      </w:pPr>
      <w:r w:rsidRPr="00176006">
        <w:rPr>
          <w:rFonts w:ascii="Arial" w:hAnsi="Arial" w:cs="Arial"/>
          <w:color w:val="000000"/>
        </w:rPr>
        <w:t>The learning objectives are to:</w:t>
      </w:r>
    </w:p>
    <w:p w14:paraId="568BBC4B" w14:textId="77777777" w:rsidR="00CF7B90" w:rsidRPr="00176006" w:rsidRDefault="00CF7B90" w:rsidP="00CF7B90">
      <w:pPr>
        <w:pStyle w:val="NormalWeb"/>
        <w:numPr>
          <w:ilvl w:val="0"/>
          <w:numId w:val="39"/>
        </w:numPr>
        <w:shd w:val="clear" w:color="auto" w:fill="FFFFFF"/>
        <w:spacing w:before="300" w:beforeAutospacing="0" w:after="0" w:afterAutospacing="0"/>
        <w:textAlignment w:val="baseline"/>
        <w:rPr>
          <w:rFonts w:ascii="Arial" w:hAnsi="Arial" w:cs="Arial"/>
          <w:color w:val="000000"/>
        </w:rPr>
      </w:pPr>
      <w:r w:rsidRPr="00176006">
        <w:rPr>
          <w:rFonts w:ascii="Arial" w:hAnsi="Arial" w:cs="Arial"/>
          <w:color w:val="000000"/>
        </w:rPr>
        <w:t>Recognise the warning signs of forced marriage</w:t>
      </w:r>
    </w:p>
    <w:p w14:paraId="49C36F13" w14:textId="77777777" w:rsidR="00CF7B90" w:rsidRPr="00176006" w:rsidRDefault="00CF7B90" w:rsidP="00CF7B90">
      <w:pPr>
        <w:pStyle w:val="NormalWeb"/>
        <w:numPr>
          <w:ilvl w:val="0"/>
          <w:numId w:val="39"/>
        </w:numPr>
        <w:shd w:val="clear" w:color="auto" w:fill="FFFFFF"/>
        <w:spacing w:before="0" w:beforeAutospacing="0" w:after="0" w:afterAutospacing="0"/>
        <w:textAlignment w:val="baseline"/>
        <w:rPr>
          <w:rFonts w:ascii="Arial" w:hAnsi="Arial" w:cs="Arial"/>
          <w:color w:val="000000"/>
        </w:rPr>
      </w:pPr>
      <w:r w:rsidRPr="00176006">
        <w:rPr>
          <w:rFonts w:ascii="Arial" w:hAnsi="Arial" w:cs="Arial"/>
          <w:color w:val="000000"/>
        </w:rPr>
        <w:t>Take the right actions to help protect the potential victim</w:t>
      </w:r>
    </w:p>
    <w:p w14:paraId="6988FFF8" w14:textId="77777777" w:rsidR="00CF7B90" w:rsidRPr="00176006" w:rsidRDefault="00CF7B90" w:rsidP="00CF7B90">
      <w:pPr>
        <w:pStyle w:val="NormalWeb"/>
        <w:numPr>
          <w:ilvl w:val="0"/>
          <w:numId w:val="39"/>
        </w:numPr>
        <w:shd w:val="clear" w:color="auto" w:fill="FFFFFF"/>
        <w:spacing w:before="0" w:beforeAutospacing="0" w:after="300" w:afterAutospacing="0"/>
        <w:textAlignment w:val="baseline"/>
        <w:rPr>
          <w:rFonts w:ascii="Arial" w:hAnsi="Arial" w:cs="Arial"/>
          <w:color w:val="000000"/>
        </w:rPr>
      </w:pPr>
      <w:r w:rsidRPr="00176006">
        <w:rPr>
          <w:rFonts w:ascii="Arial" w:hAnsi="Arial" w:cs="Arial"/>
          <w:color w:val="000000"/>
        </w:rPr>
        <w:t>Co-operate effectively with other agencies</w:t>
      </w:r>
    </w:p>
    <w:p w14:paraId="47D0C5A7" w14:textId="77777777" w:rsidR="00CF7B90" w:rsidRPr="00CF7B90" w:rsidRDefault="00CF7B90" w:rsidP="00CF7B90">
      <w:pPr>
        <w:pStyle w:val="NormalWeb"/>
        <w:shd w:val="clear" w:color="auto" w:fill="FFFFFF"/>
        <w:spacing w:before="300" w:beforeAutospacing="0" w:after="0" w:afterAutospacing="0"/>
        <w:rPr>
          <w:b/>
          <w:color w:val="00CCD1" w:themeColor="accent2"/>
          <w:sz w:val="22"/>
          <w:szCs w:val="22"/>
        </w:rPr>
      </w:pPr>
      <w:r w:rsidRPr="00CF7B90">
        <w:rPr>
          <w:rFonts w:ascii="Arial" w:hAnsi="Arial" w:cs="Arial"/>
          <w:b/>
          <w:color w:val="00CCD1" w:themeColor="accent2"/>
          <w:sz w:val="22"/>
          <w:szCs w:val="22"/>
        </w:rPr>
        <w:t>Forced Marriage Legislation:</w:t>
      </w:r>
    </w:p>
    <w:p w14:paraId="2F3B7B79" w14:textId="29CF70E1"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 xml:space="preserve">The legislation relating to </w:t>
      </w:r>
      <w:r w:rsidR="00176006" w:rsidRPr="00176006">
        <w:rPr>
          <w:rFonts w:ascii="Arial" w:hAnsi="Arial" w:cs="Arial"/>
          <w:color w:val="000000"/>
        </w:rPr>
        <w:t xml:space="preserve">forced marriage </w:t>
      </w:r>
      <w:r w:rsidRPr="00176006">
        <w:rPr>
          <w:rFonts w:ascii="Arial" w:hAnsi="Arial" w:cs="Arial"/>
          <w:color w:val="000000"/>
        </w:rPr>
        <w:t>is wide ranging in scope.   It deals with three main scenarios:</w:t>
      </w:r>
    </w:p>
    <w:p w14:paraId="17FCA8B3" w14:textId="77777777" w:rsidR="00CF7B90" w:rsidRPr="00176006" w:rsidRDefault="00CF7B90" w:rsidP="00CF7B90">
      <w:pPr>
        <w:pStyle w:val="NormalWeb"/>
        <w:spacing w:before="0" w:beforeAutospacing="0" w:after="0" w:afterAutospacing="0"/>
        <w:jc w:val="both"/>
      </w:pPr>
    </w:p>
    <w:p w14:paraId="52E0A967" w14:textId="77777777" w:rsidR="00CF7B90" w:rsidRPr="00176006" w:rsidRDefault="00CF7B90" w:rsidP="00CF7B90">
      <w:pPr>
        <w:pStyle w:val="NormalWeb"/>
        <w:numPr>
          <w:ilvl w:val="0"/>
          <w:numId w:val="33"/>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An individual who fears they may be forced to marry in the UK or overseas</w:t>
      </w:r>
    </w:p>
    <w:p w14:paraId="0FCFAE1C" w14:textId="77777777" w:rsidR="00CF7B90" w:rsidRPr="00176006" w:rsidRDefault="00CF7B90" w:rsidP="00CF7B90">
      <w:pPr>
        <w:pStyle w:val="NormalWeb"/>
        <w:numPr>
          <w:ilvl w:val="0"/>
          <w:numId w:val="33"/>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An individual who has already been forced to marry in the UK or overseas</w:t>
      </w:r>
    </w:p>
    <w:p w14:paraId="2D572BE9" w14:textId="77777777" w:rsidR="00CF7B90" w:rsidRPr="00176006" w:rsidRDefault="00CF7B90" w:rsidP="00CF7B90">
      <w:pPr>
        <w:pStyle w:val="NormalWeb"/>
        <w:numPr>
          <w:ilvl w:val="0"/>
          <w:numId w:val="33"/>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 spouse who has come to the UK as a result of a forced marriage</w:t>
      </w:r>
    </w:p>
    <w:p w14:paraId="043C44EB" w14:textId="77777777" w:rsidR="00CF7B90" w:rsidRPr="00176006" w:rsidRDefault="00CF7B90" w:rsidP="00CF7B90">
      <w:pPr>
        <w:rPr>
          <w:rFonts w:ascii="Times New Roman" w:hAnsi="Times New Roman" w:cs="Times New Roman"/>
        </w:rPr>
      </w:pPr>
    </w:p>
    <w:p w14:paraId="172C927D"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The main elements of the legislation are that:</w:t>
      </w:r>
    </w:p>
    <w:p w14:paraId="23FC71D8" w14:textId="77777777" w:rsidR="00CF7B90" w:rsidRPr="00176006" w:rsidRDefault="00CF7B90" w:rsidP="00CF7B90">
      <w:pPr>
        <w:pStyle w:val="NormalWeb"/>
        <w:spacing w:before="0" w:beforeAutospacing="0" w:after="0" w:afterAutospacing="0"/>
        <w:jc w:val="both"/>
        <w:rPr>
          <w:rFonts w:ascii="Arial" w:hAnsi="Arial" w:cs="Arial"/>
        </w:rPr>
      </w:pPr>
    </w:p>
    <w:p w14:paraId="26A83A4C" w14:textId="77777777" w:rsidR="00CF7B90" w:rsidRPr="00176006" w:rsidRDefault="00CF7B90" w:rsidP="00CF7B90">
      <w:pPr>
        <w:pStyle w:val="NormalWeb"/>
        <w:numPr>
          <w:ilvl w:val="0"/>
          <w:numId w:val="34"/>
        </w:numPr>
        <w:spacing w:before="0" w:beforeAutospacing="0" w:after="0" w:afterAutospacing="0"/>
        <w:jc w:val="both"/>
        <w:textAlignment w:val="baseline"/>
        <w:rPr>
          <w:rFonts w:ascii="Arial" w:hAnsi="Arial" w:cs="Arial"/>
          <w:color w:val="000000"/>
        </w:rPr>
      </w:pPr>
      <w:r w:rsidRPr="00176006">
        <w:rPr>
          <w:rFonts w:ascii="Arial" w:hAnsi="Arial" w:cs="Arial"/>
          <w:color w:val="000000"/>
        </w:rPr>
        <w:t>It criminalises the act of forcing someone to marry against their will</w:t>
      </w:r>
    </w:p>
    <w:p w14:paraId="1ED12C62" w14:textId="7F6F7F49" w:rsidR="00CF7B90" w:rsidRPr="00176006" w:rsidRDefault="00CF7B90" w:rsidP="00CF7B90">
      <w:pPr>
        <w:pStyle w:val="NormalWeb"/>
        <w:numPr>
          <w:ilvl w:val="0"/>
          <w:numId w:val="34"/>
        </w:numPr>
        <w:spacing w:before="0" w:beforeAutospacing="0" w:after="0" w:afterAutospacing="0"/>
        <w:jc w:val="both"/>
        <w:textAlignment w:val="baseline"/>
        <w:rPr>
          <w:rFonts w:ascii="Arial" w:hAnsi="Arial" w:cs="Arial"/>
          <w:color w:val="000000"/>
        </w:rPr>
      </w:pPr>
      <w:r w:rsidRPr="00176006">
        <w:rPr>
          <w:rFonts w:ascii="Arial" w:hAnsi="Arial" w:cs="Arial"/>
          <w:color w:val="000000"/>
        </w:rPr>
        <w:t>It criminalises the act of the luri</w:t>
      </w:r>
      <w:r w:rsidR="006D1E10" w:rsidRPr="00176006">
        <w:rPr>
          <w:rFonts w:ascii="Arial" w:hAnsi="Arial" w:cs="Arial"/>
          <w:color w:val="000000"/>
        </w:rPr>
        <w:t xml:space="preserve">ng of a person to a territory or </w:t>
      </w:r>
      <w:r w:rsidRPr="00176006">
        <w:rPr>
          <w:rFonts w:ascii="Arial" w:hAnsi="Arial" w:cs="Arial"/>
          <w:color w:val="000000"/>
        </w:rPr>
        <w:t>state for the purpose of forcing them to enter into marriage without consent</w:t>
      </w:r>
    </w:p>
    <w:p w14:paraId="59A07CF9" w14:textId="77777777" w:rsidR="00CF7B90" w:rsidRPr="00176006" w:rsidRDefault="00CF7B90" w:rsidP="00CF7B90">
      <w:pPr>
        <w:pStyle w:val="NormalWeb"/>
        <w:numPr>
          <w:ilvl w:val="0"/>
          <w:numId w:val="34"/>
        </w:numPr>
        <w:spacing w:before="0" w:beforeAutospacing="0" w:after="0" w:afterAutospacing="0"/>
        <w:jc w:val="both"/>
        <w:textAlignment w:val="baseline"/>
        <w:rPr>
          <w:rFonts w:ascii="Arial" w:hAnsi="Arial" w:cs="Arial"/>
          <w:color w:val="000000"/>
        </w:rPr>
      </w:pPr>
      <w:r w:rsidRPr="00176006">
        <w:rPr>
          <w:rFonts w:ascii="Arial" w:hAnsi="Arial" w:cs="Arial"/>
          <w:color w:val="000000"/>
        </w:rPr>
        <w:t>It criminalises the act of using deception with the intention of causing a person to leave the UK with the intention of forcing that person to marry</w:t>
      </w:r>
    </w:p>
    <w:p w14:paraId="7CE74055" w14:textId="77777777" w:rsidR="00CF7B90" w:rsidRPr="00176006" w:rsidRDefault="00CF7B90" w:rsidP="00CF7B90">
      <w:pPr>
        <w:pStyle w:val="NormalWeb"/>
        <w:numPr>
          <w:ilvl w:val="0"/>
          <w:numId w:val="34"/>
        </w:numPr>
        <w:spacing w:before="0" w:beforeAutospacing="0" w:after="0" w:afterAutospacing="0"/>
        <w:textAlignment w:val="baseline"/>
        <w:rPr>
          <w:rFonts w:ascii="Arial" w:hAnsi="Arial" w:cs="Arial"/>
          <w:color w:val="000000"/>
        </w:rPr>
      </w:pPr>
      <w:r w:rsidRPr="00176006">
        <w:rPr>
          <w:rFonts w:ascii="Arial" w:hAnsi="Arial" w:cs="Arial"/>
          <w:color w:val="000000"/>
        </w:rPr>
        <w:t>If a person lacks the capacity to consent, the offence is also capable of being committed by any conduct carried out for the purpose of causing the victim to marry, whether or not it amounts to violence, threats or any other form of coercion</w:t>
      </w:r>
    </w:p>
    <w:p w14:paraId="4E9C01F3" w14:textId="77777777" w:rsidR="00CF7B90" w:rsidRPr="00176006" w:rsidRDefault="00CF7B90" w:rsidP="00CF7B90">
      <w:pPr>
        <w:pStyle w:val="NormalWeb"/>
        <w:numPr>
          <w:ilvl w:val="0"/>
          <w:numId w:val="34"/>
        </w:numPr>
        <w:spacing w:before="0" w:beforeAutospacing="0" w:after="0" w:afterAutospacing="0"/>
        <w:textAlignment w:val="baseline"/>
        <w:rPr>
          <w:rFonts w:ascii="Arial" w:hAnsi="Arial" w:cs="Arial"/>
          <w:color w:val="000000"/>
        </w:rPr>
      </w:pPr>
      <w:r w:rsidRPr="00176006">
        <w:rPr>
          <w:rFonts w:ascii="Arial" w:hAnsi="Arial" w:cs="Arial"/>
          <w:color w:val="000000"/>
        </w:rPr>
        <w:t>It criminalises the breach of a Forced Marriage Protection Order</w:t>
      </w:r>
    </w:p>
    <w:p w14:paraId="5203B7E5" w14:textId="77777777" w:rsidR="00CF7B90" w:rsidRDefault="00CF7B90" w:rsidP="00CF7B90">
      <w:pPr>
        <w:rPr>
          <w:rFonts w:ascii="Times New Roman" w:hAnsi="Times New Roman" w:cs="Times New Roman"/>
        </w:rPr>
      </w:pPr>
    </w:p>
    <w:p w14:paraId="73B2A641" w14:textId="77777777" w:rsidR="00CF7B90" w:rsidRPr="00CF7B90" w:rsidRDefault="00CF7B90" w:rsidP="00CF7B90">
      <w:pPr>
        <w:rPr>
          <w:b/>
          <w:color w:val="00CCD1" w:themeColor="accent2"/>
        </w:rPr>
      </w:pPr>
      <w:r w:rsidRPr="00CF7B90">
        <w:rPr>
          <w:rFonts w:ascii="Arial" w:hAnsi="Arial" w:cs="Arial"/>
          <w:b/>
          <w:bCs/>
          <w:color w:val="00CCD1" w:themeColor="accent2"/>
        </w:rPr>
        <w:t>Forced Marriage Protection Orders (FMPO)  </w:t>
      </w:r>
    </w:p>
    <w:p w14:paraId="27A0F231"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 xml:space="preserve">A Forced Marriage Protection Order (FMPO) </w:t>
      </w:r>
      <w:proofErr w:type="gramStart"/>
      <w:r w:rsidRPr="00176006">
        <w:rPr>
          <w:rFonts w:ascii="Arial" w:hAnsi="Arial" w:cs="Arial"/>
          <w:color w:val="000000"/>
        </w:rPr>
        <w:t>is made</w:t>
      </w:r>
      <w:proofErr w:type="gramEnd"/>
      <w:r w:rsidRPr="00176006">
        <w:rPr>
          <w:rFonts w:ascii="Arial" w:hAnsi="Arial" w:cs="Arial"/>
          <w:color w:val="000000"/>
        </w:rPr>
        <w:t xml:space="preserve"> for the purposes of protecting</w:t>
      </w:r>
    </w:p>
    <w:p w14:paraId="64780EE6" w14:textId="77777777" w:rsidR="00CF7B90" w:rsidRPr="00176006" w:rsidRDefault="00CF7B90" w:rsidP="00CF7B90">
      <w:pPr>
        <w:pStyle w:val="NormalWeb"/>
        <w:spacing w:before="0" w:beforeAutospacing="0" w:after="0" w:afterAutospacing="0"/>
        <w:jc w:val="both"/>
      </w:pPr>
    </w:p>
    <w:p w14:paraId="6CE08A3C" w14:textId="77777777" w:rsidR="00CF7B90" w:rsidRPr="00176006" w:rsidRDefault="00CF7B90" w:rsidP="00CF7B90">
      <w:pPr>
        <w:pStyle w:val="NormalWeb"/>
        <w:numPr>
          <w:ilvl w:val="0"/>
          <w:numId w:val="35"/>
        </w:numPr>
        <w:spacing w:before="0" w:beforeAutospacing="0" w:after="0" w:afterAutospacing="0"/>
        <w:textAlignment w:val="baseline"/>
        <w:rPr>
          <w:rFonts w:ascii="Arial" w:hAnsi="Arial" w:cs="Arial"/>
          <w:color w:val="000000"/>
        </w:rPr>
      </w:pPr>
      <w:r w:rsidRPr="00176006">
        <w:rPr>
          <w:rFonts w:ascii="Arial" w:hAnsi="Arial" w:cs="Arial"/>
          <w:color w:val="000000"/>
        </w:rPr>
        <w:t>Someone who has been forced into marriage</w:t>
      </w:r>
    </w:p>
    <w:p w14:paraId="7D240339" w14:textId="77777777" w:rsidR="00CF7B90" w:rsidRPr="00176006" w:rsidRDefault="00CF7B90" w:rsidP="00CF7B90">
      <w:pPr>
        <w:pStyle w:val="NormalWeb"/>
        <w:numPr>
          <w:ilvl w:val="0"/>
          <w:numId w:val="35"/>
        </w:numPr>
        <w:spacing w:before="0" w:beforeAutospacing="0" w:after="0" w:afterAutospacing="0"/>
        <w:textAlignment w:val="baseline"/>
        <w:rPr>
          <w:rFonts w:ascii="Arial" w:hAnsi="Arial" w:cs="Arial"/>
          <w:color w:val="000000"/>
        </w:rPr>
      </w:pPr>
      <w:r w:rsidRPr="00176006">
        <w:rPr>
          <w:rFonts w:ascii="Arial" w:hAnsi="Arial" w:cs="Arial"/>
          <w:color w:val="000000"/>
        </w:rPr>
        <w:t>Someone who is facing being forced into marriage</w:t>
      </w:r>
    </w:p>
    <w:p w14:paraId="699CA368" w14:textId="77777777" w:rsidR="00CF7B90" w:rsidRPr="00176006" w:rsidRDefault="00CF7B90" w:rsidP="00CF7B90">
      <w:pPr>
        <w:pStyle w:val="NormalWeb"/>
        <w:spacing w:before="0" w:beforeAutospacing="0" w:after="0" w:afterAutospacing="0"/>
        <w:ind w:left="720"/>
        <w:textAlignment w:val="baseline"/>
        <w:rPr>
          <w:rFonts w:ascii="Arial" w:hAnsi="Arial" w:cs="Arial"/>
          <w:color w:val="000000"/>
        </w:rPr>
      </w:pPr>
    </w:p>
    <w:p w14:paraId="3935B6CE"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 xml:space="preserve">FMPO </w:t>
      </w:r>
      <w:proofErr w:type="gramStart"/>
      <w:r w:rsidRPr="00176006">
        <w:rPr>
          <w:rFonts w:ascii="Arial" w:hAnsi="Arial" w:cs="Arial"/>
          <w:color w:val="000000"/>
        </w:rPr>
        <w:t>are heard</w:t>
      </w:r>
      <w:proofErr w:type="gramEnd"/>
      <w:r w:rsidRPr="00176006">
        <w:rPr>
          <w:rFonts w:ascii="Arial" w:hAnsi="Arial" w:cs="Arial"/>
          <w:color w:val="000000"/>
        </w:rPr>
        <w:t xml:space="preserve"> by the family courts - initially the High Court and a specified number of county courts.  Breach of a FMPO is a criminal offence with a maximum penalty of five years imprisonment and/or an unlimited fine. </w:t>
      </w:r>
    </w:p>
    <w:p w14:paraId="5CB2D77F" w14:textId="77777777" w:rsidR="00CF7B90" w:rsidRPr="00970780" w:rsidRDefault="00CF7B90" w:rsidP="00CF7B90">
      <w:pPr>
        <w:pStyle w:val="NormalWeb"/>
        <w:spacing w:before="0" w:beforeAutospacing="0" w:after="0" w:afterAutospacing="0"/>
        <w:jc w:val="both"/>
        <w:rPr>
          <w:sz w:val="22"/>
        </w:rPr>
      </w:pPr>
    </w:p>
    <w:p w14:paraId="54021B19"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lastRenderedPageBreak/>
        <w:t>The order can include prohibitions, restrictions or requirements to protect a victim from a spouse, family member or anyone involved. Involvement can include aiding, abetting, counselling, procuring, encouraging, or assisting another person to force or attempt to force a person to marry. </w:t>
      </w:r>
    </w:p>
    <w:p w14:paraId="6FD66080" w14:textId="77777777" w:rsidR="00CF7B90" w:rsidRPr="00176006" w:rsidRDefault="00CF7B90" w:rsidP="00CF7B90">
      <w:pPr>
        <w:pStyle w:val="NormalWeb"/>
        <w:spacing w:before="0" w:beforeAutospacing="0" w:after="0" w:afterAutospacing="0"/>
        <w:jc w:val="both"/>
      </w:pPr>
    </w:p>
    <w:p w14:paraId="0E410736"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Examples of the terms the court might include:</w:t>
      </w:r>
    </w:p>
    <w:p w14:paraId="6FBE6E11" w14:textId="77777777" w:rsidR="00CF7B90" w:rsidRPr="00176006" w:rsidRDefault="00CF7B90" w:rsidP="00CF7B90">
      <w:pPr>
        <w:pStyle w:val="NormalWeb"/>
        <w:spacing w:before="0" w:beforeAutospacing="0" w:after="0" w:afterAutospacing="0"/>
        <w:jc w:val="both"/>
        <w:rPr>
          <w:color w:val="00CCD1" w:themeColor="accent2"/>
        </w:rPr>
      </w:pPr>
    </w:p>
    <w:p w14:paraId="77917F01" w14:textId="77777777" w:rsidR="00CF7B90" w:rsidRPr="00176006" w:rsidRDefault="00CF7B90" w:rsidP="00CF7B90">
      <w:pPr>
        <w:pStyle w:val="NormalWeb"/>
        <w:numPr>
          <w:ilvl w:val="0"/>
          <w:numId w:val="36"/>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Surrender of passport or travel documents</w:t>
      </w:r>
    </w:p>
    <w:p w14:paraId="23C23AE2" w14:textId="77777777" w:rsidR="00CF7B90" w:rsidRPr="00176006" w:rsidRDefault="00CF7B90" w:rsidP="00CF7B90">
      <w:pPr>
        <w:pStyle w:val="NormalWeb"/>
        <w:numPr>
          <w:ilvl w:val="0"/>
          <w:numId w:val="36"/>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Prevent the victim from being taken abroad</w:t>
      </w:r>
    </w:p>
    <w:p w14:paraId="6D59AAC5" w14:textId="77777777" w:rsidR="00CF7B90" w:rsidRPr="00176006" w:rsidRDefault="00CF7B90" w:rsidP="00CF7B90">
      <w:pPr>
        <w:pStyle w:val="NormalWeb"/>
        <w:numPr>
          <w:ilvl w:val="0"/>
          <w:numId w:val="36"/>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Stop the forced marriage taking place</w:t>
      </w:r>
    </w:p>
    <w:p w14:paraId="23F92A06" w14:textId="77777777" w:rsidR="00CF7B90" w:rsidRPr="00176006" w:rsidRDefault="00CF7B90" w:rsidP="00CF7B90">
      <w:pPr>
        <w:pStyle w:val="NormalWeb"/>
        <w:numPr>
          <w:ilvl w:val="0"/>
          <w:numId w:val="36"/>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No contact with the victim</w:t>
      </w:r>
    </w:p>
    <w:p w14:paraId="28CDF5BB" w14:textId="77777777" w:rsidR="00CF7B90" w:rsidRPr="00176006" w:rsidRDefault="00CF7B90" w:rsidP="00CF7B90">
      <w:pPr>
        <w:pStyle w:val="NormalWeb"/>
        <w:numPr>
          <w:ilvl w:val="0"/>
          <w:numId w:val="36"/>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Forbidding harassment, force or threat of force</w:t>
      </w:r>
    </w:p>
    <w:p w14:paraId="0058E0B4" w14:textId="77777777" w:rsidR="00CF7B90" w:rsidRPr="00176006" w:rsidRDefault="00CF7B90" w:rsidP="00CF7B90">
      <w:pPr>
        <w:pStyle w:val="NormalWeb"/>
        <w:numPr>
          <w:ilvl w:val="0"/>
          <w:numId w:val="36"/>
        </w:numPr>
        <w:spacing w:before="0" w:beforeAutospacing="0" w:after="0" w:afterAutospacing="0"/>
        <w:jc w:val="both"/>
        <w:textAlignment w:val="baseline"/>
        <w:rPr>
          <w:rFonts w:ascii="Arial" w:hAnsi="Arial" w:cs="Arial"/>
          <w:color w:val="00CCD1" w:themeColor="accent2"/>
        </w:rPr>
      </w:pPr>
      <w:r w:rsidRPr="00176006">
        <w:rPr>
          <w:rFonts w:ascii="Arial" w:hAnsi="Arial" w:cs="Arial"/>
          <w:color w:val="00CCD1" w:themeColor="accent2"/>
        </w:rPr>
        <w:t>Presenting the victim to an Embassy (if already abroad)</w:t>
      </w:r>
    </w:p>
    <w:p w14:paraId="6CB0FDBA" w14:textId="77777777" w:rsidR="00CF7B90" w:rsidRPr="00176006" w:rsidRDefault="00CF7B90" w:rsidP="00CF7B90">
      <w:pPr>
        <w:pStyle w:val="NormalWeb"/>
        <w:spacing w:before="0" w:beforeAutospacing="0" w:after="0" w:afterAutospacing="0"/>
        <w:ind w:left="720"/>
        <w:jc w:val="both"/>
        <w:textAlignment w:val="baseline"/>
        <w:rPr>
          <w:rFonts w:ascii="Arial" w:hAnsi="Arial" w:cs="Arial"/>
          <w:color w:val="000000"/>
        </w:rPr>
      </w:pPr>
    </w:p>
    <w:p w14:paraId="5D02CC72" w14:textId="77777777" w:rsidR="00CF7B90" w:rsidRPr="00176006" w:rsidRDefault="00CF7B90" w:rsidP="00CF7B90">
      <w:pPr>
        <w:pStyle w:val="NormalWeb"/>
        <w:spacing w:before="0" w:beforeAutospacing="0" w:after="0" w:afterAutospacing="0"/>
        <w:rPr>
          <w:rFonts w:ascii="Arial" w:hAnsi="Arial" w:cs="Arial"/>
          <w:color w:val="000000"/>
        </w:rPr>
      </w:pPr>
      <w:r w:rsidRPr="00176006">
        <w:rPr>
          <w:rFonts w:ascii="Arial" w:hAnsi="Arial" w:cs="Arial"/>
          <w:color w:val="000000"/>
        </w:rPr>
        <w:t>You can apply for a forced marriage protection order yourself or if you are one of the following:</w:t>
      </w:r>
    </w:p>
    <w:p w14:paraId="4F6A0DA6" w14:textId="77777777" w:rsidR="00CF7B90" w:rsidRPr="00176006" w:rsidRDefault="00CF7B90" w:rsidP="00CF7B90">
      <w:pPr>
        <w:pStyle w:val="NormalWeb"/>
        <w:spacing w:before="0" w:beforeAutospacing="0" w:after="0" w:afterAutospacing="0"/>
        <w:rPr>
          <w:color w:val="00CCD1" w:themeColor="accent2"/>
        </w:rPr>
      </w:pPr>
    </w:p>
    <w:p w14:paraId="329A8A26" w14:textId="77777777" w:rsidR="00CF7B90" w:rsidRPr="00176006" w:rsidRDefault="00CF7B90" w:rsidP="00CF7B90">
      <w:pPr>
        <w:pStyle w:val="NormalWeb"/>
        <w:numPr>
          <w:ilvl w:val="0"/>
          <w:numId w:val="37"/>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relative or friend</w:t>
      </w:r>
    </w:p>
    <w:p w14:paraId="6DB29C68" w14:textId="77777777" w:rsidR="00CF7B90" w:rsidRPr="00176006" w:rsidRDefault="00CF7B90" w:rsidP="00CF7B90">
      <w:pPr>
        <w:pStyle w:val="NormalWeb"/>
        <w:numPr>
          <w:ilvl w:val="0"/>
          <w:numId w:val="37"/>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voluntary worker or someone else official who’s been asked for help</w:t>
      </w:r>
    </w:p>
    <w:p w14:paraId="7827425B" w14:textId="77777777" w:rsidR="00CF7B90" w:rsidRPr="00176006" w:rsidRDefault="00CF7B90" w:rsidP="00CF7B90">
      <w:pPr>
        <w:pStyle w:val="NormalWeb"/>
        <w:numPr>
          <w:ilvl w:val="0"/>
          <w:numId w:val="37"/>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any other person with the permission of the court</w:t>
      </w:r>
    </w:p>
    <w:p w14:paraId="15299193" w14:textId="77777777" w:rsidR="00CF7B90" w:rsidRPr="00176006" w:rsidRDefault="00CF7B90" w:rsidP="00CF7B90">
      <w:pPr>
        <w:pStyle w:val="NormalWeb"/>
        <w:spacing w:before="0" w:beforeAutospacing="0" w:after="0" w:afterAutospacing="0"/>
        <w:ind w:left="720"/>
        <w:textAlignment w:val="baseline"/>
        <w:rPr>
          <w:rFonts w:ascii="Arial" w:hAnsi="Arial" w:cs="Arial"/>
          <w:color w:val="000000"/>
        </w:rPr>
      </w:pPr>
    </w:p>
    <w:p w14:paraId="76C27942" w14:textId="77777777" w:rsidR="00CF7B90" w:rsidRPr="00176006" w:rsidRDefault="00CF7B90" w:rsidP="00CF7B90">
      <w:pPr>
        <w:pStyle w:val="NormalWeb"/>
        <w:spacing w:before="0" w:beforeAutospacing="0" w:after="0" w:afterAutospacing="0"/>
        <w:rPr>
          <w:rFonts w:ascii="Arial" w:hAnsi="Arial" w:cs="Arial"/>
          <w:color w:val="000000"/>
        </w:rPr>
      </w:pPr>
      <w:r w:rsidRPr="00176006">
        <w:rPr>
          <w:rFonts w:ascii="Arial" w:hAnsi="Arial" w:cs="Arial"/>
          <w:color w:val="000000"/>
        </w:rPr>
        <w:t>Anyone can apply for a court order - even a child under 18.  Children do not have to have someone to help them if:</w:t>
      </w:r>
    </w:p>
    <w:p w14:paraId="1DB2D669" w14:textId="77777777" w:rsidR="00CF7B90" w:rsidRPr="00176006" w:rsidRDefault="00CF7B90" w:rsidP="00CF7B90">
      <w:pPr>
        <w:pStyle w:val="NormalWeb"/>
        <w:spacing w:before="0" w:beforeAutospacing="0" w:after="0" w:afterAutospacing="0"/>
        <w:rPr>
          <w:color w:val="00CCD1" w:themeColor="accent2"/>
        </w:rPr>
      </w:pPr>
    </w:p>
    <w:p w14:paraId="70D83051" w14:textId="77777777" w:rsidR="00CF7B90" w:rsidRPr="00176006" w:rsidRDefault="00CF7B90" w:rsidP="00CF7B90">
      <w:pPr>
        <w:pStyle w:val="NormalWeb"/>
        <w:numPr>
          <w:ilvl w:val="0"/>
          <w:numId w:val="38"/>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the court agrees</w:t>
      </w:r>
    </w:p>
    <w:p w14:paraId="30C279C7" w14:textId="77777777" w:rsidR="00CF7B90" w:rsidRPr="00176006" w:rsidRDefault="00CF7B90" w:rsidP="00CF7B90">
      <w:pPr>
        <w:pStyle w:val="NormalWeb"/>
        <w:numPr>
          <w:ilvl w:val="0"/>
          <w:numId w:val="38"/>
        </w:numPr>
        <w:spacing w:before="0" w:beforeAutospacing="0" w:after="0" w:afterAutospacing="0"/>
        <w:textAlignment w:val="baseline"/>
        <w:rPr>
          <w:rFonts w:ascii="Arial" w:hAnsi="Arial" w:cs="Arial"/>
          <w:color w:val="00CCD1" w:themeColor="accent2"/>
        </w:rPr>
      </w:pPr>
      <w:r w:rsidRPr="00176006">
        <w:rPr>
          <w:rFonts w:ascii="Arial" w:hAnsi="Arial" w:cs="Arial"/>
          <w:color w:val="00CCD1" w:themeColor="accent2"/>
        </w:rPr>
        <w:t>they have a legal representative</w:t>
      </w:r>
    </w:p>
    <w:p w14:paraId="2FC6A5EE" w14:textId="77777777" w:rsidR="00CF7B90" w:rsidRPr="00176006" w:rsidRDefault="00CF7B90" w:rsidP="00CF7B90">
      <w:pPr>
        <w:pStyle w:val="NormalWeb"/>
        <w:spacing w:before="0" w:beforeAutospacing="0" w:after="0" w:afterAutospacing="0"/>
        <w:ind w:left="720"/>
        <w:textAlignment w:val="baseline"/>
        <w:rPr>
          <w:rFonts w:ascii="Arial" w:hAnsi="Arial" w:cs="Arial"/>
          <w:color w:val="000000"/>
        </w:rPr>
      </w:pPr>
    </w:p>
    <w:p w14:paraId="72D85EBE" w14:textId="77777777" w:rsidR="00CF7B90" w:rsidRPr="00176006" w:rsidRDefault="00CF7B90" w:rsidP="00CF7B90">
      <w:pPr>
        <w:pStyle w:val="NormalWeb"/>
        <w:spacing w:before="0" w:beforeAutospacing="0" w:after="0" w:afterAutospacing="0"/>
      </w:pPr>
      <w:r w:rsidRPr="00176006">
        <w:rPr>
          <w:rFonts w:ascii="Arial" w:hAnsi="Arial" w:cs="Arial"/>
          <w:color w:val="000000"/>
        </w:rPr>
        <w:t xml:space="preserve">For more information on FMPO’s click </w:t>
      </w:r>
      <w:hyperlink r:id="rId88" w:history="1">
        <w:r w:rsidRPr="00176006">
          <w:rPr>
            <w:rStyle w:val="Hyperlink"/>
            <w:rFonts w:ascii="Arial" w:hAnsi="Arial" w:cs="Arial"/>
            <w:color w:val="0563C1"/>
          </w:rPr>
          <w:t>here</w:t>
        </w:r>
      </w:hyperlink>
      <w:r w:rsidRPr="00176006">
        <w:rPr>
          <w:rFonts w:ascii="Arial" w:hAnsi="Arial" w:cs="Arial"/>
          <w:color w:val="000000"/>
        </w:rPr>
        <w:t>.</w:t>
      </w:r>
    </w:p>
    <w:p w14:paraId="71B7A392" w14:textId="68990C3C" w:rsidR="00CF7B90" w:rsidRDefault="00CF7B90" w:rsidP="00CF7B90">
      <w:pPr>
        <w:spacing w:after="240"/>
        <w:rPr>
          <w:rFonts w:ascii="Arial" w:hAnsi="Arial" w:cs="Arial"/>
        </w:rPr>
      </w:pPr>
    </w:p>
    <w:p w14:paraId="52773762" w14:textId="679EA3E3" w:rsidR="00176006" w:rsidRDefault="00176006" w:rsidP="00CF7B90">
      <w:pPr>
        <w:spacing w:after="240"/>
        <w:rPr>
          <w:rFonts w:ascii="Arial" w:hAnsi="Arial" w:cs="Arial"/>
        </w:rPr>
      </w:pPr>
    </w:p>
    <w:p w14:paraId="4C02238A" w14:textId="2271E43C" w:rsidR="00176006" w:rsidRDefault="00176006" w:rsidP="00CF7B90">
      <w:pPr>
        <w:spacing w:after="240"/>
        <w:rPr>
          <w:rFonts w:ascii="Arial" w:hAnsi="Arial" w:cs="Arial"/>
        </w:rPr>
      </w:pPr>
    </w:p>
    <w:p w14:paraId="064D86C6" w14:textId="21428807" w:rsidR="00176006" w:rsidRDefault="00176006" w:rsidP="00CF7B90">
      <w:pPr>
        <w:spacing w:after="240"/>
        <w:rPr>
          <w:rFonts w:ascii="Arial" w:hAnsi="Arial" w:cs="Arial"/>
        </w:rPr>
      </w:pPr>
    </w:p>
    <w:p w14:paraId="10693403" w14:textId="1F26CBF1" w:rsidR="00176006" w:rsidRDefault="00176006" w:rsidP="00CF7B90">
      <w:pPr>
        <w:spacing w:after="240"/>
        <w:rPr>
          <w:rFonts w:ascii="Arial" w:hAnsi="Arial" w:cs="Arial"/>
        </w:rPr>
      </w:pPr>
    </w:p>
    <w:p w14:paraId="4241F2B0" w14:textId="77777777" w:rsidR="00176006" w:rsidRPr="00CD2E45" w:rsidRDefault="00176006" w:rsidP="00176006">
      <w:pPr>
        <w:pStyle w:val="NormalWeb"/>
        <w:spacing w:before="0" w:beforeAutospacing="0" w:after="0" w:afterAutospacing="0"/>
        <w:jc w:val="center"/>
        <w:rPr>
          <w:rFonts w:ascii="Arial" w:hAnsi="Arial" w:cs="Arial"/>
          <w:i/>
          <w:color w:val="000000"/>
          <w:sz w:val="22"/>
        </w:rPr>
      </w:pPr>
      <w:r w:rsidRPr="00CD2E45">
        <w:rPr>
          <w:rFonts w:ascii="Arial" w:hAnsi="Arial" w:cs="Arial"/>
          <w:i/>
          <w:color w:val="000000"/>
          <w:sz w:val="22"/>
        </w:rPr>
        <w:t xml:space="preserve">Intentionally left blank </w:t>
      </w:r>
    </w:p>
    <w:p w14:paraId="2E6AADC6" w14:textId="11144D7B" w:rsidR="00176006" w:rsidRDefault="00176006" w:rsidP="00CF7B90">
      <w:pPr>
        <w:spacing w:after="240"/>
        <w:rPr>
          <w:rFonts w:ascii="Arial" w:hAnsi="Arial" w:cs="Arial"/>
        </w:rPr>
      </w:pPr>
    </w:p>
    <w:p w14:paraId="52ED1204" w14:textId="593CF8E8" w:rsidR="00176006" w:rsidRDefault="00176006" w:rsidP="00CF7B90">
      <w:pPr>
        <w:spacing w:after="240"/>
        <w:rPr>
          <w:rFonts w:ascii="Arial" w:hAnsi="Arial" w:cs="Arial"/>
        </w:rPr>
      </w:pPr>
    </w:p>
    <w:p w14:paraId="1325CF99" w14:textId="0CFDDD87" w:rsidR="00176006" w:rsidRDefault="00176006" w:rsidP="00CF7B90">
      <w:pPr>
        <w:spacing w:after="240"/>
        <w:rPr>
          <w:rFonts w:ascii="Arial" w:hAnsi="Arial" w:cs="Arial"/>
        </w:rPr>
      </w:pPr>
    </w:p>
    <w:p w14:paraId="022835E0" w14:textId="55FB82EF" w:rsidR="00176006" w:rsidRDefault="00176006" w:rsidP="00CF7B90">
      <w:pPr>
        <w:spacing w:after="240"/>
        <w:rPr>
          <w:rFonts w:ascii="Arial" w:hAnsi="Arial" w:cs="Arial"/>
        </w:rPr>
      </w:pPr>
    </w:p>
    <w:p w14:paraId="2CDAF573" w14:textId="6880BE54" w:rsidR="00176006" w:rsidRDefault="00176006" w:rsidP="00CF7B90">
      <w:pPr>
        <w:spacing w:after="240"/>
        <w:rPr>
          <w:rFonts w:ascii="Arial" w:hAnsi="Arial" w:cs="Arial"/>
        </w:rPr>
      </w:pPr>
    </w:p>
    <w:p w14:paraId="2E128D22" w14:textId="4EA2B214" w:rsidR="00176006" w:rsidRDefault="00176006" w:rsidP="00CF7B90">
      <w:pPr>
        <w:spacing w:after="240"/>
        <w:rPr>
          <w:rFonts w:ascii="Arial" w:hAnsi="Arial" w:cs="Arial"/>
        </w:rPr>
      </w:pPr>
    </w:p>
    <w:p w14:paraId="52968BDF" w14:textId="325BE538" w:rsidR="00176006" w:rsidRDefault="00176006" w:rsidP="00CF7B90">
      <w:pPr>
        <w:spacing w:after="240"/>
        <w:rPr>
          <w:rFonts w:ascii="Arial" w:hAnsi="Arial" w:cs="Arial"/>
        </w:rPr>
      </w:pPr>
    </w:p>
    <w:p w14:paraId="0A75763B" w14:textId="46EA1918" w:rsidR="00176006" w:rsidRDefault="00176006" w:rsidP="00CF7B90">
      <w:pPr>
        <w:spacing w:after="240"/>
        <w:rPr>
          <w:rFonts w:ascii="Arial" w:hAnsi="Arial" w:cs="Arial"/>
        </w:rPr>
      </w:pPr>
    </w:p>
    <w:p w14:paraId="1DD17880" w14:textId="77777777" w:rsidR="00176006" w:rsidRDefault="00176006" w:rsidP="00CF7B90">
      <w:pPr>
        <w:spacing w:after="240"/>
        <w:rPr>
          <w:rFonts w:ascii="Arial" w:hAnsi="Arial" w:cs="Arial"/>
        </w:rPr>
      </w:pPr>
    </w:p>
    <w:p w14:paraId="2C96DB9B" w14:textId="1AB6CFC5" w:rsidR="00D40AE8" w:rsidRDefault="00CF7B90" w:rsidP="00D6376C">
      <w:pPr>
        <w:pStyle w:val="Title"/>
        <w:jc w:val="center"/>
        <w:outlineLvl w:val="0"/>
        <w:rPr>
          <w:b/>
          <w:bCs/>
          <w:color w:val="6862B9" w:themeColor="accent3"/>
          <w:sz w:val="36"/>
          <w:szCs w:val="36"/>
        </w:rPr>
      </w:pPr>
      <w:bookmarkStart w:id="16" w:name="_Toc101791640"/>
      <w:r w:rsidRPr="00CF7B90">
        <w:rPr>
          <w:b/>
          <w:bCs/>
          <w:color w:val="6862B9" w:themeColor="accent3"/>
          <w:sz w:val="36"/>
          <w:szCs w:val="36"/>
        </w:rPr>
        <w:lastRenderedPageBreak/>
        <w:t>Breast ironing (also known as Breast Flattening</w:t>
      </w:r>
      <w:r w:rsidR="00CA71E1">
        <w:rPr>
          <w:b/>
          <w:bCs/>
          <w:color w:val="6862B9" w:themeColor="accent3"/>
          <w:sz w:val="36"/>
          <w:szCs w:val="36"/>
        </w:rPr>
        <w:t>)</w:t>
      </w:r>
      <w:bookmarkEnd w:id="16"/>
    </w:p>
    <w:p w14:paraId="66E732AB" w14:textId="77777777" w:rsidR="00CF7B90" w:rsidRPr="00CF7B90" w:rsidRDefault="00CF7B90" w:rsidP="00CF7B90"/>
    <w:p w14:paraId="0E0C922A" w14:textId="77777777" w:rsidR="00CF7B90" w:rsidRPr="00176006" w:rsidRDefault="00CF7B90" w:rsidP="00CF7B90">
      <w:pPr>
        <w:jc w:val="center"/>
        <w:rPr>
          <w:rFonts w:ascii="Times New Roman" w:eastAsia="Times New Roman" w:hAnsi="Times New Roman" w:cs="Times New Roman"/>
          <w:lang w:eastAsia="en-GB"/>
        </w:rPr>
      </w:pPr>
      <w:r w:rsidRPr="00176006">
        <w:rPr>
          <w:rFonts w:ascii="Arial" w:eastAsia="Times New Roman" w:hAnsi="Arial" w:cs="Arial"/>
          <w:bCs/>
          <w:i/>
          <w:iCs/>
          <w:color w:val="000000"/>
          <w:lang w:eastAsia="en-GB"/>
        </w:rPr>
        <w:t>Breast Ironing (also known as breast flattening), is the process during which young pubescent girls’ breasts are ironed, massaged, flattened and/or pounded down over a period of time (sometimes years) in order for the breasts to disappear or delay the development of the breasts entirely.</w:t>
      </w:r>
    </w:p>
    <w:p w14:paraId="13501074" w14:textId="77777777" w:rsidR="00CF7B90" w:rsidRPr="00176006" w:rsidRDefault="00CF7B90" w:rsidP="00CF7B90">
      <w:pPr>
        <w:jc w:val="both"/>
        <w:rPr>
          <w:rFonts w:ascii="Times New Roman" w:eastAsia="Times New Roman" w:hAnsi="Times New Roman" w:cs="Times New Roman"/>
          <w:lang w:eastAsia="en-GB"/>
        </w:rPr>
      </w:pPr>
    </w:p>
    <w:p w14:paraId="0193F8A7"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 xml:space="preserve">In some cases large stones, a hammer or spatula that </w:t>
      </w:r>
      <w:proofErr w:type="gramStart"/>
      <w:r w:rsidRPr="00176006">
        <w:rPr>
          <w:rFonts w:ascii="Arial" w:hAnsi="Arial" w:cs="Arial"/>
          <w:color w:val="000000"/>
        </w:rPr>
        <w:t>have been heated</w:t>
      </w:r>
      <w:proofErr w:type="gramEnd"/>
      <w:r w:rsidRPr="00176006">
        <w:rPr>
          <w:rFonts w:ascii="Arial" w:hAnsi="Arial" w:cs="Arial"/>
          <w:color w:val="000000"/>
        </w:rPr>
        <w:t xml:space="preserve"> over scorching coals can be used to compress the breast tissue. Other methods include the use of an elastic belt or binder to press the breasts to prevent them from growing.</w:t>
      </w:r>
    </w:p>
    <w:p w14:paraId="24B6CF39" w14:textId="77777777" w:rsidR="00CF7B90" w:rsidRPr="00176006" w:rsidRDefault="00CF7B90" w:rsidP="00CF7B90">
      <w:pPr>
        <w:pStyle w:val="NormalWeb"/>
        <w:spacing w:before="0" w:beforeAutospacing="0" w:after="0" w:afterAutospacing="0"/>
        <w:jc w:val="both"/>
      </w:pPr>
    </w:p>
    <w:p w14:paraId="14388C29" w14:textId="77777777" w:rsidR="00CF7B90" w:rsidRPr="00176006" w:rsidRDefault="00CF7B90" w:rsidP="00CF7B90">
      <w:pPr>
        <w:pStyle w:val="NormalWeb"/>
        <w:spacing w:before="0" w:beforeAutospacing="0" w:after="0" w:afterAutospacing="0"/>
        <w:jc w:val="both"/>
        <w:rPr>
          <w:rFonts w:ascii="Arial" w:hAnsi="Arial" w:cs="Arial"/>
          <w:color w:val="000000"/>
        </w:rPr>
      </w:pPr>
      <w:r w:rsidRPr="00176006">
        <w:rPr>
          <w:rFonts w:ascii="Arial" w:hAnsi="Arial" w:cs="Arial"/>
          <w:color w:val="000000"/>
        </w:rPr>
        <w:t xml:space="preserve">Breast ironing usually starts with the first signs of puberty, which can be as young as nine years old and </w:t>
      </w:r>
      <w:proofErr w:type="gramStart"/>
      <w:r w:rsidRPr="00176006">
        <w:rPr>
          <w:rFonts w:ascii="Arial" w:hAnsi="Arial" w:cs="Arial"/>
          <w:color w:val="000000"/>
        </w:rPr>
        <w:t>is usually carried out</w:t>
      </w:r>
      <w:proofErr w:type="gramEnd"/>
      <w:r w:rsidRPr="00176006">
        <w:rPr>
          <w:rFonts w:ascii="Arial" w:hAnsi="Arial" w:cs="Arial"/>
          <w:color w:val="000000"/>
        </w:rPr>
        <w:t xml:space="preserve"> by female relatives.</w:t>
      </w:r>
    </w:p>
    <w:p w14:paraId="5865C6B0" w14:textId="77777777" w:rsidR="00CF7B90" w:rsidRPr="00176006" w:rsidRDefault="00CF7B90" w:rsidP="00CF7B90">
      <w:pPr>
        <w:pStyle w:val="NormalWeb"/>
        <w:spacing w:before="0" w:beforeAutospacing="0" w:after="0" w:afterAutospacing="0"/>
        <w:jc w:val="both"/>
      </w:pPr>
    </w:p>
    <w:p w14:paraId="53844290" w14:textId="77777777" w:rsidR="00CF7B90" w:rsidRPr="00176006" w:rsidRDefault="00CF7B90" w:rsidP="00CF7B90">
      <w:pPr>
        <w:pStyle w:val="NormalWeb"/>
        <w:spacing w:before="0" w:beforeAutospacing="0" w:after="0" w:afterAutospacing="0"/>
        <w:jc w:val="both"/>
      </w:pPr>
      <w:r w:rsidRPr="00176006">
        <w:rPr>
          <w:rFonts w:ascii="Arial" w:hAnsi="Arial" w:cs="Arial"/>
          <w:color w:val="000000"/>
        </w:rPr>
        <w:t xml:space="preserve">Breast ironing </w:t>
      </w:r>
      <w:proofErr w:type="gramStart"/>
      <w:r w:rsidRPr="00176006">
        <w:rPr>
          <w:rFonts w:ascii="Arial" w:hAnsi="Arial" w:cs="Arial"/>
          <w:color w:val="000000"/>
        </w:rPr>
        <w:t>has been documented</w:t>
      </w:r>
      <w:proofErr w:type="gramEnd"/>
      <w:r w:rsidRPr="00176006">
        <w:rPr>
          <w:rFonts w:ascii="Arial" w:hAnsi="Arial" w:cs="Arial"/>
          <w:color w:val="000000"/>
        </w:rPr>
        <w:t xml:space="preserve"> primarily in Cameroon but is also practised in Benin, Chad, Ivory Coast, Guinea-Bissau, Togo, Kenya, Zimbabwe and South Africa.  According to United Nations (UN) figures, Breast Ironing affects 3.8 million women worldwide.</w:t>
      </w:r>
    </w:p>
    <w:p w14:paraId="13FA70C5" w14:textId="77777777" w:rsidR="00CF7B90" w:rsidRDefault="00CF7B90" w:rsidP="00CF7B90"/>
    <w:p w14:paraId="09C502F9" w14:textId="77777777" w:rsidR="00CF7B90" w:rsidRPr="00CF7B90" w:rsidRDefault="00CF7B90" w:rsidP="00CF7B90">
      <w:pPr>
        <w:rPr>
          <w:rFonts w:ascii="Arial" w:hAnsi="Arial" w:cs="Arial"/>
          <w:b/>
          <w:bCs/>
          <w:color w:val="6862B9" w:themeColor="accent3"/>
          <w:szCs w:val="28"/>
        </w:rPr>
      </w:pPr>
      <w:r w:rsidRPr="00CF7B90">
        <w:rPr>
          <w:rFonts w:ascii="Arial" w:hAnsi="Arial" w:cs="Arial"/>
          <w:b/>
          <w:bCs/>
          <w:color w:val="6862B9" w:themeColor="accent3"/>
          <w:szCs w:val="28"/>
        </w:rPr>
        <w:t>Warning signs that a girl could be at risk of breast ironing or breast flattening:</w:t>
      </w:r>
    </w:p>
    <w:p w14:paraId="660FAFEB"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 girl is embarrassed about her body</w:t>
      </w:r>
    </w:p>
    <w:p w14:paraId="02DCC3AF"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 girl is born to a woman who has undergone breast flattening</w:t>
      </w:r>
    </w:p>
    <w:p w14:paraId="6A4BC6F8"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 girl has an older sibling or cousin who has undergone breast flattening</w:t>
      </w:r>
    </w:p>
    <w:p w14:paraId="781D135A"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If there are references to breast flattening in conversation, for example a girl may tell other children about it</w:t>
      </w:r>
    </w:p>
    <w:p w14:paraId="0E7C4CD3"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 girl may request help from a teacher or another adult if she is aware or suspects that she is at immediate risk</w:t>
      </w:r>
    </w:p>
    <w:p w14:paraId="519BE822"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 girl from an affected community is withdrawn from Relationship and Sex Education (RSE) and/or Personal, Social, Health and Economic Education as her parents wish to keep her uninformed about her rights</w:t>
      </w:r>
    </w:p>
    <w:p w14:paraId="65254401"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One or both parents or elder family members consider breast flattening integral to their cultural identity</w:t>
      </w:r>
    </w:p>
    <w:p w14:paraId="61AECA87"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The family indicate that there are strong levels of influence held by elders who are involved in bringing up female children and support breast flattening</w:t>
      </w:r>
    </w:p>
    <w:p w14:paraId="099C9A07" w14:textId="77777777" w:rsidR="00CF7B90" w:rsidRPr="00176006" w:rsidRDefault="00CF7B90" w:rsidP="00CF7B90">
      <w:pPr>
        <w:pStyle w:val="NormalWeb"/>
        <w:numPr>
          <w:ilvl w:val="0"/>
          <w:numId w:val="40"/>
        </w:numPr>
        <w:spacing w:before="0" w:beforeAutospacing="0" w:after="0" w:afterAutospacing="0"/>
        <w:jc w:val="both"/>
        <w:textAlignment w:val="baseline"/>
        <w:rPr>
          <w:rFonts w:ascii="Arial" w:hAnsi="Arial" w:cs="Arial"/>
          <w:color w:val="000000"/>
        </w:rPr>
      </w:pPr>
      <w:r w:rsidRPr="00176006">
        <w:rPr>
          <w:rFonts w:ascii="Arial" w:hAnsi="Arial" w:cs="Arial"/>
          <w:color w:val="000000"/>
        </w:rPr>
        <w:t>A girl/family has limited level of integration within UK community</w:t>
      </w:r>
    </w:p>
    <w:p w14:paraId="57CDB11E" w14:textId="77777777" w:rsidR="00CF7B90" w:rsidRPr="00CF7B90" w:rsidRDefault="00CF7B90" w:rsidP="00CF7B90">
      <w:pPr>
        <w:rPr>
          <w:rFonts w:ascii="Times New Roman" w:hAnsi="Times New Roman" w:cs="Times New Roman"/>
          <w:color w:val="6862B9" w:themeColor="accent3"/>
        </w:rPr>
      </w:pPr>
    </w:p>
    <w:p w14:paraId="0910BD0B" w14:textId="77777777" w:rsidR="00CF7B90" w:rsidRPr="00CF7B90" w:rsidRDefault="00CF7B90" w:rsidP="00CF7B90">
      <w:pPr>
        <w:rPr>
          <w:color w:val="6862B9" w:themeColor="accent3"/>
          <w:sz w:val="18"/>
        </w:rPr>
      </w:pPr>
      <w:r w:rsidRPr="00CF7B90">
        <w:rPr>
          <w:rFonts w:ascii="Arial" w:hAnsi="Arial" w:cs="Arial"/>
          <w:b/>
          <w:bCs/>
          <w:color w:val="6862B9" w:themeColor="accent3"/>
          <w:szCs w:val="28"/>
        </w:rPr>
        <w:t>Warning signs that a girl is undergoing breast ironing or flattening:</w:t>
      </w:r>
    </w:p>
    <w:p w14:paraId="62310D1C" w14:textId="5BA938EA" w:rsidR="00CF7B90" w:rsidRPr="00FD5041" w:rsidRDefault="00CF7B90" w:rsidP="00CF7B90">
      <w:pPr>
        <w:pStyle w:val="NormalWeb"/>
        <w:numPr>
          <w:ilvl w:val="0"/>
          <w:numId w:val="41"/>
        </w:numPr>
        <w:spacing w:before="0" w:beforeAutospacing="0" w:after="0" w:afterAutospacing="0"/>
        <w:textAlignment w:val="baseline"/>
        <w:rPr>
          <w:rFonts w:ascii="Arial" w:hAnsi="Arial" w:cs="Arial"/>
        </w:rPr>
      </w:pPr>
      <w:r w:rsidRPr="00FD5041">
        <w:rPr>
          <w:rFonts w:ascii="Arial" w:hAnsi="Arial" w:cs="Arial"/>
        </w:rPr>
        <w:t xml:space="preserve">A girl may disclose to a teacher, social worker, GP </w:t>
      </w:r>
      <w:r w:rsidR="006D1E10" w:rsidRPr="00FD5041">
        <w:rPr>
          <w:rFonts w:ascii="Arial" w:hAnsi="Arial" w:cs="Arial"/>
        </w:rPr>
        <w:t>or another medical professional</w:t>
      </w:r>
    </w:p>
    <w:p w14:paraId="0ED0DB45" w14:textId="77777777" w:rsidR="00CF7B90" w:rsidRPr="00FD5041" w:rsidRDefault="00CF7B90" w:rsidP="00CF7B90">
      <w:pPr>
        <w:pStyle w:val="NormalWeb"/>
        <w:numPr>
          <w:ilvl w:val="0"/>
          <w:numId w:val="41"/>
        </w:numPr>
        <w:spacing w:before="0" w:beforeAutospacing="0" w:after="0" w:afterAutospacing="0"/>
        <w:textAlignment w:val="baseline"/>
        <w:rPr>
          <w:rFonts w:ascii="Arial" w:hAnsi="Arial" w:cs="Arial"/>
        </w:rPr>
      </w:pPr>
      <w:r w:rsidRPr="00FD5041">
        <w:rPr>
          <w:rFonts w:ascii="Arial" w:hAnsi="Arial" w:cs="Arial"/>
        </w:rPr>
        <w:t>Some girls may ask for help, perhaps talk about pain or discomfort in their chest area, but may not be explicit about the problem due to embarrassment or fear</w:t>
      </w:r>
    </w:p>
    <w:p w14:paraId="7D788F59" w14:textId="77777777" w:rsidR="00CF7B90" w:rsidRPr="00FD5041" w:rsidRDefault="00CF7B90" w:rsidP="00CF7B90">
      <w:pPr>
        <w:pStyle w:val="NormalWeb"/>
        <w:numPr>
          <w:ilvl w:val="0"/>
          <w:numId w:val="41"/>
        </w:numPr>
        <w:spacing w:before="0" w:beforeAutospacing="0" w:after="0" w:afterAutospacing="0"/>
        <w:textAlignment w:val="baseline"/>
        <w:rPr>
          <w:rFonts w:ascii="Arial" w:hAnsi="Arial" w:cs="Arial"/>
        </w:rPr>
      </w:pPr>
      <w:r w:rsidRPr="00FD5041">
        <w:rPr>
          <w:rFonts w:ascii="Arial" w:hAnsi="Arial" w:cs="Arial"/>
        </w:rPr>
        <w:t>A girl may display reluctance to undergo medical examination</w:t>
      </w:r>
    </w:p>
    <w:p w14:paraId="1CCD908E" w14:textId="1FA1388F" w:rsidR="00CF7B90" w:rsidRPr="00FD5041" w:rsidRDefault="00CF7B90" w:rsidP="00CF7B90">
      <w:pPr>
        <w:pStyle w:val="NormalWeb"/>
        <w:numPr>
          <w:ilvl w:val="0"/>
          <w:numId w:val="41"/>
        </w:numPr>
        <w:spacing w:before="0" w:beforeAutospacing="0" w:after="0" w:afterAutospacing="0"/>
        <w:textAlignment w:val="baseline"/>
        <w:rPr>
          <w:rFonts w:ascii="Arial" w:hAnsi="Arial" w:cs="Arial"/>
        </w:rPr>
      </w:pPr>
      <w:r w:rsidRPr="00FD5041">
        <w:rPr>
          <w:rFonts w:ascii="Arial" w:hAnsi="Arial" w:cs="Arial"/>
        </w:rPr>
        <w:t>A girl may be fearful of changing for physical activities due to scars showing or bandages being visible</w:t>
      </w:r>
    </w:p>
    <w:p w14:paraId="070386FE" w14:textId="77777777" w:rsidR="00CF7B90" w:rsidRPr="00CF7B90" w:rsidRDefault="00CF7B90" w:rsidP="00CF7B90">
      <w:pPr>
        <w:pStyle w:val="NormalWeb"/>
        <w:spacing w:before="0" w:beforeAutospacing="0" w:after="0" w:afterAutospacing="0"/>
        <w:ind w:left="720"/>
        <w:textAlignment w:val="baseline"/>
        <w:rPr>
          <w:rFonts w:ascii="Arial" w:hAnsi="Arial" w:cs="Arial"/>
          <w:sz w:val="22"/>
        </w:rPr>
      </w:pPr>
    </w:p>
    <w:p w14:paraId="152F5315" w14:textId="77777777" w:rsidR="00CF7B90" w:rsidRPr="00CF7B90" w:rsidRDefault="00CF7B90" w:rsidP="00CF7B90">
      <w:pPr>
        <w:rPr>
          <w:color w:val="6862B9" w:themeColor="accent3"/>
        </w:rPr>
      </w:pPr>
      <w:r w:rsidRPr="00CF7B90">
        <w:rPr>
          <w:rFonts w:ascii="Arial" w:hAnsi="Arial" w:cs="Arial"/>
          <w:b/>
          <w:bCs/>
          <w:color w:val="6862B9" w:themeColor="accent3"/>
        </w:rPr>
        <w:t>Health consequences of breast ironing / breast flattening:</w:t>
      </w:r>
    </w:p>
    <w:p w14:paraId="539308A5" w14:textId="77777777" w:rsidR="00CF7B90" w:rsidRPr="00FD5041" w:rsidRDefault="00CF7B90" w:rsidP="00CF7B90">
      <w:pPr>
        <w:pStyle w:val="NormalWeb"/>
        <w:spacing w:before="0" w:beforeAutospacing="0" w:after="0" w:afterAutospacing="0"/>
        <w:jc w:val="both"/>
        <w:rPr>
          <w:rFonts w:ascii="Arial" w:hAnsi="Arial" w:cs="Arial"/>
          <w:color w:val="000000"/>
        </w:rPr>
      </w:pPr>
      <w:r w:rsidRPr="00FD5041">
        <w:rPr>
          <w:rFonts w:ascii="Arial" w:hAnsi="Arial" w:cs="Arial"/>
          <w:color w:val="000000"/>
        </w:rPr>
        <w:t>Due to the type of instruments that may be used, the type of force and the lack of aftercare, significant health and developmental issue may occur, such as:</w:t>
      </w:r>
    </w:p>
    <w:p w14:paraId="4ABF8EBD" w14:textId="77777777" w:rsidR="00CF7B90" w:rsidRPr="00FD5041" w:rsidRDefault="00CF7B90" w:rsidP="00CF7B90">
      <w:pPr>
        <w:pStyle w:val="NormalWeb"/>
        <w:spacing w:before="0" w:beforeAutospacing="0" w:after="0" w:afterAutospacing="0"/>
        <w:jc w:val="both"/>
      </w:pPr>
    </w:p>
    <w:p w14:paraId="31D3B89C"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Abscesses</w:t>
      </w:r>
    </w:p>
    <w:p w14:paraId="225E0B3F"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Cysts</w:t>
      </w:r>
    </w:p>
    <w:p w14:paraId="0CE229CF"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Itching</w:t>
      </w:r>
    </w:p>
    <w:p w14:paraId="5B6AAD55"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Tissue damage</w:t>
      </w:r>
    </w:p>
    <w:p w14:paraId="26888C7E"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Infection</w:t>
      </w:r>
    </w:p>
    <w:p w14:paraId="5F8285DA"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lastRenderedPageBreak/>
        <w:t>Discharge of milk</w:t>
      </w:r>
    </w:p>
    <w:p w14:paraId="2D55F25C"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Dissymmetry of the breasts</w:t>
      </w:r>
    </w:p>
    <w:p w14:paraId="553F780E"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Severe fever</w:t>
      </w:r>
    </w:p>
    <w:p w14:paraId="7EED999B" w14:textId="77777777" w:rsidR="00CF7B90" w:rsidRPr="00FD5041" w:rsidRDefault="00CF7B90" w:rsidP="00CF7B90">
      <w:pPr>
        <w:pStyle w:val="NormalWeb"/>
        <w:numPr>
          <w:ilvl w:val="0"/>
          <w:numId w:val="42"/>
        </w:numPr>
        <w:spacing w:before="0" w:beforeAutospacing="0" w:after="0" w:afterAutospacing="0"/>
        <w:jc w:val="both"/>
        <w:textAlignment w:val="baseline"/>
        <w:rPr>
          <w:rFonts w:ascii="Arial" w:hAnsi="Arial" w:cs="Arial"/>
          <w:color w:val="000000"/>
        </w:rPr>
      </w:pPr>
      <w:r w:rsidRPr="00FD5041">
        <w:rPr>
          <w:rFonts w:ascii="Arial" w:hAnsi="Arial" w:cs="Arial"/>
          <w:color w:val="000000"/>
        </w:rPr>
        <w:t>Even the complete disappearance of one or both breasts.</w:t>
      </w:r>
    </w:p>
    <w:p w14:paraId="7C2ADE6B" w14:textId="77777777" w:rsidR="00CF7B90" w:rsidRPr="00FD5041" w:rsidRDefault="00CF7B90" w:rsidP="00CF7B90">
      <w:pPr>
        <w:pStyle w:val="NormalWeb"/>
        <w:spacing w:before="0" w:beforeAutospacing="0" w:after="0" w:afterAutospacing="0"/>
        <w:ind w:left="720"/>
        <w:jc w:val="both"/>
        <w:textAlignment w:val="baseline"/>
        <w:rPr>
          <w:rFonts w:ascii="Arial" w:hAnsi="Arial" w:cs="Arial"/>
          <w:color w:val="000000"/>
        </w:rPr>
      </w:pPr>
    </w:p>
    <w:p w14:paraId="13A3ACAE" w14:textId="77777777" w:rsidR="00CF7B90" w:rsidRPr="00FD5041" w:rsidRDefault="00CF7B90" w:rsidP="00CF7B90">
      <w:pPr>
        <w:pStyle w:val="NormalWeb"/>
        <w:spacing w:before="0" w:beforeAutospacing="0" w:after="0" w:afterAutospacing="0"/>
        <w:jc w:val="both"/>
        <w:rPr>
          <w:rFonts w:ascii="Arial" w:hAnsi="Arial" w:cs="Arial"/>
          <w:color w:val="000000"/>
        </w:rPr>
      </w:pPr>
      <w:r w:rsidRPr="00FD5041">
        <w:rPr>
          <w:rFonts w:ascii="Arial" w:hAnsi="Arial" w:cs="Arial"/>
          <w:color w:val="000000"/>
        </w:rPr>
        <w:t>There is likely to be an impact on the child’s social and psychological well-being.</w:t>
      </w:r>
    </w:p>
    <w:p w14:paraId="092441CB" w14:textId="77777777" w:rsidR="00CF7B90" w:rsidRPr="00FD5041" w:rsidRDefault="00CF7B90" w:rsidP="00CF7B90">
      <w:pPr>
        <w:pStyle w:val="NormalWeb"/>
        <w:spacing w:before="0" w:beforeAutospacing="0" w:after="0" w:afterAutospacing="0"/>
        <w:jc w:val="both"/>
      </w:pPr>
    </w:p>
    <w:p w14:paraId="4EFCAD29" w14:textId="77777777" w:rsidR="00CF7B90" w:rsidRPr="00FD5041" w:rsidRDefault="00CF7B90" w:rsidP="00CF7B90">
      <w:pPr>
        <w:pStyle w:val="NormalWeb"/>
        <w:spacing w:before="0" w:beforeAutospacing="0" w:after="0" w:afterAutospacing="0"/>
        <w:jc w:val="both"/>
      </w:pPr>
      <w:r w:rsidRPr="00FD5041">
        <w:rPr>
          <w:rFonts w:ascii="Arial" w:hAnsi="Arial" w:cs="Arial"/>
          <w:color w:val="000000"/>
        </w:rPr>
        <w:t>Although there is no specific law within the UK around breast flattening or breast ironing, it is a form of physical abuse and if professionals are concerned a child may be at risk of, or suffering significant harm, they must refer to their local safeguarding procedure.</w:t>
      </w:r>
    </w:p>
    <w:p w14:paraId="4E8BE25F" w14:textId="77777777" w:rsidR="00CF7B90" w:rsidRPr="00FD5041" w:rsidRDefault="00CF7B90" w:rsidP="00CF7B90">
      <w:pPr>
        <w:pStyle w:val="NormalWeb"/>
        <w:spacing w:before="0" w:beforeAutospacing="0" w:after="0" w:afterAutospacing="0"/>
        <w:jc w:val="both"/>
        <w:rPr>
          <w:rFonts w:asciiTheme="minorHAnsi" w:eastAsiaTheme="minorHAnsi" w:hAnsiTheme="minorHAnsi" w:cstheme="minorBidi"/>
          <w:lang w:eastAsia="en-US"/>
        </w:rPr>
      </w:pPr>
    </w:p>
    <w:p w14:paraId="6778469A" w14:textId="3E0376F4" w:rsidR="00CF7B90" w:rsidRPr="00FD5041" w:rsidRDefault="00CF7B90" w:rsidP="00CF7B90">
      <w:pPr>
        <w:pStyle w:val="NormalWeb"/>
        <w:spacing w:before="0" w:beforeAutospacing="0" w:after="0" w:afterAutospacing="0"/>
        <w:jc w:val="both"/>
        <w:rPr>
          <w:rStyle w:val="Hyperlink"/>
          <w:rFonts w:ascii="Arial" w:hAnsi="Arial" w:cs="Arial"/>
          <w:color w:val="0563C1"/>
        </w:rPr>
      </w:pPr>
      <w:r w:rsidRPr="00FD5041">
        <w:rPr>
          <w:rFonts w:ascii="Arial" w:hAnsi="Arial" w:cs="Arial"/>
          <w:color w:val="000000"/>
        </w:rPr>
        <w:t xml:space="preserve">For more information on breast ironing / breast flattening, visit National FGM Centre website by clicking </w:t>
      </w:r>
      <w:hyperlink r:id="rId89" w:history="1">
        <w:r w:rsidRPr="00FD5041">
          <w:rPr>
            <w:rStyle w:val="Hyperlink"/>
            <w:rFonts w:ascii="Arial" w:hAnsi="Arial" w:cs="Arial"/>
            <w:color w:val="0563C1"/>
          </w:rPr>
          <w:t>here</w:t>
        </w:r>
      </w:hyperlink>
    </w:p>
    <w:p w14:paraId="25F75153" w14:textId="34159C6D" w:rsidR="00176006" w:rsidRDefault="00176006" w:rsidP="00CF7B90">
      <w:pPr>
        <w:pStyle w:val="NormalWeb"/>
        <w:spacing w:before="0" w:beforeAutospacing="0" w:after="0" w:afterAutospacing="0"/>
        <w:jc w:val="both"/>
        <w:rPr>
          <w:sz w:val="22"/>
        </w:rPr>
      </w:pPr>
    </w:p>
    <w:p w14:paraId="3C1EC21D" w14:textId="143D1A86" w:rsidR="00176006" w:rsidRDefault="00176006" w:rsidP="00CF7B90">
      <w:pPr>
        <w:pStyle w:val="NormalWeb"/>
        <w:spacing w:before="0" w:beforeAutospacing="0" w:after="0" w:afterAutospacing="0"/>
        <w:jc w:val="both"/>
        <w:rPr>
          <w:sz w:val="22"/>
        </w:rPr>
      </w:pPr>
    </w:p>
    <w:p w14:paraId="072F4A1E" w14:textId="4C62097A" w:rsidR="00176006" w:rsidRDefault="00176006" w:rsidP="00CF7B90">
      <w:pPr>
        <w:pStyle w:val="NormalWeb"/>
        <w:spacing w:before="0" w:beforeAutospacing="0" w:after="0" w:afterAutospacing="0"/>
        <w:jc w:val="both"/>
        <w:rPr>
          <w:sz w:val="22"/>
        </w:rPr>
      </w:pPr>
    </w:p>
    <w:p w14:paraId="68126476" w14:textId="21B15F08" w:rsidR="00176006" w:rsidRDefault="00176006" w:rsidP="00CF7B90">
      <w:pPr>
        <w:pStyle w:val="NormalWeb"/>
        <w:spacing w:before="0" w:beforeAutospacing="0" w:after="0" w:afterAutospacing="0"/>
        <w:jc w:val="both"/>
        <w:rPr>
          <w:sz w:val="22"/>
        </w:rPr>
      </w:pPr>
    </w:p>
    <w:p w14:paraId="2C978CAD" w14:textId="590B8676" w:rsidR="00176006" w:rsidRDefault="00176006" w:rsidP="00CF7B90">
      <w:pPr>
        <w:pStyle w:val="NormalWeb"/>
        <w:spacing w:before="0" w:beforeAutospacing="0" w:after="0" w:afterAutospacing="0"/>
        <w:jc w:val="both"/>
        <w:rPr>
          <w:sz w:val="22"/>
        </w:rPr>
      </w:pPr>
    </w:p>
    <w:p w14:paraId="2A3237C2" w14:textId="3BC9E668" w:rsidR="00176006" w:rsidRDefault="00176006" w:rsidP="00CF7B90">
      <w:pPr>
        <w:pStyle w:val="NormalWeb"/>
        <w:spacing w:before="0" w:beforeAutospacing="0" w:after="0" w:afterAutospacing="0"/>
        <w:jc w:val="both"/>
        <w:rPr>
          <w:sz w:val="22"/>
        </w:rPr>
      </w:pPr>
    </w:p>
    <w:p w14:paraId="4B990377" w14:textId="0D466949" w:rsidR="00176006" w:rsidRDefault="00176006" w:rsidP="00CF7B90">
      <w:pPr>
        <w:pStyle w:val="NormalWeb"/>
        <w:spacing w:before="0" w:beforeAutospacing="0" w:after="0" w:afterAutospacing="0"/>
        <w:jc w:val="both"/>
        <w:rPr>
          <w:sz w:val="22"/>
        </w:rPr>
      </w:pPr>
    </w:p>
    <w:p w14:paraId="6141C94B" w14:textId="04E6AD3A" w:rsidR="00176006" w:rsidRDefault="00176006" w:rsidP="00CF7B90">
      <w:pPr>
        <w:pStyle w:val="NormalWeb"/>
        <w:spacing w:before="0" w:beforeAutospacing="0" w:after="0" w:afterAutospacing="0"/>
        <w:jc w:val="both"/>
        <w:rPr>
          <w:sz w:val="22"/>
        </w:rPr>
      </w:pPr>
    </w:p>
    <w:p w14:paraId="20902C8A" w14:textId="28FDBFB3" w:rsidR="00176006" w:rsidRDefault="00176006" w:rsidP="00CF7B90">
      <w:pPr>
        <w:pStyle w:val="NormalWeb"/>
        <w:spacing w:before="0" w:beforeAutospacing="0" w:after="0" w:afterAutospacing="0"/>
        <w:jc w:val="both"/>
        <w:rPr>
          <w:sz w:val="22"/>
        </w:rPr>
      </w:pPr>
    </w:p>
    <w:p w14:paraId="29AFEF80" w14:textId="0BE0D8CC" w:rsidR="00176006" w:rsidRDefault="00176006" w:rsidP="00CF7B90">
      <w:pPr>
        <w:pStyle w:val="NormalWeb"/>
        <w:spacing w:before="0" w:beforeAutospacing="0" w:after="0" w:afterAutospacing="0"/>
        <w:jc w:val="both"/>
        <w:rPr>
          <w:sz w:val="22"/>
        </w:rPr>
      </w:pPr>
    </w:p>
    <w:p w14:paraId="4BE9C381" w14:textId="5064ED0D" w:rsidR="00176006" w:rsidRDefault="00176006" w:rsidP="00CF7B90">
      <w:pPr>
        <w:pStyle w:val="NormalWeb"/>
        <w:spacing w:before="0" w:beforeAutospacing="0" w:after="0" w:afterAutospacing="0"/>
        <w:jc w:val="both"/>
        <w:rPr>
          <w:sz w:val="22"/>
        </w:rPr>
      </w:pPr>
    </w:p>
    <w:p w14:paraId="4AE6F093" w14:textId="57DE06DF" w:rsidR="00176006" w:rsidRDefault="00176006" w:rsidP="00CF7B90">
      <w:pPr>
        <w:pStyle w:val="NormalWeb"/>
        <w:spacing w:before="0" w:beforeAutospacing="0" w:after="0" w:afterAutospacing="0"/>
        <w:jc w:val="both"/>
        <w:rPr>
          <w:sz w:val="22"/>
        </w:rPr>
      </w:pPr>
    </w:p>
    <w:p w14:paraId="7BBA87E7" w14:textId="37D13B98" w:rsidR="00176006" w:rsidRDefault="00176006" w:rsidP="00CF7B90">
      <w:pPr>
        <w:pStyle w:val="NormalWeb"/>
        <w:spacing w:before="0" w:beforeAutospacing="0" w:after="0" w:afterAutospacing="0"/>
        <w:jc w:val="both"/>
        <w:rPr>
          <w:sz w:val="22"/>
        </w:rPr>
      </w:pPr>
    </w:p>
    <w:p w14:paraId="521B17E5" w14:textId="77777777" w:rsidR="00176006" w:rsidRPr="00CD2E45" w:rsidRDefault="00176006" w:rsidP="00176006">
      <w:pPr>
        <w:pStyle w:val="NormalWeb"/>
        <w:spacing w:before="0" w:beforeAutospacing="0" w:after="0" w:afterAutospacing="0"/>
        <w:jc w:val="center"/>
        <w:rPr>
          <w:rFonts w:ascii="Arial" w:hAnsi="Arial" w:cs="Arial"/>
          <w:i/>
          <w:color w:val="000000"/>
          <w:sz w:val="22"/>
        </w:rPr>
      </w:pPr>
      <w:r w:rsidRPr="00CD2E45">
        <w:rPr>
          <w:rFonts w:ascii="Arial" w:hAnsi="Arial" w:cs="Arial"/>
          <w:i/>
          <w:color w:val="000000"/>
          <w:sz w:val="22"/>
        </w:rPr>
        <w:t xml:space="preserve">Intentionally left blank </w:t>
      </w:r>
    </w:p>
    <w:p w14:paraId="70E818F9" w14:textId="4EF6352A" w:rsidR="00176006" w:rsidRDefault="00176006" w:rsidP="00CF7B90">
      <w:pPr>
        <w:pStyle w:val="NormalWeb"/>
        <w:spacing w:before="0" w:beforeAutospacing="0" w:after="0" w:afterAutospacing="0"/>
        <w:jc w:val="both"/>
        <w:rPr>
          <w:sz w:val="22"/>
        </w:rPr>
      </w:pPr>
    </w:p>
    <w:p w14:paraId="56627382" w14:textId="09E923F6" w:rsidR="00176006" w:rsidRDefault="00176006" w:rsidP="00CF7B90">
      <w:pPr>
        <w:pStyle w:val="NormalWeb"/>
        <w:spacing w:before="0" w:beforeAutospacing="0" w:after="0" w:afterAutospacing="0"/>
        <w:jc w:val="both"/>
        <w:rPr>
          <w:sz w:val="22"/>
        </w:rPr>
      </w:pPr>
    </w:p>
    <w:p w14:paraId="50154E70" w14:textId="58AB77EF" w:rsidR="00176006" w:rsidRDefault="00176006" w:rsidP="00CF7B90">
      <w:pPr>
        <w:pStyle w:val="NormalWeb"/>
        <w:spacing w:before="0" w:beforeAutospacing="0" w:after="0" w:afterAutospacing="0"/>
        <w:jc w:val="both"/>
        <w:rPr>
          <w:sz w:val="22"/>
        </w:rPr>
      </w:pPr>
    </w:p>
    <w:p w14:paraId="4524EDC1" w14:textId="26DAE20E" w:rsidR="00176006" w:rsidRDefault="00176006" w:rsidP="00CF7B90">
      <w:pPr>
        <w:pStyle w:val="NormalWeb"/>
        <w:spacing w:before="0" w:beforeAutospacing="0" w:after="0" w:afterAutospacing="0"/>
        <w:jc w:val="both"/>
        <w:rPr>
          <w:sz w:val="22"/>
        </w:rPr>
      </w:pPr>
    </w:p>
    <w:p w14:paraId="361EF074" w14:textId="4B4ACE2A" w:rsidR="00176006" w:rsidRDefault="00176006" w:rsidP="00CF7B90">
      <w:pPr>
        <w:pStyle w:val="NormalWeb"/>
        <w:spacing w:before="0" w:beforeAutospacing="0" w:after="0" w:afterAutospacing="0"/>
        <w:jc w:val="both"/>
        <w:rPr>
          <w:sz w:val="22"/>
        </w:rPr>
      </w:pPr>
    </w:p>
    <w:p w14:paraId="0FD3FD6C" w14:textId="4AB9DB50" w:rsidR="00176006" w:rsidRDefault="00176006" w:rsidP="00CF7B90">
      <w:pPr>
        <w:pStyle w:val="NormalWeb"/>
        <w:spacing w:before="0" w:beforeAutospacing="0" w:after="0" w:afterAutospacing="0"/>
        <w:jc w:val="both"/>
        <w:rPr>
          <w:sz w:val="22"/>
        </w:rPr>
      </w:pPr>
    </w:p>
    <w:p w14:paraId="571F6B98" w14:textId="60C57673" w:rsidR="00176006" w:rsidRDefault="00176006" w:rsidP="00CF7B90">
      <w:pPr>
        <w:pStyle w:val="NormalWeb"/>
        <w:spacing w:before="0" w:beforeAutospacing="0" w:after="0" w:afterAutospacing="0"/>
        <w:jc w:val="both"/>
        <w:rPr>
          <w:sz w:val="22"/>
        </w:rPr>
      </w:pPr>
    </w:p>
    <w:p w14:paraId="125E00CF" w14:textId="61550942" w:rsidR="00176006" w:rsidRDefault="00176006" w:rsidP="00CF7B90">
      <w:pPr>
        <w:pStyle w:val="NormalWeb"/>
        <w:spacing w:before="0" w:beforeAutospacing="0" w:after="0" w:afterAutospacing="0"/>
        <w:jc w:val="both"/>
        <w:rPr>
          <w:sz w:val="22"/>
        </w:rPr>
      </w:pPr>
    </w:p>
    <w:p w14:paraId="165117B9" w14:textId="6B182185" w:rsidR="00176006" w:rsidRDefault="00176006" w:rsidP="00CF7B90">
      <w:pPr>
        <w:pStyle w:val="NormalWeb"/>
        <w:spacing w:before="0" w:beforeAutospacing="0" w:after="0" w:afterAutospacing="0"/>
        <w:jc w:val="both"/>
        <w:rPr>
          <w:sz w:val="22"/>
        </w:rPr>
      </w:pPr>
    </w:p>
    <w:p w14:paraId="17CAD891" w14:textId="2BF3FC0E" w:rsidR="00176006" w:rsidRDefault="00176006" w:rsidP="00CF7B90">
      <w:pPr>
        <w:pStyle w:val="NormalWeb"/>
        <w:spacing w:before="0" w:beforeAutospacing="0" w:after="0" w:afterAutospacing="0"/>
        <w:jc w:val="both"/>
        <w:rPr>
          <w:sz w:val="22"/>
        </w:rPr>
      </w:pPr>
    </w:p>
    <w:p w14:paraId="4A195F61" w14:textId="4411F612" w:rsidR="00176006" w:rsidRDefault="00176006" w:rsidP="00CF7B90">
      <w:pPr>
        <w:pStyle w:val="NormalWeb"/>
        <w:spacing w:before="0" w:beforeAutospacing="0" w:after="0" w:afterAutospacing="0"/>
        <w:jc w:val="both"/>
        <w:rPr>
          <w:sz w:val="22"/>
        </w:rPr>
      </w:pPr>
    </w:p>
    <w:p w14:paraId="0019D780" w14:textId="2AB2E8E2" w:rsidR="00176006" w:rsidRDefault="00176006" w:rsidP="00CF7B90">
      <w:pPr>
        <w:pStyle w:val="NormalWeb"/>
        <w:spacing w:before="0" w:beforeAutospacing="0" w:after="0" w:afterAutospacing="0"/>
        <w:jc w:val="both"/>
        <w:rPr>
          <w:sz w:val="22"/>
        </w:rPr>
      </w:pPr>
    </w:p>
    <w:p w14:paraId="2C9CE3FE" w14:textId="43133743" w:rsidR="00176006" w:rsidRDefault="00176006" w:rsidP="00CF7B90">
      <w:pPr>
        <w:pStyle w:val="NormalWeb"/>
        <w:spacing w:before="0" w:beforeAutospacing="0" w:after="0" w:afterAutospacing="0"/>
        <w:jc w:val="both"/>
        <w:rPr>
          <w:sz w:val="22"/>
        </w:rPr>
      </w:pPr>
    </w:p>
    <w:p w14:paraId="533BEA74" w14:textId="3F252D26" w:rsidR="00176006" w:rsidRDefault="00176006" w:rsidP="00CF7B90">
      <w:pPr>
        <w:pStyle w:val="NormalWeb"/>
        <w:spacing w:before="0" w:beforeAutospacing="0" w:after="0" w:afterAutospacing="0"/>
        <w:jc w:val="both"/>
        <w:rPr>
          <w:sz w:val="22"/>
        </w:rPr>
      </w:pPr>
    </w:p>
    <w:p w14:paraId="1041D643" w14:textId="526EC25C" w:rsidR="00176006" w:rsidRDefault="00176006" w:rsidP="00CF7B90">
      <w:pPr>
        <w:pStyle w:val="NormalWeb"/>
        <w:spacing w:before="0" w:beforeAutospacing="0" w:after="0" w:afterAutospacing="0"/>
        <w:jc w:val="both"/>
        <w:rPr>
          <w:sz w:val="22"/>
        </w:rPr>
      </w:pPr>
    </w:p>
    <w:p w14:paraId="7E232AD2" w14:textId="39A4FC6A" w:rsidR="00176006" w:rsidRDefault="00176006" w:rsidP="00CF7B90">
      <w:pPr>
        <w:pStyle w:val="NormalWeb"/>
        <w:spacing w:before="0" w:beforeAutospacing="0" w:after="0" w:afterAutospacing="0"/>
        <w:jc w:val="both"/>
        <w:rPr>
          <w:sz w:val="22"/>
        </w:rPr>
      </w:pPr>
    </w:p>
    <w:p w14:paraId="09744F65" w14:textId="7AA3DB5A" w:rsidR="00176006" w:rsidRDefault="00176006" w:rsidP="00CF7B90">
      <w:pPr>
        <w:pStyle w:val="NormalWeb"/>
        <w:spacing w:before="0" w:beforeAutospacing="0" w:after="0" w:afterAutospacing="0"/>
        <w:jc w:val="both"/>
        <w:rPr>
          <w:sz w:val="22"/>
        </w:rPr>
      </w:pPr>
    </w:p>
    <w:p w14:paraId="7B23170F" w14:textId="076F49F4" w:rsidR="00176006" w:rsidRDefault="00176006" w:rsidP="00CF7B90">
      <w:pPr>
        <w:pStyle w:val="NormalWeb"/>
        <w:spacing w:before="0" w:beforeAutospacing="0" w:after="0" w:afterAutospacing="0"/>
        <w:jc w:val="both"/>
        <w:rPr>
          <w:sz w:val="22"/>
        </w:rPr>
      </w:pPr>
    </w:p>
    <w:p w14:paraId="5374C512" w14:textId="2AB6ECF6" w:rsidR="00176006" w:rsidRDefault="00176006" w:rsidP="00CF7B90">
      <w:pPr>
        <w:pStyle w:val="NormalWeb"/>
        <w:spacing w:before="0" w:beforeAutospacing="0" w:after="0" w:afterAutospacing="0"/>
        <w:jc w:val="both"/>
        <w:rPr>
          <w:sz w:val="22"/>
        </w:rPr>
      </w:pPr>
    </w:p>
    <w:p w14:paraId="46AD680B" w14:textId="660051F8" w:rsidR="00176006" w:rsidRDefault="00176006" w:rsidP="00CF7B90">
      <w:pPr>
        <w:pStyle w:val="NormalWeb"/>
        <w:spacing w:before="0" w:beforeAutospacing="0" w:after="0" w:afterAutospacing="0"/>
        <w:jc w:val="both"/>
        <w:rPr>
          <w:sz w:val="22"/>
        </w:rPr>
      </w:pPr>
    </w:p>
    <w:p w14:paraId="355591AD" w14:textId="4782BFD7" w:rsidR="00176006" w:rsidRDefault="00176006" w:rsidP="00CF7B90">
      <w:pPr>
        <w:pStyle w:val="NormalWeb"/>
        <w:spacing w:before="0" w:beforeAutospacing="0" w:after="0" w:afterAutospacing="0"/>
        <w:jc w:val="both"/>
        <w:rPr>
          <w:sz w:val="22"/>
        </w:rPr>
      </w:pPr>
    </w:p>
    <w:p w14:paraId="7E0686B3" w14:textId="65EDC175" w:rsidR="00176006" w:rsidRDefault="00176006" w:rsidP="00CF7B90">
      <w:pPr>
        <w:pStyle w:val="NormalWeb"/>
        <w:spacing w:before="0" w:beforeAutospacing="0" w:after="0" w:afterAutospacing="0"/>
        <w:jc w:val="both"/>
        <w:rPr>
          <w:sz w:val="22"/>
        </w:rPr>
      </w:pPr>
    </w:p>
    <w:p w14:paraId="6D238689" w14:textId="3C7E40E9" w:rsidR="00176006" w:rsidRDefault="00176006" w:rsidP="00CF7B90">
      <w:pPr>
        <w:pStyle w:val="NormalWeb"/>
        <w:spacing w:before="0" w:beforeAutospacing="0" w:after="0" w:afterAutospacing="0"/>
        <w:jc w:val="both"/>
        <w:rPr>
          <w:sz w:val="22"/>
        </w:rPr>
      </w:pPr>
    </w:p>
    <w:p w14:paraId="528CF62C" w14:textId="1B44C830" w:rsidR="00176006" w:rsidRDefault="00176006" w:rsidP="00CF7B90">
      <w:pPr>
        <w:pStyle w:val="NormalWeb"/>
        <w:spacing w:before="0" w:beforeAutospacing="0" w:after="0" w:afterAutospacing="0"/>
        <w:jc w:val="both"/>
        <w:rPr>
          <w:sz w:val="22"/>
        </w:rPr>
      </w:pPr>
    </w:p>
    <w:p w14:paraId="38C0A651" w14:textId="61F5FE40" w:rsidR="00176006" w:rsidRDefault="00176006" w:rsidP="00CF7B90">
      <w:pPr>
        <w:pStyle w:val="NormalWeb"/>
        <w:spacing w:before="0" w:beforeAutospacing="0" w:after="0" w:afterAutospacing="0"/>
        <w:jc w:val="both"/>
        <w:rPr>
          <w:sz w:val="22"/>
        </w:rPr>
      </w:pPr>
    </w:p>
    <w:p w14:paraId="3527CB3F" w14:textId="2FB074D0" w:rsidR="00176006" w:rsidRDefault="00176006" w:rsidP="00CF7B90">
      <w:pPr>
        <w:pStyle w:val="NormalWeb"/>
        <w:spacing w:before="0" w:beforeAutospacing="0" w:after="0" w:afterAutospacing="0"/>
        <w:jc w:val="both"/>
        <w:rPr>
          <w:sz w:val="22"/>
        </w:rPr>
      </w:pPr>
    </w:p>
    <w:p w14:paraId="1F7E0AC2" w14:textId="0063EEB6" w:rsidR="00176006" w:rsidRDefault="00176006" w:rsidP="00CF7B90">
      <w:pPr>
        <w:pStyle w:val="NormalWeb"/>
        <w:spacing w:before="0" w:beforeAutospacing="0" w:after="0" w:afterAutospacing="0"/>
        <w:jc w:val="both"/>
        <w:rPr>
          <w:sz w:val="22"/>
        </w:rPr>
      </w:pPr>
    </w:p>
    <w:p w14:paraId="14C9797D" w14:textId="50B031F6" w:rsidR="00176006" w:rsidRDefault="00176006" w:rsidP="00CF7B90">
      <w:pPr>
        <w:pStyle w:val="NormalWeb"/>
        <w:spacing w:before="0" w:beforeAutospacing="0" w:after="0" w:afterAutospacing="0"/>
        <w:jc w:val="both"/>
        <w:rPr>
          <w:sz w:val="22"/>
        </w:rPr>
      </w:pPr>
    </w:p>
    <w:p w14:paraId="222B8685" w14:textId="7DE93607" w:rsidR="00D40AE8" w:rsidRPr="00FD5041" w:rsidRDefault="00D40AE8" w:rsidP="00FD5041">
      <w:pPr>
        <w:pStyle w:val="NormalWeb"/>
        <w:spacing w:before="0" w:beforeAutospacing="0" w:after="0" w:afterAutospacing="0"/>
        <w:jc w:val="both"/>
        <w:rPr>
          <w:sz w:val="22"/>
        </w:rPr>
      </w:pPr>
    </w:p>
    <w:p w14:paraId="38C14417" w14:textId="04A01AD3" w:rsidR="00B31566" w:rsidRDefault="00B31566" w:rsidP="00D6376C">
      <w:pPr>
        <w:pStyle w:val="Heading1"/>
        <w:numPr>
          <w:ilvl w:val="0"/>
          <w:numId w:val="0"/>
        </w:numPr>
        <w:ind w:left="432"/>
        <w:jc w:val="center"/>
        <w:rPr>
          <w:b/>
          <w:color w:val="FF6C66" w:themeColor="accent4"/>
          <w:sz w:val="36"/>
          <w:szCs w:val="36"/>
        </w:rPr>
      </w:pPr>
      <w:bookmarkStart w:id="17" w:name="_Toc101791641"/>
      <w:r w:rsidRPr="00CD5629">
        <w:rPr>
          <w:b/>
          <w:color w:val="FF6C66" w:themeColor="accent4"/>
          <w:sz w:val="36"/>
          <w:szCs w:val="36"/>
        </w:rPr>
        <w:lastRenderedPageBreak/>
        <w:t>Actions Police Take When Investigating Harmful Practices Involving Children</w:t>
      </w:r>
      <w:bookmarkEnd w:id="17"/>
    </w:p>
    <w:p w14:paraId="0D31CC73" w14:textId="77777777" w:rsidR="00CD5629" w:rsidRPr="00CD5629" w:rsidRDefault="00CD5629" w:rsidP="00B31566">
      <w:pPr>
        <w:rPr>
          <w:b/>
          <w:color w:val="FF6C66" w:themeColor="accent4"/>
          <w:sz w:val="36"/>
          <w:szCs w:val="36"/>
        </w:rPr>
      </w:pPr>
    </w:p>
    <w:p w14:paraId="41E2E3EF"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The welfare of the child is paramount. A risk assessment </w:t>
      </w:r>
      <w:proofErr w:type="gramStart"/>
      <w:r w:rsidRPr="00FD5041">
        <w:rPr>
          <w:rFonts w:ascii="Arial" w:eastAsia="Times New Roman" w:hAnsi="Arial" w:cs="Arial"/>
          <w:color w:val="000000"/>
          <w:lang w:eastAsia="en-GB"/>
        </w:rPr>
        <w:t>will be carried out</w:t>
      </w:r>
      <w:proofErr w:type="gramEnd"/>
      <w:r w:rsidRPr="00FD5041">
        <w:rPr>
          <w:rFonts w:ascii="Arial" w:eastAsia="Times New Roman" w:hAnsi="Arial" w:cs="Arial"/>
          <w:color w:val="000000"/>
          <w:lang w:eastAsia="en-GB"/>
        </w:rPr>
        <w:t xml:space="preserve"> to ascertain what safeguarding measures, if any, need to be implemented and appropriate interventions considered.  These could include taking a young person into police protection, voluntary accommodation elsewhere or children services applying for an Emergency Protection Order.  </w:t>
      </w:r>
    </w:p>
    <w:p w14:paraId="384F1633" w14:textId="77777777" w:rsidR="00CD5629" w:rsidRPr="00FD5041" w:rsidRDefault="00CD5629" w:rsidP="00CD5629">
      <w:pPr>
        <w:rPr>
          <w:rFonts w:ascii="Times New Roman" w:eastAsia="Times New Roman" w:hAnsi="Times New Roman" w:cs="Times New Roman"/>
          <w:lang w:eastAsia="en-GB"/>
        </w:rPr>
      </w:pPr>
    </w:p>
    <w:p w14:paraId="4D137C37"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The allegation </w:t>
      </w:r>
      <w:proofErr w:type="gramStart"/>
      <w:r w:rsidRPr="00FD5041">
        <w:rPr>
          <w:rFonts w:ascii="Arial" w:eastAsia="Times New Roman" w:hAnsi="Arial" w:cs="Arial"/>
          <w:color w:val="000000"/>
          <w:lang w:eastAsia="en-GB"/>
        </w:rPr>
        <w:t>will be recorded</w:t>
      </w:r>
      <w:proofErr w:type="gramEnd"/>
      <w:r w:rsidRPr="00FD5041">
        <w:rPr>
          <w:rFonts w:ascii="Arial" w:eastAsia="Times New Roman" w:hAnsi="Arial" w:cs="Arial"/>
          <w:color w:val="000000"/>
          <w:lang w:eastAsia="en-GB"/>
        </w:rPr>
        <w:t xml:space="preserve"> and a joint strategy agreed between police and children services for the investigation of the offence and the safeguarding of the child. A health professional may also attend the meeting, as required, and will contribute to the investigation.  A strategy meeting </w:t>
      </w:r>
      <w:proofErr w:type="gramStart"/>
      <w:r w:rsidRPr="00FD5041">
        <w:rPr>
          <w:rFonts w:ascii="Arial" w:eastAsia="Times New Roman" w:hAnsi="Arial" w:cs="Arial"/>
          <w:color w:val="000000"/>
          <w:lang w:eastAsia="en-GB"/>
        </w:rPr>
        <w:t>may be held</w:t>
      </w:r>
      <w:proofErr w:type="gramEnd"/>
      <w:r w:rsidRPr="00FD5041">
        <w:rPr>
          <w:rFonts w:ascii="Arial" w:eastAsia="Times New Roman" w:hAnsi="Arial" w:cs="Arial"/>
          <w:color w:val="000000"/>
          <w:lang w:eastAsia="en-GB"/>
        </w:rPr>
        <w:t xml:space="preserve"> either as soon as is practicable, or in any case within 48 hours, to discuss the implications for the child and the coordination of the criminal investigation.  </w:t>
      </w:r>
    </w:p>
    <w:p w14:paraId="7F913413" w14:textId="77777777" w:rsidR="00CD5629" w:rsidRPr="00970780" w:rsidRDefault="00CD5629" w:rsidP="00CD5629">
      <w:pPr>
        <w:rPr>
          <w:rFonts w:ascii="Times New Roman" w:eastAsia="Times New Roman" w:hAnsi="Times New Roman" w:cs="Times New Roman"/>
          <w:lang w:eastAsia="en-GB"/>
        </w:rPr>
      </w:pPr>
    </w:p>
    <w:p w14:paraId="0087C4E7"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There is a risk that the fear of prosecution will prevent those concerned from seeking help resulting in possible health complications, thus police action will be in partnership with other agencies and communities.  This should also be used an as an opportunity to assess the need for support services such as counselling and medical help as appropriate.</w:t>
      </w:r>
    </w:p>
    <w:p w14:paraId="7399791A" w14:textId="77777777" w:rsidR="00CD5629" w:rsidRPr="00FD5041" w:rsidRDefault="00CD5629" w:rsidP="00CD5629">
      <w:pPr>
        <w:rPr>
          <w:rFonts w:ascii="Times New Roman" w:eastAsia="Times New Roman" w:hAnsi="Times New Roman" w:cs="Times New Roman"/>
          <w:lang w:eastAsia="en-GB"/>
        </w:rPr>
      </w:pPr>
    </w:p>
    <w:p w14:paraId="61C7DA92"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An Achieving Best Evidence (ABE) interview may take place with the agreement of the child.  </w:t>
      </w:r>
      <w:proofErr w:type="gramStart"/>
      <w:r w:rsidRPr="00FD5041">
        <w:rPr>
          <w:rFonts w:ascii="Arial" w:eastAsia="Times New Roman" w:hAnsi="Arial" w:cs="Arial"/>
          <w:color w:val="000000"/>
          <w:lang w:eastAsia="en-GB"/>
        </w:rPr>
        <w:t>This is a digitally recorded interview of the child that enables them to give their best evidence in criminal proceedings.</w:t>
      </w:r>
      <w:proofErr w:type="gramEnd"/>
      <w:r w:rsidRPr="00FD5041">
        <w:rPr>
          <w:rFonts w:ascii="Arial" w:eastAsia="Times New Roman" w:hAnsi="Arial" w:cs="Arial"/>
          <w:color w:val="000000"/>
          <w:lang w:eastAsia="en-GB"/>
        </w:rPr>
        <w:t> </w:t>
      </w:r>
    </w:p>
    <w:p w14:paraId="4B190FA5" w14:textId="77777777" w:rsidR="00CD5629" w:rsidRPr="00FD5041" w:rsidRDefault="00CD5629" w:rsidP="00CD5629">
      <w:pPr>
        <w:rPr>
          <w:rFonts w:ascii="Times New Roman" w:eastAsia="Times New Roman" w:hAnsi="Times New Roman" w:cs="Times New Roman"/>
          <w:lang w:eastAsia="en-GB"/>
        </w:rPr>
      </w:pPr>
    </w:p>
    <w:p w14:paraId="1B7A0968"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Corroborative evidence </w:t>
      </w:r>
      <w:proofErr w:type="gramStart"/>
      <w:r w:rsidRPr="00FD5041">
        <w:rPr>
          <w:rFonts w:ascii="Arial" w:eastAsia="Times New Roman" w:hAnsi="Arial" w:cs="Arial"/>
          <w:color w:val="000000"/>
          <w:lang w:eastAsia="en-GB"/>
        </w:rPr>
        <w:t>will be sought</w:t>
      </w:r>
      <w:proofErr w:type="gramEnd"/>
      <w:r w:rsidRPr="00FD5041">
        <w:rPr>
          <w:rFonts w:ascii="Arial" w:eastAsia="Times New Roman" w:hAnsi="Arial" w:cs="Arial"/>
          <w:color w:val="000000"/>
          <w:lang w:eastAsia="en-GB"/>
        </w:rPr>
        <w:t xml:space="preserve"> through a medical examination conducted by a qualified paediatrician/doctor.  Consideration is to </w:t>
      </w:r>
      <w:proofErr w:type="gramStart"/>
      <w:r w:rsidRPr="00FD5041">
        <w:rPr>
          <w:rFonts w:ascii="Arial" w:eastAsia="Times New Roman" w:hAnsi="Arial" w:cs="Arial"/>
          <w:color w:val="000000"/>
          <w:lang w:eastAsia="en-GB"/>
        </w:rPr>
        <w:t>be given</w:t>
      </w:r>
      <w:proofErr w:type="gramEnd"/>
      <w:r w:rsidRPr="00FD5041">
        <w:rPr>
          <w:rFonts w:ascii="Arial" w:eastAsia="Times New Roman" w:hAnsi="Arial" w:cs="Arial"/>
          <w:color w:val="000000"/>
          <w:lang w:eastAsia="en-GB"/>
        </w:rPr>
        <w:t xml:space="preserve"> as to a specialist FGM nurse being present during any such examination.  </w:t>
      </w:r>
    </w:p>
    <w:p w14:paraId="33C793CE" w14:textId="77777777" w:rsidR="00CD5629" w:rsidRPr="00FD5041" w:rsidRDefault="00CD5629" w:rsidP="00CD5629">
      <w:pPr>
        <w:rPr>
          <w:rFonts w:ascii="Times New Roman" w:eastAsia="Times New Roman" w:hAnsi="Times New Roman" w:cs="Times New Roman"/>
          <w:lang w:eastAsia="en-GB"/>
        </w:rPr>
      </w:pPr>
    </w:p>
    <w:p w14:paraId="0A7E0215"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Where a child refuses to </w:t>
      </w:r>
      <w:proofErr w:type="gramStart"/>
      <w:r w:rsidRPr="00FD5041">
        <w:rPr>
          <w:rFonts w:ascii="Arial" w:eastAsia="Times New Roman" w:hAnsi="Arial" w:cs="Arial"/>
          <w:color w:val="000000"/>
          <w:lang w:eastAsia="en-GB"/>
        </w:rPr>
        <w:t>be interviewed</w:t>
      </w:r>
      <w:proofErr w:type="gramEnd"/>
      <w:r w:rsidRPr="00FD5041">
        <w:rPr>
          <w:rFonts w:ascii="Arial" w:eastAsia="Times New Roman" w:hAnsi="Arial" w:cs="Arial"/>
          <w:color w:val="000000"/>
          <w:lang w:eastAsia="en-GB"/>
        </w:rPr>
        <w:t xml:space="preserve"> or undergo medical examination, assistance is to be sought from an intermediary or community organisation.</w:t>
      </w:r>
    </w:p>
    <w:p w14:paraId="1F22949B" w14:textId="77777777" w:rsidR="00CD5629" w:rsidRPr="00FD5041" w:rsidRDefault="00CD5629" w:rsidP="00CD5629">
      <w:pPr>
        <w:rPr>
          <w:rFonts w:ascii="Times New Roman" w:eastAsia="Times New Roman" w:hAnsi="Times New Roman" w:cs="Times New Roman"/>
          <w:lang w:eastAsia="en-GB"/>
        </w:rPr>
      </w:pPr>
    </w:p>
    <w:p w14:paraId="5DDB2DDC" w14:textId="391C1758" w:rsidR="00D6376C" w:rsidRPr="00FD5041" w:rsidRDefault="00CD5629" w:rsidP="00B55664">
      <w:pPr>
        <w:rPr>
          <w:rFonts w:ascii="Arial" w:eastAsia="Times New Roman" w:hAnsi="Arial" w:cs="Arial"/>
          <w:color w:val="000000"/>
          <w:lang w:eastAsia="en-GB"/>
        </w:rPr>
      </w:pPr>
      <w:r w:rsidRPr="00FD5041">
        <w:rPr>
          <w:rFonts w:ascii="Arial" w:eastAsia="Times New Roman" w:hAnsi="Arial" w:cs="Arial"/>
          <w:color w:val="000000"/>
          <w:lang w:eastAsia="en-GB"/>
        </w:rPr>
        <w:t>Consultation with the Crown Prosecution Service</w:t>
      </w:r>
      <w:r w:rsidR="00FD5041" w:rsidRPr="00FD5041">
        <w:rPr>
          <w:rFonts w:ascii="Arial" w:eastAsia="Times New Roman" w:hAnsi="Arial" w:cs="Arial"/>
          <w:color w:val="000000"/>
          <w:lang w:eastAsia="en-GB"/>
        </w:rPr>
        <w:t xml:space="preserve"> (CPS)</w:t>
      </w:r>
      <w:r w:rsidRPr="00FD5041">
        <w:rPr>
          <w:rFonts w:ascii="Arial" w:eastAsia="Times New Roman" w:hAnsi="Arial" w:cs="Arial"/>
          <w:color w:val="000000"/>
          <w:lang w:eastAsia="en-GB"/>
        </w:rPr>
        <w:t xml:space="preserve"> takes place as early as possible.  Experience shows from previous FGM/HBA cases that delays in commencing the investigation and review stage can be damaging to the victim/survivor and increases the risk of them being pressurised by family and their community.  As such, early consultation between police and CPS (alongside our other statutory child protection partners) is key in bringing cases to the criminal courts swiftly.</w:t>
      </w:r>
    </w:p>
    <w:p w14:paraId="2F5FF29C" w14:textId="1A095C39" w:rsidR="004763CF" w:rsidRDefault="004763CF" w:rsidP="00B55664">
      <w:pPr>
        <w:rPr>
          <w:rFonts w:ascii="Times New Roman" w:eastAsia="Times New Roman" w:hAnsi="Times New Roman" w:cs="Times New Roman"/>
          <w:lang w:eastAsia="en-GB"/>
        </w:rPr>
      </w:pPr>
    </w:p>
    <w:p w14:paraId="7423C42E" w14:textId="1D75A86E" w:rsidR="004763CF" w:rsidRDefault="004763CF" w:rsidP="00B55664">
      <w:pPr>
        <w:rPr>
          <w:rFonts w:ascii="Times New Roman" w:eastAsia="Times New Roman" w:hAnsi="Times New Roman" w:cs="Times New Roman"/>
          <w:lang w:eastAsia="en-GB"/>
        </w:rPr>
      </w:pPr>
    </w:p>
    <w:p w14:paraId="45CB43CD" w14:textId="2662681E" w:rsidR="004763CF" w:rsidRDefault="004763CF" w:rsidP="00B55664">
      <w:pPr>
        <w:rPr>
          <w:rFonts w:ascii="Times New Roman" w:eastAsia="Times New Roman" w:hAnsi="Times New Roman" w:cs="Times New Roman"/>
          <w:lang w:eastAsia="en-GB"/>
        </w:rPr>
      </w:pPr>
    </w:p>
    <w:p w14:paraId="284107A3" w14:textId="501A9A19" w:rsidR="004763CF" w:rsidRDefault="004763CF" w:rsidP="00B55664">
      <w:pPr>
        <w:rPr>
          <w:rFonts w:ascii="Times New Roman" w:eastAsia="Times New Roman" w:hAnsi="Times New Roman" w:cs="Times New Roman"/>
          <w:lang w:eastAsia="en-GB"/>
        </w:rPr>
      </w:pPr>
    </w:p>
    <w:p w14:paraId="27968D3F" w14:textId="473B10AE" w:rsidR="004763CF" w:rsidRDefault="004763CF" w:rsidP="00B55664">
      <w:pPr>
        <w:rPr>
          <w:rFonts w:ascii="Times New Roman" w:eastAsia="Times New Roman" w:hAnsi="Times New Roman" w:cs="Times New Roman"/>
          <w:lang w:eastAsia="en-GB"/>
        </w:rPr>
      </w:pPr>
    </w:p>
    <w:p w14:paraId="3FFBCB10" w14:textId="00F27EAD" w:rsidR="004763CF" w:rsidRDefault="004763CF" w:rsidP="00B55664">
      <w:pPr>
        <w:rPr>
          <w:rFonts w:ascii="Times New Roman" w:eastAsia="Times New Roman" w:hAnsi="Times New Roman" w:cs="Times New Roman"/>
          <w:lang w:eastAsia="en-GB"/>
        </w:rPr>
      </w:pPr>
    </w:p>
    <w:p w14:paraId="71F273BC" w14:textId="71296D28" w:rsidR="004763CF" w:rsidRDefault="004763CF" w:rsidP="00B55664">
      <w:pPr>
        <w:rPr>
          <w:rFonts w:ascii="Times New Roman" w:eastAsia="Times New Roman" w:hAnsi="Times New Roman" w:cs="Times New Roman"/>
          <w:lang w:eastAsia="en-GB"/>
        </w:rPr>
      </w:pPr>
    </w:p>
    <w:p w14:paraId="5D4D8E97" w14:textId="47D306ED" w:rsidR="004763CF" w:rsidRDefault="004763CF" w:rsidP="00B55664">
      <w:pPr>
        <w:rPr>
          <w:rFonts w:ascii="Times New Roman" w:eastAsia="Times New Roman" w:hAnsi="Times New Roman" w:cs="Times New Roman"/>
          <w:lang w:eastAsia="en-GB"/>
        </w:rPr>
      </w:pPr>
    </w:p>
    <w:p w14:paraId="05BD8772" w14:textId="70E09DD3" w:rsidR="004763CF" w:rsidRDefault="004763CF" w:rsidP="00B55664">
      <w:pPr>
        <w:rPr>
          <w:rFonts w:ascii="Times New Roman" w:eastAsia="Times New Roman" w:hAnsi="Times New Roman" w:cs="Times New Roman"/>
          <w:lang w:eastAsia="en-GB"/>
        </w:rPr>
      </w:pPr>
    </w:p>
    <w:p w14:paraId="7413A408" w14:textId="6AC4B325" w:rsidR="004763CF" w:rsidRDefault="004763CF" w:rsidP="00B55664">
      <w:pPr>
        <w:rPr>
          <w:rFonts w:ascii="Times New Roman" w:eastAsia="Times New Roman" w:hAnsi="Times New Roman" w:cs="Times New Roman"/>
          <w:lang w:eastAsia="en-GB"/>
        </w:rPr>
      </w:pPr>
    </w:p>
    <w:p w14:paraId="1719750D" w14:textId="403620A5" w:rsidR="004763CF" w:rsidRDefault="004763CF" w:rsidP="00B55664">
      <w:pPr>
        <w:rPr>
          <w:rFonts w:ascii="Times New Roman" w:eastAsia="Times New Roman" w:hAnsi="Times New Roman" w:cs="Times New Roman"/>
          <w:lang w:eastAsia="en-GB"/>
        </w:rPr>
      </w:pPr>
    </w:p>
    <w:p w14:paraId="778F2730" w14:textId="67031A05" w:rsidR="004763CF" w:rsidRDefault="004763CF" w:rsidP="00B55664">
      <w:pPr>
        <w:rPr>
          <w:rFonts w:ascii="Times New Roman" w:eastAsia="Times New Roman" w:hAnsi="Times New Roman" w:cs="Times New Roman"/>
          <w:lang w:eastAsia="en-GB"/>
        </w:rPr>
      </w:pPr>
    </w:p>
    <w:p w14:paraId="7D0A305E" w14:textId="7D9A6DAA" w:rsidR="004763CF" w:rsidRDefault="004763CF" w:rsidP="00B55664">
      <w:pPr>
        <w:rPr>
          <w:rFonts w:ascii="Times New Roman" w:eastAsia="Times New Roman" w:hAnsi="Times New Roman" w:cs="Times New Roman"/>
          <w:lang w:eastAsia="en-GB"/>
        </w:rPr>
      </w:pPr>
    </w:p>
    <w:p w14:paraId="5B257D97" w14:textId="103D7769" w:rsidR="00D6376C" w:rsidRDefault="00D6376C" w:rsidP="00FD5041">
      <w:pPr>
        <w:pStyle w:val="Title"/>
        <w:rPr>
          <w:b/>
          <w:bCs/>
          <w:color w:val="FF6C66" w:themeColor="accent4"/>
          <w:sz w:val="36"/>
          <w:szCs w:val="36"/>
        </w:rPr>
      </w:pPr>
    </w:p>
    <w:p w14:paraId="378872F7" w14:textId="04CD82F4" w:rsidR="00CD5629" w:rsidRPr="00CD5629" w:rsidRDefault="00CD5629" w:rsidP="00D6376C">
      <w:pPr>
        <w:pStyle w:val="Title"/>
        <w:jc w:val="center"/>
        <w:outlineLvl w:val="0"/>
        <w:rPr>
          <w:b/>
          <w:bCs/>
          <w:color w:val="6862B9" w:themeColor="accent3"/>
          <w:sz w:val="36"/>
          <w:szCs w:val="36"/>
        </w:rPr>
      </w:pPr>
      <w:bookmarkStart w:id="18" w:name="_Toc101791642"/>
      <w:r w:rsidRPr="00CD5629">
        <w:rPr>
          <w:b/>
          <w:bCs/>
          <w:color w:val="FF6C66" w:themeColor="accent4"/>
          <w:sz w:val="36"/>
          <w:szCs w:val="36"/>
        </w:rPr>
        <w:lastRenderedPageBreak/>
        <w:t>A whole-school approach to exploitation</w:t>
      </w:r>
      <w:bookmarkEnd w:id="18"/>
    </w:p>
    <w:p w14:paraId="6E24348E" w14:textId="77777777" w:rsidR="00215787" w:rsidRPr="004027E0" w:rsidRDefault="00215787" w:rsidP="004027E0">
      <w:pPr>
        <w:autoSpaceDE w:val="0"/>
        <w:autoSpaceDN w:val="0"/>
        <w:adjustRightInd w:val="0"/>
        <w:spacing w:line="276" w:lineRule="auto"/>
        <w:rPr>
          <w:rFonts w:cstheme="minorHAnsi"/>
          <w:color w:val="000000"/>
        </w:rPr>
      </w:pPr>
    </w:p>
    <w:p w14:paraId="44B81766" w14:textId="57257269" w:rsidR="00CD5629" w:rsidRPr="00CC572B" w:rsidRDefault="00CD5629" w:rsidP="00CD5629">
      <w:pPr>
        <w:spacing w:after="120"/>
        <w:jc w:val="both"/>
        <w:rPr>
          <w:rFonts w:ascii="Times New Roman" w:eastAsia="Times New Roman" w:hAnsi="Times New Roman" w:cs="Times New Roman"/>
          <w:lang w:eastAsia="en-GB"/>
        </w:rPr>
      </w:pPr>
      <w:r w:rsidRPr="00CC572B">
        <w:rPr>
          <w:rFonts w:ascii="Arial" w:eastAsia="Times New Roman" w:hAnsi="Arial" w:cs="Arial"/>
          <w:color w:val="000000"/>
          <w:lang w:eastAsia="en-GB"/>
        </w:rPr>
        <w:t>The Office of the Children’s Commissioner report “If Only Someone Had Listened” (November 2013) recommends that all academic institutions should adopt a “whole-school app</w:t>
      </w:r>
      <w:r w:rsidR="00FD5041">
        <w:rPr>
          <w:rFonts w:ascii="Arial" w:eastAsia="Times New Roman" w:hAnsi="Arial" w:cs="Arial"/>
          <w:color w:val="000000"/>
          <w:lang w:eastAsia="en-GB"/>
        </w:rPr>
        <w:t xml:space="preserve">roach” to tackling child </w:t>
      </w:r>
      <w:r w:rsidRPr="00CC572B">
        <w:rPr>
          <w:rFonts w:ascii="Arial" w:eastAsia="Times New Roman" w:hAnsi="Arial" w:cs="Arial"/>
          <w:color w:val="000000"/>
          <w:lang w:eastAsia="en-GB"/>
        </w:rPr>
        <w:t>exploitation, with head teacher and governors providing strong leadership and giving a clear commitment about how the school will prevent and</w:t>
      </w:r>
      <w:r w:rsidR="00FD5041">
        <w:rPr>
          <w:rFonts w:ascii="Arial" w:eastAsia="Times New Roman" w:hAnsi="Arial" w:cs="Arial"/>
          <w:color w:val="000000"/>
          <w:lang w:eastAsia="en-GB"/>
        </w:rPr>
        <w:t xml:space="preserve"> respond to the possible </w:t>
      </w:r>
      <w:r w:rsidRPr="00CC572B">
        <w:rPr>
          <w:rFonts w:ascii="Arial" w:eastAsia="Times New Roman" w:hAnsi="Arial" w:cs="Arial"/>
          <w:color w:val="000000"/>
          <w:lang w:eastAsia="en-GB"/>
        </w:rPr>
        <w:t>exploitation of its pupils. </w:t>
      </w:r>
    </w:p>
    <w:p w14:paraId="65667FC4" w14:textId="5F0F743D" w:rsidR="00CD5629" w:rsidRDefault="00CD5629" w:rsidP="00CD5629">
      <w:pPr>
        <w:spacing w:after="120"/>
        <w:jc w:val="both"/>
        <w:rPr>
          <w:rFonts w:ascii="Arial" w:eastAsia="Times New Roman" w:hAnsi="Arial" w:cs="Arial"/>
          <w:color w:val="000000"/>
          <w:lang w:eastAsia="en-GB"/>
        </w:rPr>
      </w:pPr>
      <w:r w:rsidRPr="00CC572B">
        <w:rPr>
          <w:rFonts w:ascii="Arial" w:eastAsia="Times New Roman" w:hAnsi="Arial" w:cs="Arial"/>
          <w:color w:val="000000"/>
          <w:lang w:eastAsia="en-GB"/>
        </w:rPr>
        <w:t>School safeguarding policies should include cl</w:t>
      </w:r>
      <w:r w:rsidR="00FD5041">
        <w:rPr>
          <w:rFonts w:ascii="Arial" w:eastAsia="Times New Roman" w:hAnsi="Arial" w:cs="Arial"/>
          <w:color w:val="000000"/>
          <w:lang w:eastAsia="en-GB"/>
        </w:rPr>
        <w:t xml:space="preserve">ear information on child </w:t>
      </w:r>
      <w:r w:rsidRPr="00CC572B">
        <w:rPr>
          <w:rFonts w:ascii="Arial" w:eastAsia="Times New Roman" w:hAnsi="Arial" w:cs="Arial"/>
          <w:color w:val="000000"/>
          <w:lang w:eastAsia="en-GB"/>
        </w:rPr>
        <w:t xml:space="preserve">exploitation and the approach the school takes in responding to this problem. In this </w:t>
      </w:r>
      <w:proofErr w:type="gramStart"/>
      <w:r w:rsidRPr="00CC572B">
        <w:rPr>
          <w:rFonts w:ascii="Arial" w:eastAsia="Times New Roman" w:hAnsi="Arial" w:cs="Arial"/>
          <w:color w:val="000000"/>
          <w:lang w:eastAsia="en-GB"/>
        </w:rPr>
        <w:t>context</w:t>
      </w:r>
      <w:proofErr w:type="gramEnd"/>
      <w:r w:rsidRPr="00CC572B">
        <w:rPr>
          <w:rFonts w:ascii="Arial" w:eastAsia="Times New Roman" w:hAnsi="Arial" w:cs="Arial"/>
          <w:color w:val="000000"/>
          <w:lang w:eastAsia="en-GB"/>
        </w:rPr>
        <w:t xml:space="preserve"> “whole-school” includes governors, all teaching and pastoral staff, pupils, parents and the local community. </w:t>
      </w:r>
    </w:p>
    <w:p w14:paraId="341D8BE2" w14:textId="48A24930" w:rsidR="006B3677" w:rsidRPr="00CC572B" w:rsidRDefault="006B3677" w:rsidP="00CD5629">
      <w:pPr>
        <w:spacing w:after="120"/>
        <w:jc w:val="both"/>
        <w:rPr>
          <w:rFonts w:ascii="Times New Roman" w:eastAsia="Times New Roman" w:hAnsi="Times New Roman" w:cs="Times New Roman"/>
          <w:lang w:eastAsia="en-GB"/>
        </w:rPr>
      </w:pPr>
      <w:r w:rsidRPr="006B3677">
        <w:rPr>
          <w:rFonts w:eastAsia="Times New Roman" w:cstheme="minorHAnsi"/>
          <w:lang w:eastAsia="en-GB"/>
        </w:rPr>
        <w:t xml:space="preserve">All staff within schools should maintain the attitude of </w:t>
      </w:r>
      <w:r w:rsidRPr="006B3677">
        <w:rPr>
          <w:rFonts w:eastAsia="Times New Roman" w:cstheme="minorHAnsi"/>
          <w:i/>
          <w:lang w:eastAsia="en-GB"/>
        </w:rPr>
        <w:t>‘it could be happening here’</w:t>
      </w:r>
      <w:r w:rsidRPr="006B3677">
        <w:rPr>
          <w:rFonts w:eastAsia="Times New Roman" w:cstheme="minorHAnsi"/>
          <w:lang w:eastAsia="en-GB"/>
        </w:rPr>
        <w:t xml:space="preserve"> as advised in Keeping Childre</w:t>
      </w:r>
      <w:r w:rsidR="00FD5041">
        <w:rPr>
          <w:rFonts w:eastAsia="Times New Roman" w:cstheme="minorHAnsi"/>
          <w:lang w:eastAsia="en-GB"/>
        </w:rPr>
        <w:t>n Safe in Education (KCSIE)</w:t>
      </w:r>
      <w:r w:rsidRPr="006B3677">
        <w:rPr>
          <w:rFonts w:eastAsia="Times New Roman" w:cstheme="minorHAnsi"/>
          <w:lang w:eastAsia="en-GB"/>
        </w:rPr>
        <w:t>. There should be no assumption that another colleague or professional will take action and share information that might be critical in keeping children safe</w:t>
      </w:r>
      <w:r>
        <w:rPr>
          <w:rFonts w:ascii="Times New Roman" w:eastAsia="Times New Roman" w:hAnsi="Times New Roman" w:cs="Times New Roman"/>
          <w:lang w:eastAsia="en-GB"/>
        </w:rPr>
        <w:t xml:space="preserve">. </w:t>
      </w:r>
    </w:p>
    <w:p w14:paraId="284068A2" w14:textId="263ECE4A" w:rsidR="00CD5629" w:rsidRPr="00CC572B" w:rsidRDefault="00CD5629" w:rsidP="00CD5629">
      <w:pPr>
        <w:spacing w:after="120"/>
        <w:jc w:val="both"/>
        <w:rPr>
          <w:rFonts w:ascii="Times New Roman" w:eastAsia="Times New Roman" w:hAnsi="Times New Roman" w:cs="Times New Roman"/>
          <w:lang w:eastAsia="en-GB"/>
        </w:rPr>
      </w:pPr>
      <w:r w:rsidRPr="00CC572B">
        <w:rPr>
          <w:rFonts w:ascii="Arial" w:eastAsia="Times New Roman" w:hAnsi="Arial" w:cs="Arial"/>
          <w:color w:val="000000"/>
          <w:lang w:eastAsia="en-GB"/>
        </w:rPr>
        <w:t>Schools should work with their Loc</w:t>
      </w:r>
      <w:r w:rsidR="00FD5041">
        <w:rPr>
          <w:rFonts w:ascii="Arial" w:eastAsia="Times New Roman" w:hAnsi="Arial" w:cs="Arial"/>
          <w:color w:val="000000"/>
          <w:lang w:eastAsia="en-GB"/>
        </w:rPr>
        <w:t>al Safeguarding Children’s Partnership</w:t>
      </w:r>
      <w:r w:rsidRPr="00CC572B">
        <w:rPr>
          <w:rFonts w:ascii="Arial" w:eastAsia="Times New Roman" w:hAnsi="Arial" w:cs="Arial"/>
          <w:color w:val="000000"/>
          <w:lang w:eastAsia="en-GB"/>
        </w:rPr>
        <w:t>, their local authority and specialist child exploitation teams to help address any gaps in knowledge and to identify useful teaching strategies and resources. It is crucial that:</w:t>
      </w:r>
    </w:p>
    <w:p w14:paraId="49FACDF1" w14:textId="7E7A9C01" w:rsidR="00CD5629" w:rsidRPr="00B45DF3" w:rsidRDefault="00CD5629" w:rsidP="00CD5629">
      <w:pPr>
        <w:pStyle w:val="ListParagraph"/>
        <w:numPr>
          <w:ilvl w:val="0"/>
          <w:numId w:val="46"/>
        </w:numPr>
        <w:jc w:val="both"/>
        <w:textAlignment w:val="baseline"/>
        <w:rPr>
          <w:rFonts w:ascii="Arial" w:eastAsia="Times New Roman" w:hAnsi="Arial" w:cs="Arial"/>
          <w:color w:val="000000"/>
          <w:lang w:eastAsia="en-GB"/>
        </w:rPr>
      </w:pPr>
      <w:r w:rsidRPr="00B45DF3">
        <w:rPr>
          <w:rFonts w:ascii="Arial" w:eastAsia="Times New Roman" w:hAnsi="Arial" w:cs="Arial"/>
          <w:color w:val="000000"/>
          <w:lang w:eastAsia="en-GB"/>
        </w:rPr>
        <w:t>all school staff receive t</w:t>
      </w:r>
      <w:r w:rsidR="00FD5041">
        <w:rPr>
          <w:rFonts w:ascii="Arial" w:eastAsia="Times New Roman" w:hAnsi="Arial" w:cs="Arial"/>
          <w:color w:val="000000"/>
          <w:lang w:eastAsia="en-GB"/>
        </w:rPr>
        <w:t xml:space="preserve">raining about what child </w:t>
      </w:r>
      <w:r w:rsidRPr="00B45DF3">
        <w:rPr>
          <w:rFonts w:ascii="Arial" w:eastAsia="Times New Roman" w:hAnsi="Arial" w:cs="Arial"/>
          <w:color w:val="000000"/>
          <w:lang w:eastAsia="en-GB"/>
        </w:rPr>
        <w:t>exploitation is, what the warning signs are and how to report it; </w:t>
      </w:r>
    </w:p>
    <w:p w14:paraId="35BB6E25" w14:textId="77777777" w:rsidR="00CD5629" w:rsidRPr="00B45DF3" w:rsidRDefault="00CD5629" w:rsidP="00CD5629">
      <w:pPr>
        <w:pStyle w:val="ListParagraph"/>
        <w:numPr>
          <w:ilvl w:val="0"/>
          <w:numId w:val="46"/>
        </w:numPr>
        <w:jc w:val="both"/>
        <w:textAlignment w:val="baseline"/>
        <w:rPr>
          <w:rFonts w:ascii="Arial" w:eastAsia="Times New Roman" w:hAnsi="Arial" w:cs="Arial"/>
          <w:color w:val="000000"/>
          <w:lang w:eastAsia="en-GB"/>
        </w:rPr>
      </w:pPr>
      <w:proofErr w:type="gramStart"/>
      <w:r w:rsidRPr="00B45DF3">
        <w:rPr>
          <w:rFonts w:ascii="Arial" w:eastAsia="Times New Roman" w:hAnsi="Arial" w:cs="Arial"/>
          <w:color w:val="000000"/>
          <w:lang w:eastAsia="en-GB"/>
        </w:rPr>
        <w:t>there</w:t>
      </w:r>
      <w:proofErr w:type="gramEnd"/>
      <w:r w:rsidRPr="00B45DF3">
        <w:rPr>
          <w:rFonts w:ascii="Arial" w:eastAsia="Times New Roman" w:hAnsi="Arial" w:cs="Arial"/>
          <w:color w:val="000000"/>
          <w:lang w:eastAsia="en-GB"/>
        </w:rPr>
        <w:t xml:space="preserve"> is a clear policy within the school on how concerns about child exploitation can be reported. </w:t>
      </w:r>
    </w:p>
    <w:p w14:paraId="727D41E1" w14:textId="77777777" w:rsidR="00CD5629" w:rsidRPr="00B45DF3" w:rsidRDefault="00CD5629" w:rsidP="00FD5041">
      <w:pPr>
        <w:pStyle w:val="ListParagraph"/>
        <w:numPr>
          <w:ilvl w:val="0"/>
          <w:numId w:val="46"/>
        </w:numPr>
        <w:spacing w:after="120"/>
        <w:textAlignment w:val="baseline"/>
        <w:rPr>
          <w:rFonts w:ascii="Arial" w:eastAsia="Times New Roman" w:hAnsi="Arial" w:cs="Arial"/>
          <w:color w:val="000000"/>
          <w:lang w:eastAsia="en-GB"/>
        </w:rPr>
      </w:pPr>
      <w:proofErr w:type="gramStart"/>
      <w:r w:rsidRPr="00B45DF3">
        <w:rPr>
          <w:rFonts w:ascii="Arial" w:eastAsia="Times New Roman" w:hAnsi="Arial" w:cs="Arial"/>
          <w:color w:val="000000"/>
          <w:lang w:eastAsia="en-GB"/>
        </w:rPr>
        <w:t>any</w:t>
      </w:r>
      <w:proofErr w:type="gramEnd"/>
      <w:r w:rsidRPr="00B45DF3">
        <w:rPr>
          <w:rFonts w:ascii="Arial" w:eastAsia="Times New Roman" w:hAnsi="Arial" w:cs="Arial"/>
          <w:color w:val="000000"/>
          <w:lang w:eastAsia="en-GB"/>
        </w:rPr>
        <w:t xml:space="preserve"> lessons in which child exploitation is discussed should focus on online safety as well as healthy relationships, with a particular focus on young people’s awareness and understanding of consent in a relationship.</w:t>
      </w:r>
    </w:p>
    <w:p w14:paraId="4A5536AB" w14:textId="77777777" w:rsidR="00CD5629" w:rsidRPr="00CC572B" w:rsidRDefault="00CD5629" w:rsidP="00CD5629">
      <w:pPr>
        <w:spacing w:before="120" w:after="120"/>
        <w:jc w:val="both"/>
        <w:textAlignment w:val="baseline"/>
        <w:rPr>
          <w:rFonts w:ascii="Arial" w:eastAsia="Times New Roman" w:hAnsi="Arial" w:cs="Arial"/>
          <w:color w:val="000000"/>
          <w:lang w:eastAsia="en-GB"/>
        </w:rPr>
      </w:pPr>
      <w:r w:rsidRPr="00CC572B">
        <w:rPr>
          <w:rFonts w:ascii="Arial" w:eastAsia="Times New Roman" w:hAnsi="Arial" w:cs="Arial"/>
          <w:b/>
          <w:bCs/>
          <w:color w:val="000000"/>
          <w:lang w:eastAsia="en-GB"/>
        </w:rPr>
        <w:t>Educating children and young people</w:t>
      </w:r>
      <w:r w:rsidRPr="00CC572B">
        <w:rPr>
          <w:rFonts w:ascii="Arial" w:eastAsia="Times New Roman" w:hAnsi="Arial" w:cs="Arial"/>
          <w:color w:val="000000"/>
          <w:lang w:eastAsia="en-GB"/>
        </w:rPr>
        <w:t> </w:t>
      </w:r>
    </w:p>
    <w:p w14:paraId="421F278C" w14:textId="77777777" w:rsidR="00CD5629" w:rsidRPr="00FD5041" w:rsidRDefault="00CD5629" w:rsidP="00CD5629">
      <w:pPr>
        <w:spacing w:after="120"/>
        <w:ind w:left="-6"/>
        <w:rPr>
          <w:rFonts w:ascii="Times New Roman" w:eastAsia="Times New Roman" w:hAnsi="Times New Roman" w:cs="Times New Roman"/>
          <w:lang w:eastAsia="en-GB"/>
        </w:rPr>
      </w:pPr>
      <w:r w:rsidRPr="00FD5041">
        <w:rPr>
          <w:rFonts w:ascii="Arial" w:eastAsia="Times New Roman" w:hAnsi="Arial" w:cs="Arial"/>
          <w:color w:val="000000"/>
          <w:lang w:eastAsia="en-GB"/>
        </w:rPr>
        <w:t>Although there is not, yet any proven blueprint for the most effective means of communicating messages around child exploitation to children and young people, the evidence base highlights some important principles: </w:t>
      </w:r>
    </w:p>
    <w:p w14:paraId="403CEF24" w14:textId="0EEE6DA3" w:rsidR="00CD5629" w:rsidRPr="00FD5041" w:rsidRDefault="00CD5629" w:rsidP="00CD5629">
      <w:pPr>
        <w:textAlignment w:val="baseline"/>
        <w:rPr>
          <w:rFonts w:ascii="Arial" w:eastAsia="Times New Roman" w:hAnsi="Arial" w:cs="Arial"/>
          <w:color w:val="000000"/>
          <w:lang w:eastAsia="en-GB"/>
        </w:rPr>
      </w:pPr>
      <w:r w:rsidRPr="00FD5041">
        <w:rPr>
          <w:rFonts w:ascii="Arial" w:eastAsia="Times New Roman" w:hAnsi="Arial" w:cs="Arial"/>
          <w:b/>
          <w:color w:val="FF6C66" w:themeColor="accent4"/>
          <w:lang w:eastAsia="en-GB"/>
        </w:rPr>
        <w:t>The need for early and continuous education:</w:t>
      </w:r>
      <w:r w:rsidRPr="00FD5041">
        <w:rPr>
          <w:rFonts w:ascii="Arial" w:eastAsia="Times New Roman" w:hAnsi="Arial" w:cs="Arial"/>
          <w:color w:val="FF6C66" w:themeColor="accent4"/>
          <w:lang w:eastAsia="en-GB"/>
        </w:rPr>
        <w:t xml:space="preserve"> </w:t>
      </w:r>
      <w:r w:rsidRPr="00FD5041">
        <w:rPr>
          <w:rFonts w:ascii="Arial" w:eastAsia="Times New Roman" w:hAnsi="Arial" w:cs="Arial"/>
          <w:color w:val="000000"/>
          <w:lang w:eastAsia="en-GB"/>
        </w:rPr>
        <w:t>We are increasingly learning about cases of child exploitation that involve younger children, particularly in the online sphere. If we do not educate children and young people about the risk of child exploitation (and other forms o</w:t>
      </w:r>
      <w:r w:rsidR="00FD5041">
        <w:rPr>
          <w:rFonts w:ascii="Arial" w:eastAsia="Times New Roman" w:hAnsi="Arial" w:cs="Arial"/>
          <w:color w:val="000000"/>
          <w:lang w:eastAsia="en-GB"/>
        </w:rPr>
        <w:t xml:space="preserve">f </w:t>
      </w:r>
      <w:r w:rsidRPr="00FD5041">
        <w:rPr>
          <w:rFonts w:ascii="Arial" w:eastAsia="Times New Roman" w:hAnsi="Arial" w:cs="Arial"/>
          <w:color w:val="000000"/>
          <w:lang w:eastAsia="en-GB"/>
        </w:rPr>
        <w:t xml:space="preserve">abuse) before perpetrators approach them, we leave them unprotected. Education should start at primary school level and expand in line with increasing age and developmental understanding. It </w:t>
      </w:r>
      <w:proofErr w:type="gramStart"/>
      <w:r w:rsidRPr="00FD5041">
        <w:rPr>
          <w:rFonts w:ascii="Arial" w:eastAsia="Times New Roman" w:hAnsi="Arial" w:cs="Arial"/>
          <w:color w:val="000000"/>
          <w:lang w:eastAsia="en-GB"/>
        </w:rPr>
        <w:t>should be accompanied</w:t>
      </w:r>
      <w:proofErr w:type="gramEnd"/>
      <w:r w:rsidRPr="00FD5041">
        <w:rPr>
          <w:rFonts w:ascii="Arial" w:eastAsia="Times New Roman" w:hAnsi="Arial" w:cs="Arial"/>
          <w:color w:val="000000"/>
          <w:lang w:eastAsia="en-GB"/>
        </w:rPr>
        <w:t xml:space="preserve"> by wider resilience-building work that enhances protective capacity within and around the child or young person.</w:t>
      </w:r>
    </w:p>
    <w:p w14:paraId="7CAF0447" w14:textId="77777777" w:rsidR="00CD5629" w:rsidRPr="00FD5041" w:rsidRDefault="00CD5629" w:rsidP="00CD5629">
      <w:pPr>
        <w:textAlignment w:val="baseline"/>
        <w:rPr>
          <w:rFonts w:ascii="Arial" w:eastAsia="Times New Roman" w:hAnsi="Arial" w:cs="Arial"/>
          <w:color w:val="000000"/>
          <w:lang w:eastAsia="en-GB"/>
        </w:rPr>
      </w:pPr>
    </w:p>
    <w:p w14:paraId="61440D94" w14:textId="77777777" w:rsidR="00CD5629" w:rsidRPr="00FD5041" w:rsidRDefault="00CD5629" w:rsidP="00CD5629">
      <w:pPr>
        <w:textAlignment w:val="baseline"/>
        <w:rPr>
          <w:rFonts w:ascii="Arial" w:eastAsia="Times New Roman" w:hAnsi="Arial" w:cs="Arial"/>
          <w:color w:val="000000"/>
          <w:lang w:eastAsia="en-GB"/>
        </w:rPr>
      </w:pPr>
      <w:r w:rsidRPr="00FD5041">
        <w:rPr>
          <w:rFonts w:ascii="Arial" w:eastAsia="Times New Roman" w:hAnsi="Arial" w:cs="Arial"/>
          <w:b/>
          <w:color w:val="FF6C66" w:themeColor="accent4"/>
          <w:lang w:eastAsia="en-GB"/>
        </w:rPr>
        <w:t>Use all potential avenues of communication:</w:t>
      </w:r>
      <w:r w:rsidRPr="00FD5041">
        <w:rPr>
          <w:rFonts w:ascii="Arial" w:eastAsia="Times New Roman" w:hAnsi="Arial" w:cs="Arial"/>
          <w:color w:val="FF6C66" w:themeColor="accent4"/>
          <w:lang w:eastAsia="en-GB"/>
        </w:rPr>
        <w:t xml:space="preserve"> </w:t>
      </w:r>
      <w:r w:rsidRPr="00FD5041">
        <w:rPr>
          <w:rFonts w:ascii="Arial" w:eastAsia="Times New Roman" w:hAnsi="Arial" w:cs="Arial"/>
          <w:color w:val="000000"/>
          <w:lang w:eastAsia="en-GB"/>
        </w:rPr>
        <w:t xml:space="preserve">Schools, colleges and other educational settings have a critical role to play. Personal, social, health and economic (PSHE) lessons are an obvious route for educating children and young people about the risks of child exploitation and other forms of harm, as are pastoral services and school nurse services. Consideration </w:t>
      </w:r>
      <w:proofErr w:type="gramStart"/>
      <w:r w:rsidRPr="00FD5041">
        <w:rPr>
          <w:rFonts w:ascii="Arial" w:eastAsia="Times New Roman" w:hAnsi="Arial" w:cs="Arial"/>
          <w:color w:val="000000"/>
          <w:lang w:eastAsia="en-GB"/>
        </w:rPr>
        <w:t>should also be given</w:t>
      </w:r>
      <w:proofErr w:type="gramEnd"/>
      <w:r w:rsidRPr="00FD5041">
        <w:rPr>
          <w:rFonts w:ascii="Arial" w:eastAsia="Times New Roman" w:hAnsi="Arial" w:cs="Arial"/>
          <w:color w:val="000000"/>
          <w:lang w:eastAsia="en-GB"/>
        </w:rPr>
        <w:t xml:space="preserve"> to how messages can be delivered outside mainstream education; for example, in youth clubs, community settings or the family home. </w:t>
      </w:r>
    </w:p>
    <w:p w14:paraId="0AC9D54A" w14:textId="77777777" w:rsidR="00CD5629" w:rsidRPr="00FD5041" w:rsidRDefault="00CD5629" w:rsidP="00CD5629">
      <w:pPr>
        <w:jc w:val="both"/>
        <w:textAlignment w:val="baseline"/>
        <w:rPr>
          <w:rFonts w:ascii="Arial" w:eastAsia="Times New Roman" w:hAnsi="Arial" w:cs="Arial"/>
          <w:color w:val="FF6C66" w:themeColor="accent4"/>
          <w:lang w:eastAsia="en-GB"/>
        </w:rPr>
      </w:pPr>
    </w:p>
    <w:p w14:paraId="7C082848" w14:textId="535807B0" w:rsidR="00CD5629" w:rsidRPr="00FD5041" w:rsidRDefault="00CD5629" w:rsidP="00CD5629">
      <w:pPr>
        <w:textAlignment w:val="baseline"/>
        <w:rPr>
          <w:rFonts w:ascii="Arial" w:eastAsia="Times New Roman" w:hAnsi="Arial" w:cs="Arial"/>
          <w:color w:val="000000"/>
          <w:lang w:eastAsia="en-GB"/>
        </w:rPr>
      </w:pPr>
      <w:r w:rsidRPr="00FD5041">
        <w:rPr>
          <w:rFonts w:ascii="Arial" w:eastAsia="Times New Roman" w:hAnsi="Arial" w:cs="Arial"/>
          <w:b/>
          <w:color w:val="FF6C66" w:themeColor="accent4"/>
          <w:lang w:eastAsia="en-GB"/>
        </w:rPr>
        <w:t>Adopt a holistic approach</w:t>
      </w:r>
      <w:r w:rsidRPr="00FD5041">
        <w:rPr>
          <w:rFonts w:ascii="Arial" w:eastAsia="Times New Roman" w:hAnsi="Arial" w:cs="Arial"/>
          <w:color w:val="FF6C66" w:themeColor="accent4"/>
          <w:lang w:eastAsia="en-GB"/>
        </w:rPr>
        <w:t xml:space="preserve">: </w:t>
      </w:r>
      <w:r w:rsidRPr="00FD5041">
        <w:rPr>
          <w:rFonts w:ascii="Arial" w:eastAsia="Times New Roman" w:hAnsi="Arial" w:cs="Arial"/>
          <w:color w:val="000000"/>
          <w:lang w:eastAsia="en-GB"/>
        </w:rPr>
        <w:t xml:space="preserve">Risk of child exploitation </w:t>
      </w:r>
      <w:proofErr w:type="gramStart"/>
      <w:r w:rsidRPr="00FD5041">
        <w:rPr>
          <w:rFonts w:ascii="Arial" w:eastAsia="Times New Roman" w:hAnsi="Arial" w:cs="Arial"/>
          <w:color w:val="000000"/>
          <w:lang w:eastAsia="en-GB"/>
        </w:rPr>
        <w:t>should be addressed</w:t>
      </w:r>
      <w:proofErr w:type="gramEnd"/>
      <w:r w:rsidRPr="00FD5041">
        <w:rPr>
          <w:rFonts w:ascii="Arial" w:eastAsia="Times New Roman" w:hAnsi="Arial" w:cs="Arial"/>
          <w:color w:val="000000"/>
          <w:lang w:eastAsia="en-GB"/>
        </w:rPr>
        <w:t xml:space="preserve"> as part of a wider programme of work on sexuality and sexual development, choice and consent, healthy relationships, harmful social norms, abusive behaviours and online safety. This should build on existing initiatives (around online safety, for example) and ensure messages dovetail across these different programmes of work. Educative work should e</w:t>
      </w:r>
      <w:r w:rsidR="00FD5041">
        <w:rPr>
          <w:rFonts w:ascii="Arial" w:eastAsia="Times New Roman" w:hAnsi="Arial" w:cs="Arial"/>
          <w:color w:val="000000"/>
          <w:lang w:eastAsia="en-GB"/>
        </w:rPr>
        <w:t>ngage young people of all gender identities</w:t>
      </w:r>
      <w:r w:rsidRPr="00FD5041">
        <w:rPr>
          <w:rFonts w:ascii="Arial" w:eastAsia="Times New Roman" w:hAnsi="Arial" w:cs="Arial"/>
          <w:color w:val="000000"/>
          <w:lang w:eastAsia="en-GB"/>
        </w:rPr>
        <w:t xml:space="preserve"> and should address both risk of perpetration and risk of victimisation (and the potential for overlap).</w:t>
      </w:r>
    </w:p>
    <w:p w14:paraId="5FFE5F65" w14:textId="77777777" w:rsidR="00CD5629" w:rsidRPr="00CC572B" w:rsidRDefault="00CD5629" w:rsidP="00CD5629">
      <w:pPr>
        <w:textAlignment w:val="baseline"/>
        <w:rPr>
          <w:rFonts w:ascii="Arial" w:eastAsia="Times New Roman" w:hAnsi="Arial" w:cs="Arial"/>
          <w:color w:val="000000"/>
          <w:lang w:eastAsia="en-GB"/>
        </w:rPr>
      </w:pPr>
    </w:p>
    <w:p w14:paraId="0A55E3CF" w14:textId="67BCC757" w:rsidR="00CD5629" w:rsidRPr="00CD5629" w:rsidRDefault="00CD5629" w:rsidP="00CD5629">
      <w:pPr>
        <w:spacing w:after="120"/>
        <w:textAlignment w:val="baseline"/>
        <w:rPr>
          <w:rFonts w:ascii="Arial" w:eastAsia="Times New Roman" w:hAnsi="Arial" w:cs="Arial"/>
          <w:b/>
          <w:bCs/>
          <w:color w:val="000000"/>
          <w:lang w:eastAsia="en-GB"/>
        </w:rPr>
      </w:pPr>
      <w:r w:rsidRPr="00CD5629">
        <w:rPr>
          <w:rFonts w:ascii="Arial" w:eastAsia="Times New Roman" w:hAnsi="Arial" w:cs="Arial"/>
          <w:b/>
          <w:color w:val="FF6C66" w:themeColor="accent4"/>
          <w:lang w:eastAsia="en-GB"/>
        </w:rPr>
        <w:lastRenderedPageBreak/>
        <w:t>Contextual considerations:</w:t>
      </w:r>
      <w:r w:rsidRPr="00CD5629">
        <w:rPr>
          <w:rFonts w:ascii="Arial" w:eastAsia="Times New Roman" w:hAnsi="Arial" w:cs="Arial"/>
          <w:color w:val="FF6C66" w:themeColor="accent4"/>
          <w:lang w:eastAsia="en-GB"/>
        </w:rPr>
        <w:t xml:space="preserve"> </w:t>
      </w:r>
      <w:r w:rsidRPr="00CC572B">
        <w:rPr>
          <w:rFonts w:ascii="Arial" w:eastAsia="Times New Roman" w:hAnsi="Arial" w:cs="Arial"/>
          <w:color w:val="000000"/>
          <w:lang w:eastAsia="en-GB"/>
        </w:rPr>
        <w:t xml:space="preserve">Messages around child exploitation should be delivered within a safe non-judgemental environment, by credible individuals who are confident discussing the issues and able to gently challenge unhelpful perceptions. They should be relevant and accessible to all children and young people, irrespective of gender, cognitive functioning or sexuality, for example. Where specific vulnerabilities </w:t>
      </w:r>
      <w:proofErr w:type="gramStart"/>
      <w:r w:rsidRPr="00CC572B">
        <w:rPr>
          <w:rFonts w:ascii="Arial" w:eastAsia="Times New Roman" w:hAnsi="Arial" w:cs="Arial"/>
          <w:color w:val="000000"/>
          <w:lang w:eastAsia="en-GB"/>
        </w:rPr>
        <w:t>are identified</w:t>
      </w:r>
      <w:proofErr w:type="gramEnd"/>
      <w:r w:rsidRPr="00CC572B">
        <w:rPr>
          <w:rFonts w:ascii="Arial" w:eastAsia="Times New Roman" w:hAnsi="Arial" w:cs="Arial"/>
          <w:color w:val="000000"/>
          <w:lang w:eastAsia="en-GB"/>
        </w:rPr>
        <w:t xml:space="preserve"> (going missing, gang-association or </w:t>
      </w:r>
      <w:r w:rsidR="00FD5041">
        <w:rPr>
          <w:rFonts w:ascii="Arial" w:eastAsia="Times New Roman" w:hAnsi="Arial" w:cs="Arial"/>
          <w:color w:val="000000"/>
          <w:lang w:eastAsia="en-GB"/>
        </w:rPr>
        <w:t>drug/alcohol misuse etc.</w:t>
      </w:r>
      <w:r w:rsidR="00FD5041" w:rsidRPr="00CC572B">
        <w:rPr>
          <w:rFonts w:ascii="Arial" w:eastAsia="Times New Roman" w:hAnsi="Arial" w:cs="Arial"/>
          <w:color w:val="000000"/>
          <w:lang w:eastAsia="en-GB"/>
        </w:rPr>
        <w:t>),</w:t>
      </w:r>
      <w:r w:rsidRPr="00CC572B">
        <w:rPr>
          <w:rFonts w:ascii="Arial" w:eastAsia="Times New Roman" w:hAnsi="Arial" w:cs="Arial"/>
          <w:color w:val="000000"/>
          <w:lang w:eastAsia="en-GB"/>
        </w:rPr>
        <w:t xml:space="preserve"> more targeted educative work should be undertaken, while taking care to avoid stigmatisation or labelling. Accessible and appropriate support should be immediately available should any issues of concern be ident</w:t>
      </w:r>
      <w:r>
        <w:rPr>
          <w:rFonts w:ascii="Arial" w:eastAsia="Times New Roman" w:hAnsi="Arial" w:cs="Arial"/>
          <w:color w:val="000000"/>
          <w:lang w:eastAsia="en-GB"/>
        </w:rPr>
        <w:t>ified during education activity</w:t>
      </w:r>
    </w:p>
    <w:p w14:paraId="4475A492" w14:textId="77777777" w:rsidR="00CD5629" w:rsidRPr="00CD5629" w:rsidRDefault="00CD5629" w:rsidP="00CD5629">
      <w:pPr>
        <w:spacing w:before="120" w:after="120"/>
        <w:jc w:val="both"/>
        <w:textAlignment w:val="baseline"/>
        <w:rPr>
          <w:rFonts w:ascii="Arial" w:eastAsia="Times New Roman" w:hAnsi="Arial" w:cs="Arial"/>
          <w:color w:val="FF6C66" w:themeColor="accent4"/>
          <w:lang w:eastAsia="en-GB"/>
        </w:rPr>
      </w:pPr>
      <w:r w:rsidRPr="00CD5629">
        <w:rPr>
          <w:rFonts w:ascii="Arial" w:eastAsia="Times New Roman" w:hAnsi="Arial" w:cs="Arial"/>
          <w:b/>
          <w:bCs/>
          <w:color w:val="FF6C66" w:themeColor="accent4"/>
          <w:lang w:eastAsia="en-GB"/>
        </w:rPr>
        <w:t>Promotion of healthy relationships through the curriculum </w:t>
      </w:r>
    </w:p>
    <w:p w14:paraId="70374236" w14:textId="77777777" w:rsidR="00CD5629" w:rsidRPr="00FD5041" w:rsidRDefault="00CD5629" w:rsidP="00CD5629">
      <w:pPr>
        <w:rPr>
          <w:rFonts w:ascii="Arial" w:eastAsia="Times New Roman" w:hAnsi="Arial" w:cs="Arial"/>
          <w:color w:val="000000"/>
          <w:lang w:eastAsia="en-GB"/>
        </w:rPr>
      </w:pPr>
      <w:r w:rsidRPr="00FD5041">
        <w:rPr>
          <w:rFonts w:ascii="Arial" w:eastAsia="Times New Roman" w:hAnsi="Arial" w:cs="Arial"/>
          <w:color w:val="000000"/>
          <w:lang w:eastAsia="en-GB"/>
        </w:rPr>
        <w:t xml:space="preserve">Educational institutions play an important role in helping children and young people gain an understanding </w:t>
      </w:r>
      <w:proofErr w:type="gramStart"/>
      <w:r w:rsidRPr="00FD5041">
        <w:rPr>
          <w:rFonts w:ascii="Arial" w:eastAsia="Times New Roman" w:hAnsi="Arial" w:cs="Arial"/>
          <w:color w:val="000000"/>
          <w:lang w:eastAsia="en-GB"/>
        </w:rPr>
        <w:t>of acceptable and unacceptable relationships and sexual behaviour and to gain a sense of self-worth and respect for others</w:t>
      </w:r>
      <w:proofErr w:type="gramEnd"/>
      <w:r w:rsidRPr="00FD5041">
        <w:rPr>
          <w:rFonts w:ascii="Arial" w:eastAsia="Times New Roman" w:hAnsi="Arial" w:cs="Arial"/>
          <w:color w:val="000000"/>
          <w:lang w:eastAsia="en-GB"/>
        </w:rPr>
        <w:t xml:space="preserve">. </w:t>
      </w:r>
    </w:p>
    <w:p w14:paraId="12F41545" w14:textId="77777777" w:rsidR="00CD5629" w:rsidRPr="00FD5041" w:rsidRDefault="00CD5629" w:rsidP="00CD5629">
      <w:pPr>
        <w:rPr>
          <w:rFonts w:ascii="Arial" w:eastAsia="Times New Roman" w:hAnsi="Arial" w:cs="Arial"/>
          <w:color w:val="000000"/>
          <w:lang w:eastAsia="en-GB"/>
        </w:rPr>
      </w:pPr>
    </w:p>
    <w:p w14:paraId="38E0B116" w14:textId="77777777" w:rsidR="00CD5629" w:rsidRPr="00FD5041" w:rsidRDefault="00CD5629" w:rsidP="00CD5629">
      <w:pPr>
        <w:rPr>
          <w:rFonts w:ascii="Arial" w:eastAsia="Times New Roman" w:hAnsi="Arial" w:cs="Arial"/>
          <w:color w:val="000000"/>
          <w:lang w:eastAsia="en-GB"/>
        </w:rPr>
      </w:pPr>
      <w:r w:rsidRPr="00FD5041">
        <w:rPr>
          <w:rFonts w:ascii="Arial" w:eastAsia="Times New Roman" w:hAnsi="Arial" w:cs="Arial"/>
          <w:color w:val="000000"/>
          <w:lang w:eastAsia="en-GB"/>
        </w:rPr>
        <w:t xml:space="preserve">The PSHE curriculum, including Relationship (and Sex) Education provides a vehicle for this important learning which can help prevent children and young people becoming involved in sexual exploitation. </w:t>
      </w:r>
    </w:p>
    <w:p w14:paraId="1EF67B9A" w14:textId="77777777" w:rsidR="00CD5629" w:rsidRPr="00FD5041" w:rsidRDefault="00CD5629" w:rsidP="00CD5629">
      <w:pPr>
        <w:rPr>
          <w:rFonts w:ascii="Arial" w:eastAsia="Times New Roman" w:hAnsi="Arial" w:cs="Arial"/>
          <w:color w:val="000000"/>
          <w:lang w:eastAsia="en-GB"/>
        </w:rPr>
      </w:pPr>
    </w:p>
    <w:p w14:paraId="70F077EB"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By enabling children and young people to explore what makes a safe and healthy relationship, schools can help to develop the awareness and skills to recognise and manage potential risks of harm, stay safe and seek help if they need it. It is important that this message </w:t>
      </w:r>
      <w:proofErr w:type="gramStart"/>
      <w:r w:rsidRPr="00FD5041">
        <w:rPr>
          <w:rFonts w:ascii="Arial" w:eastAsia="Times New Roman" w:hAnsi="Arial" w:cs="Arial"/>
          <w:color w:val="000000"/>
          <w:lang w:eastAsia="en-GB"/>
        </w:rPr>
        <w:t>is</w:t>
      </w:r>
      <w:proofErr w:type="gramEnd"/>
      <w:r w:rsidRPr="00FD5041">
        <w:rPr>
          <w:rFonts w:ascii="Arial" w:eastAsia="Times New Roman" w:hAnsi="Arial" w:cs="Arial"/>
          <w:color w:val="000000"/>
          <w:lang w:eastAsia="en-GB"/>
        </w:rPr>
        <w:t xml:space="preserve"> repeated throughout a child’s time at school to support prevention through the promotion of safe practices. Both primary and secondary schools have a vital role to play in this preventive education and awareness raising.</w:t>
      </w:r>
    </w:p>
    <w:p w14:paraId="54355C52"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Ensure that the topic of healthy relationships </w:t>
      </w:r>
      <w:proofErr w:type="gramStart"/>
      <w:r w:rsidRPr="00FD5041">
        <w:rPr>
          <w:rFonts w:ascii="Arial" w:eastAsia="Times New Roman" w:hAnsi="Arial" w:cs="Arial"/>
          <w:color w:val="000000"/>
          <w:lang w:eastAsia="en-GB"/>
        </w:rPr>
        <w:t>is covered</w:t>
      </w:r>
      <w:proofErr w:type="gramEnd"/>
      <w:r w:rsidRPr="00FD5041">
        <w:rPr>
          <w:rFonts w:ascii="Arial" w:eastAsia="Times New Roman" w:hAnsi="Arial" w:cs="Arial"/>
          <w:color w:val="000000"/>
          <w:lang w:eastAsia="en-GB"/>
        </w:rPr>
        <w:t xml:space="preserve"> in PSHE in every year group, particularly focusing on the subjects of consent, abuse and power in relationships. </w:t>
      </w:r>
    </w:p>
    <w:p w14:paraId="1E2389A3" w14:textId="77777777" w:rsidR="00CD5629" w:rsidRPr="00FD5041" w:rsidRDefault="00CD5629" w:rsidP="00CD5629">
      <w:pPr>
        <w:rPr>
          <w:rFonts w:ascii="Times New Roman" w:eastAsia="Times New Roman" w:hAnsi="Times New Roman" w:cs="Times New Roman"/>
          <w:lang w:eastAsia="en-GB"/>
        </w:rPr>
      </w:pPr>
      <w:r w:rsidRPr="00FD5041">
        <w:rPr>
          <w:rFonts w:ascii="Arial" w:eastAsia="Times New Roman" w:hAnsi="Arial" w:cs="Arial"/>
          <w:color w:val="000000"/>
          <w:lang w:eastAsia="en-GB"/>
        </w:rPr>
        <w:t>Ensure that there are sufficient age-appropriate resources to support this work in the classroom that provides regular and progressive content around the following topics.</w:t>
      </w:r>
    </w:p>
    <w:p w14:paraId="5463EF81" w14:textId="0111CAFF" w:rsidR="00CD5629" w:rsidRPr="00FD5041" w:rsidRDefault="00CD5629" w:rsidP="00CD5629">
      <w:pPr>
        <w:rPr>
          <w:rFonts w:ascii="Times New Roman" w:eastAsia="Times New Roman" w:hAnsi="Times New Roman" w:cs="Times New Roman"/>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DC60EE" w:rsidRPr="00FD5041" w14:paraId="1B115BD0" w14:textId="77777777" w:rsidTr="00DC60EE">
        <w:tc>
          <w:tcPr>
            <w:tcW w:w="5225" w:type="dxa"/>
          </w:tcPr>
          <w:p w14:paraId="64837E08"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Relationship and Sex  Education </w:t>
            </w:r>
          </w:p>
          <w:p w14:paraId="2386E22F"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Health Education </w:t>
            </w:r>
          </w:p>
          <w:p w14:paraId="089FE06C"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Drug and Alcohol Education </w:t>
            </w:r>
          </w:p>
          <w:p w14:paraId="78713D50"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CSE 'stranger danger' or like thereof - for example Clever Never Goes </w:t>
            </w:r>
          </w:p>
          <w:p w14:paraId="2B4A1B1A"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Personal Safety </w:t>
            </w:r>
          </w:p>
          <w:p w14:paraId="54FE83CB"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Online Safety and spotting signs of grooming </w:t>
            </w:r>
          </w:p>
          <w:p w14:paraId="3E9BDFFC" w14:textId="0E040EF2" w:rsidR="00DC60EE" w:rsidRPr="00FD5041" w:rsidRDefault="00DC60EE" w:rsidP="00CD5629">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Self-esteem and self-awareness </w:t>
            </w:r>
          </w:p>
        </w:tc>
        <w:tc>
          <w:tcPr>
            <w:tcW w:w="5225" w:type="dxa"/>
          </w:tcPr>
          <w:p w14:paraId="658AF977"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Citizenship and British values </w:t>
            </w:r>
          </w:p>
          <w:p w14:paraId="1F914424"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SMSC (social, moral, spiritual, cultural) education</w:t>
            </w:r>
          </w:p>
          <w:p w14:paraId="22EFE0DD"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Risk assessing </w:t>
            </w:r>
          </w:p>
          <w:p w14:paraId="67923235"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Coping Strategies </w:t>
            </w:r>
          </w:p>
          <w:p w14:paraId="6E9D16BC"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Concept of Safety</w:t>
            </w:r>
          </w:p>
          <w:p w14:paraId="1B7E1153"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Emotional literacy</w:t>
            </w:r>
          </w:p>
          <w:p w14:paraId="4E6B6DB3" w14:textId="77777777" w:rsidR="00DC60EE" w:rsidRPr="00FD5041" w:rsidRDefault="00DC60EE" w:rsidP="00DC60EE">
            <w:pPr>
              <w:pStyle w:val="ListParagraph"/>
              <w:numPr>
                <w:ilvl w:val="0"/>
                <w:numId w:val="47"/>
              </w:numPr>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Emotional Wellbeing and Mental Health</w:t>
            </w:r>
          </w:p>
          <w:p w14:paraId="0A5C4FFC" w14:textId="77777777" w:rsidR="00DC60EE" w:rsidRPr="00FD5041" w:rsidRDefault="00DC60EE" w:rsidP="00DC60EE">
            <w:pPr>
              <w:pStyle w:val="ListParagraph"/>
              <w:numPr>
                <w:ilvl w:val="0"/>
                <w:numId w:val="47"/>
              </w:numPr>
              <w:spacing w:after="120"/>
              <w:jc w:val="both"/>
              <w:textAlignment w:val="baseline"/>
              <w:rPr>
                <w:rFonts w:ascii="Arial" w:eastAsia="Times New Roman" w:hAnsi="Arial" w:cs="Arial"/>
                <w:color w:val="FF6C66" w:themeColor="accent4"/>
                <w:lang w:eastAsia="en-GB"/>
              </w:rPr>
            </w:pPr>
            <w:r w:rsidRPr="00FD5041">
              <w:rPr>
                <w:rFonts w:ascii="Arial" w:eastAsia="Times New Roman" w:hAnsi="Arial" w:cs="Arial"/>
                <w:color w:val="FF6C66" w:themeColor="accent4"/>
                <w:lang w:eastAsia="en-GB"/>
              </w:rPr>
              <w:t>Risk of radicalisation</w:t>
            </w:r>
          </w:p>
          <w:p w14:paraId="7CEC94B2" w14:textId="77777777" w:rsidR="00DC60EE" w:rsidRPr="00FD5041" w:rsidRDefault="00DC60EE" w:rsidP="00CD5629">
            <w:pPr>
              <w:rPr>
                <w:rFonts w:ascii="Times New Roman" w:eastAsia="Times New Roman" w:hAnsi="Times New Roman" w:cs="Times New Roman"/>
                <w:lang w:eastAsia="en-GB"/>
              </w:rPr>
            </w:pPr>
          </w:p>
        </w:tc>
      </w:tr>
    </w:tbl>
    <w:p w14:paraId="22A53E67" w14:textId="77777777" w:rsidR="00DC60EE" w:rsidRPr="00CC572B" w:rsidRDefault="00DC60EE" w:rsidP="00CD5629">
      <w:pPr>
        <w:rPr>
          <w:rFonts w:ascii="Times New Roman" w:eastAsia="Times New Roman" w:hAnsi="Times New Roman" w:cs="Times New Roman"/>
          <w:lang w:eastAsia="en-GB"/>
        </w:rPr>
      </w:pPr>
    </w:p>
    <w:p w14:paraId="01D42BB0" w14:textId="6C3A3D86" w:rsidR="00CD5629" w:rsidRDefault="00CD5629" w:rsidP="004027E0">
      <w:pPr>
        <w:autoSpaceDE w:val="0"/>
        <w:autoSpaceDN w:val="0"/>
        <w:adjustRightInd w:val="0"/>
        <w:spacing w:after="240" w:line="276" w:lineRule="auto"/>
        <w:rPr>
          <w:rFonts w:cstheme="minorHAnsi"/>
          <w:b/>
          <w:color w:val="00CCD1" w:themeColor="accent2"/>
          <w:sz w:val="36"/>
          <w:szCs w:val="36"/>
        </w:rPr>
      </w:pPr>
    </w:p>
    <w:p w14:paraId="1157320C" w14:textId="53C2EEE5" w:rsidR="00DC60EE" w:rsidRDefault="00DC60EE" w:rsidP="004027E0">
      <w:pPr>
        <w:autoSpaceDE w:val="0"/>
        <w:autoSpaceDN w:val="0"/>
        <w:adjustRightInd w:val="0"/>
        <w:spacing w:after="240" w:line="276" w:lineRule="auto"/>
        <w:rPr>
          <w:rFonts w:cstheme="minorHAnsi"/>
          <w:b/>
          <w:color w:val="00CCD1" w:themeColor="accent2"/>
          <w:sz w:val="36"/>
          <w:szCs w:val="36"/>
        </w:rPr>
      </w:pPr>
    </w:p>
    <w:p w14:paraId="7853A7FF" w14:textId="77777777" w:rsidR="00DC60EE" w:rsidRDefault="00DC60EE" w:rsidP="004027E0">
      <w:pPr>
        <w:autoSpaceDE w:val="0"/>
        <w:autoSpaceDN w:val="0"/>
        <w:adjustRightInd w:val="0"/>
        <w:spacing w:after="240" w:line="276" w:lineRule="auto"/>
        <w:rPr>
          <w:rFonts w:cstheme="minorHAnsi"/>
          <w:b/>
          <w:color w:val="00CCD1" w:themeColor="accent2"/>
          <w:sz w:val="36"/>
          <w:szCs w:val="36"/>
        </w:rPr>
      </w:pPr>
    </w:p>
    <w:p w14:paraId="0079480E" w14:textId="04F8D8B4" w:rsidR="00B55664" w:rsidRDefault="00B55664" w:rsidP="004027E0">
      <w:pPr>
        <w:autoSpaceDE w:val="0"/>
        <w:autoSpaceDN w:val="0"/>
        <w:adjustRightInd w:val="0"/>
        <w:spacing w:after="240" w:line="276" w:lineRule="auto"/>
        <w:rPr>
          <w:rFonts w:cstheme="minorHAnsi"/>
          <w:b/>
          <w:color w:val="00CCD1" w:themeColor="accent2"/>
          <w:sz w:val="36"/>
          <w:szCs w:val="36"/>
        </w:rPr>
      </w:pPr>
    </w:p>
    <w:p w14:paraId="1D583BE1" w14:textId="394B145C" w:rsidR="00CD5629" w:rsidRDefault="00CD5629" w:rsidP="00D6376C">
      <w:pPr>
        <w:pStyle w:val="Heading1"/>
        <w:numPr>
          <w:ilvl w:val="0"/>
          <w:numId w:val="0"/>
        </w:numPr>
        <w:ind w:left="432"/>
        <w:jc w:val="center"/>
        <w:rPr>
          <w:rFonts w:cstheme="minorHAnsi"/>
          <w:b/>
          <w:color w:val="00CCD1" w:themeColor="accent2"/>
          <w:sz w:val="36"/>
          <w:szCs w:val="36"/>
        </w:rPr>
      </w:pPr>
      <w:bookmarkStart w:id="19" w:name="_Toc101791643"/>
      <w:r w:rsidRPr="00CD5629">
        <w:rPr>
          <w:rFonts w:cstheme="minorHAnsi"/>
          <w:b/>
          <w:color w:val="00CCD1" w:themeColor="accent2"/>
          <w:sz w:val="36"/>
          <w:szCs w:val="36"/>
        </w:rPr>
        <w:lastRenderedPageBreak/>
        <w:t>Communication and engagement with parent/carer</w:t>
      </w:r>
      <w:bookmarkEnd w:id="19"/>
    </w:p>
    <w:p w14:paraId="1058F2F4" w14:textId="77777777" w:rsidR="00D6376C" w:rsidRPr="00D6376C" w:rsidRDefault="00D6376C" w:rsidP="00D6376C"/>
    <w:p w14:paraId="61D9AD37" w14:textId="4497E6FE" w:rsidR="00CD5629" w:rsidRPr="00FD5041" w:rsidRDefault="00CD5629" w:rsidP="00CD5629">
      <w:pPr>
        <w:spacing w:after="120"/>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Sharing concerns with parents may seem daunting but schools are often the first agency to notice that a </w:t>
      </w:r>
      <w:r w:rsidR="00FD5041" w:rsidRPr="00FD5041">
        <w:rPr>
          <w:rFonts w:ascii="Arial" w:eastAsia="Times New Roman" w:hAnsi="Arial" w:cs="Arial"/>
          <w:color w:val="000000"/>
          <w:lang w:eastAsia="en-GB"/>
        </w:rPr>
        <w:t xml:space="preserve">child or </w:t>
      </w:r>
      <w:r w:rsidRPr="00FD5041">
        <w:rPr>
          <w:rFonts w:ascii="Arial" w:eastAsia="Times New Roman" w:hAnsi="Arial" w:cs="Arial"/>
          <w:color w:val="000000"/>
          <w:lang w:eastAsia="en-GB"/>
        </w:rPr>
        <w:t>young person may be at risk. School staff can be a source of support for parents/carers who have concerns about their child’s behaviour, appearance or friends who are not part of the school community. Schools can listen to parents/carers’ concerns and work with them to access appropriate agencies for further help.</w:t>
      </w:r>
    </w:p>
    <w:p w14:paraId="76D6FD08" w14:textId="73F7135D" w:rsidR="00CD5629" w:rsidRPr="00FD5041" w:rsidRDefault="00CD5629" w:rsidP="00CD5629">
      <w:pPr>
        <w:spacing w:after="120"/>
        <w:rPr>
          <w:rFonts w:ascii="Times New Roman" w:eastAsia="Times New Roman" w:hAnsi="Times New Roman" w:cs="Times New Roman"/>
          <w:lang w:eastAsia="en-GB"/>
        </w:rPr>
      </w:pPr>
      <w:r w:rsidRPr="00FD5041">
        <w:rPr>
          <w:rFonts w:ascii="Arial" w:eastAsia="Times New Roman" w:hAnsi="Arial" w:cs="Arial"/>
          <w:color w:val="000000"/>
          <w:lang w:eastAsia="en-GB"/>
        </w:rPr>
        <w:t>Parents and carers have a critical role to play in helping to protect children and young people from child sexual</w:t>
      </w:r>
      <w:r w:rsidR="006F0B9E" w:rsidRPr="00FD5041">
        <w:rPr>
          <w:rFonts w:ascii="Arial" w:eastAsia="Times New Roman" w:hAnsi="Arial" w:cs="Arial"/>
          <w:color w:val="000000"/>
          <w:lang w:eastAsia="en-GB"/>
        </w:rPr>
        <w:t xml:space="preserve"> and criminal</w:t>
      </w:r>
      <w:r w:rsidRPr="00FD5041">
        <w:rPr>
          <w:rFonts w:ascii="Arial" w:eastAsia="Times New Roman" w:hAnsi="Arial" w:cs="Arial"/>
          <w:color w:val="000000"/>
          <w:lang w:eastAsia="en-GB"/>
        </w:rPr>
        <w:t xml:space="preserve"> exploitation. They can educate their children about sex, healthy relationships and abuse, enhance resilience, provide a safe base and ensure open channels of communication. They </w:t>
      </w:r>
      <w:proofErr w:type="gramStart"/>
      <w:r w:rsidRPr="00FD5041">
        <w:rPr>
          <w:rFonts w:ascii="Arial" w:eastAsia="Times New Roman" w:hAnsi="Arial" w:cs="Arial"/>
          <w:color w:val="000000"/>
          <w:lang w:eastAsia="en-GB"/>
        </w:rPr>
        <w:t>are also well placed</w:t>
      </w:r>
      <w:proofErr w:type="gramEnd"/>
      <w:r w:rsidRPr="00FD5041">
        <w:rPr>
          <w:rFonts w:ascii="Arial" w:eastAsia="Times New Roman" w:hAnsi="Arial" w:cs="Arial"/>
          <w:color w:val="000000"/>
          <w:lang w:eastAsia="en-GB"/>
        </w:rPr>
        <w:t xml:space="preserve"> to support early identification by identifying emerging vulnerabilities or potential indicators of abuse </w:t>
      </w:r>
      <w:r w:rsidR="006F0B9E" w:rsidRPr="00FD5041">
        <w:rPr>
          <w:rFonts w:ascii="Arial" w:eastAsia="Times New Roman" w:hAnsi="Arial" w:cs="Arial"/>
          <w:color w:val="000000"/>
          <w:lang w:eastAsia="en-GB"/>
        </w:rPr>
        <w:t xml:space="preserve">and exploitation </w:t>
      </w:r>
      <w:r w:rsidRPr="00FD5041">
        <w:rPr>
          <w:rFonts w:ascii="Arial" w:eastAsia="Times New Roman" w:hAnsi="Arial" w:cs="Arial"/>
          <w:color w:val="000000"/>
          <w:lang w:eastAsia="en-GB"/>
        </w:rPr>
        <w:t>and seeking support before risks escalate. In order to support them, we need to ensure that parents/carers: </w:t>
      </w:r>
    </w:p>
    <w:p w14:paraId="30B604E2" w14:textId="189AB274" w:rsidR="00CD5629" w:rsidRPr="00FD5041" w:rsidRDefault="00CD5629" w:rsidP="00CD5629">
      <w:pPr>
        <w:pStyle w:val="ListParagraph"/>
        <w:numPr>
          <w:ilvl w:val="0"/>
          <w:numId w:val="48"/>
        </w:numPr>
        <w:jc w:val="both"/>
        <w:textAlignment w:val="baseline"/>
        <w:rPr>
          <w:rFonts w:ascii="Arial" w:eastAsia="Times New Roman" w:hAnsi="Arial" w:cs="Arial"/>
          <w:color w:val="00CCD1" w:themeColor="accent2"/>
          <w:lang w:eastAsia="en-GB"/>
        </w:rPr>
      </w:pPr>
      <w:r w:rsidRPr="00FD5041">
        <w:rPr>
          <w:rFonts w:ascii="Arial" w:eastAsia="Times New Roman" w:hAnsi="Arial" w:cs="Arial"/>
          <w:color w:val="00CCD1" w:themeColor="accent2"/>
          <w:lang w:eastAsia="en-GB"/>
        </w:rPr>
        <w:t xml:space="preserve">Understand the risks of both </w:t>
      </w:r>
      <w:r w:rsidR="006F0B9E" w:rsidRPr="00FD5041">
        <w:rPr>
          <w:rFonts w:ascii="Arial" w:eastAsia="Times New Roman" w:hAnsi="Arial" w:cs="Arial"/>
          <w:color w:val="00CCD1" w:themeColor="accent2"/>
          <w:lang w:eastAsia="en-GB"/>
        </w:rPr>
        <w:t xml:space="preserve">online and offline child </w:t>
      </w:r>
      <w:r w:rsidRPr="00FD5041">
        <w:rPr>
          <w:rFonts w:ascii="Arial" w:eastAsia="Times New Roman" w:hAnsi="Arial" w:cs="Arial"/>
          <w:color w:val="00CCD1" w:themeColor="accent2"/>
          <w:lang w:eastAsia="en-GB"/>
        </w:rPr>
        <w:t>exploitation and recognise this as something that could affect their child. </w:t>
      </w:r>
    </w:p>
    <w:p w14:paraId="51E61802" w14:textId="7366CD3E" w:rsidR="00CD5629" w:rsidRPr="00FD5041" w:rsidRDefault="00CD5629" w:rsidP="00CD5629">
      <w:pPr>
        <w:pStyle w:val="ListParagraph"/>
        <w:numPr>
          <w:ilvl w:val="0"/>
          <w:numId w:val="48"/>
        </w:numPr>
        <w:jc w:val="both"/>
        <w:textAlignment w:val="baseline"/>
        <w:rPr>
          <w:rFonts w:ascii="Arial" w:eastAsia="Times New Roman" w:hAnsi="Arial" w:cs="Arial"/>
          <w:color w:val="00CCD1" w:themeColor="accent2"/>
          <w:lang w:eastAsia="en-GB"/>
        </w:rPr>
      </w:pPr>
      <w:r w:rsidRPr="00FD5041">
        <w:rPr>
          <w:rFonts w:ascii="Arial" w:eastAsia="Times New Roman" w:hAnsi="Arial" w:cs="Arial"/>
          <w:color w:val="00CCD1" w:themeColor="accent2"/>
          <w:lang w:eastAsia="en-GB"/>
        </w:rPr>
        <w:t>Know the poten</w:t>
      </w:r>
      <w:r w:rsidR="006F0B9E" w:rsidRPr="00FD5041">
        <w:rPr>
          <w:rFonts w:ascii="Arial" w:eastAsia="Times New Roman" w:hAnsi="Arial" w:cs="Arial"/>
          <w:color w:val="00CCD1" w:themeColor="accent2"/>
          <w:lang w:eastAsia="en-GB"/>
        </w:rPr>
        <w:t xml:space="preserve">tial indicators of child </w:t>
      </w:r>
      <w:r w:rsidRPr="00FD5041">
        <w:rPr>
          <w:rFonts w:ascii="Arial" w:eastAsia="Times New Roman" w:hAnsi="Arial" w:cs="Arial"/>
          <w:color w:val="00CCD1" w:themeColor="accent2"/>
          <w:lang w:eastAsia="en-GB"/>
        </w:rPr>
        <w:t>exploitation.</w:t>
      </w:r>
    </w:p>
    <w:p w14:paraId="0333F0A1" w14:textId="77777777" w:rsidR="00CD5629" w:rsidRPr="00FD5041" w:rsidRDefault="00CD5629" w:rsidP="00CD5629">
      <w:pPr>
        <w:pStyle w:val="ListParagraph"/>
        <w:numPr>
          <w:ilvl w:val="0"/>
          <w:numId w:val="48"/>
        </w:numPr>
        <w:jc w:val="both"/>
        <w:textAlignment w:val="baseline"/>
        <w:rPr>
          <w:rFonts w:ascii="Arial" w:eastAsia="Times New Roman" w:hAnsi="Arial" w:cs="Arial"/>
          <w:color w:val="00CCD1" w:themeColor="accent2"/>
          <w:lang w:eastAsia="en-GB"/>
        </w:rPr>
      </w:pPr>
      <w:r w:rsidRPr="00FD5041">
        <w:rPr>
          <w:rFonts w:ascii="Arial" w:eastAsia="Times New Roman" w:hAnsi="Arial" w:cs="Arial"/>
          <w:color w:val="00CCD1" w:themeColor="accent2"/>
          <w:lang w:eastAsia="en-GB"/>
        </w:rPr>
        <w:t>Know where and how to access support. </w:t>
      </w:r>
    </w:p>
    <w:p w14:paraId="7AA2F32D" w14:textId="77777777" w:rsidR="00CD5629" w:rsidRPr="00FD5041" w:rsidRDefault="00CD5629" w:rsidP="00CD5629">
      <w:pPr>
        <w:pStyle w:val="ListParagraph"/>
        <w:numPr>
          <w:ilvl w:val="0"/>
          <w:numId w:val="48"/>
        </w:numPr>
        <w:jc w:val="both"/>
        <w:textAlignment w:val="baseline"/>
        <w:rPr>
          <w:rFonts w:ascii="Arial" w:eastAsia="Times New Roman" w:hAnsi="Arial" w:cs="Arial"/>
          <w:color w:val="00CCD1" w:themeColor="accent2"/>
          <w:lang w:eastAsia="en-GB"/>
        </w:rPr>
      </w:pPr>
      <w:r w:rsidRPr="00FD5041">
        <w:rPr>
          <w:rFonts w:ascii="Arial" w:eastAsia="Times New Roman" w:hAnsi="Arial" w:cs="Arial"/>
          <w:color w:val="00CCD1" w:themeColor="accent2"/>
          <w:lang w:eastAsia="en-GB"/>
        </w:rPr>
        <w:t>Are reassured that services will, as appropriate, work in partnership with them to try to protect their child. </w:t>
      </w:r>
    </w:p>
    <w:p w14:paraId="5858095F" w14:textId="77777777" w:rsidR="00CD5629" w:rsidRPr="00FD5041" w:rsidRDefault="00CD5629" w:rsidP="00CD5629">
      <w:pPr>
        <w:pStyle w:val="ListParagraph"/>
        <w:numPr>
          <w:ilvl w:val="0"/>
          <w:numId w:val="48"/>
        </w:numPr>
        <w:jc w:val="both"/>
        <w:textAlignment w:val="baseline"/>
        <w:rPr>
          <w:rFonts w:ascii="Arial" w:eastAsia="Times New Roman" w:hAnsi="Arial" w:cs="Arial"/>
          <w:color w:val="00CCD1" w:themeColor="accent2"/>
          <w:lang w:eastAsia="en-GB"/>
        </w:rPr>
      </w:pPr>
      <w:r w:rsidRPr="00FD5041">
        <w:rPr>
          <w:rFonts w:ascii="Arial" w:eastAsia="Times New Roman" w:hAnsi="Arial" w:cs="Arial"/>
          <w:color w:val="00CCD1" w:themeColor="accent2"/>
          <w:lang w:eastAsia="en-GB"/>
        </w:rPr>
        <w:t xml:space="preserve">Have support that </w:t>
      </w:r>
      <w:proofErr w:type="gramStart"/>
      <w:r w:rsidRPr="00FD5041">
        <w:rPr>
          <w:rFonts w:ascii="Arial" w:eastAsia="Times New Roman" w:hAnsi="Arial" w:cs="Arial"/>
          <w:color w:val="00CCD1" w:themeColor="accent2"/>
          <w:lang w:eastAsia="en-GB"/>
        </w:rPr>
        <w:t>is tailored</w:t>
      </w:r>
      <w:proofErr w:type="gramEnd"/>
      <w:r w:rsidRPr="00FD5041">
        <w:rPr>
          <w:rFonts w:ascii="Arial" w:eastAsia="Times New Roman" w:hAnsi="Arial" w:cs="Arial"/>
          <w:color w:val="00CCD1" w:themeColor="accent2"/>
          <w:lang w:eastAsia="en-GB"/>
        </w:rPr>
        <w:t xml:space="preserve"> to their specific circumstances and needs; for example, support that recognises their culture or faith, and helps them to overcome any barriers such as language.</w:t>
      </w:r>
    </w:p>
    <w:p w14:paraId="446C7460" w14:textId="1905A0E5" w:rsidR="00CD5629" w:rsidRPr="00FD5041" w:rsidRDefault="00CD5629" w:rsidP="00CD5629">
      <w:pPr>
        <w:pStyle w:val="ListParagraph"/>
        <w:numPr>
          <w:ilvl w:val="0"/>
          <w:numId w:val="48"/>
        </w:numPr>
        <w:spacing w:after="120"/>
        <w:jc w:val="both"/>
        <w:textAlignment w:val="baseline"/>
        <w:rPr>
          <w:rFonts w:ascii="Arial" w:eastAsia="Times New Roman" w:hAnsi="Arial" w:cs="Arial"/>
          <w:color w:val="00CCD1" w:themeColor="accent2"/>
          <w:lang w:eastAsia="en-GB"/>
        </w:rPr>
      </w:pPr>
      <w:r w:rsidRPr="00FD5041">
        <w:rPr>
          <w:rFonts w:ascii="Arial" w:eastAsia="Times New Roman" w:hAnsi="Arial" w:cs="Arial"/>
          <w:color w:val="00CCD1" w:themeColor="accent2"/>
          <w:lang w:eastAsia="en-GB"/>
        </w:rPr>
        <w:t>Have support to manage the e</w:t>
      </w:r>
      <w:r w:rsidR="006F0B9E" w:rsidRPr="00FD5041">
        <w:rPr>
          <w:rFonts w:ascii="Arial" w:eastAsia="Times New Roman" w:hAnsi="Arial" w:cs="Arial"/>
          <w:color w:val="00CCD1" w:themeColor="accent2"/>
          <w:lang w:eastAsia="en-GB"/>
        </w:rPr>
        <w:t xml:space="preserve">motional impact of child </w:t>
      </w:r>
      <w:r w:rsidRPr="00FD5041">
        <w:rPr>
          <w:rFonts w:ascii="Arial" w:eastAsia="Times New Roman" w:hAnsi="Arial" w:cs="Arial"/>
          <w:color w:val="00CCD1" w:themeColor="accent2"/>
          <w:lang w:eastAsia="en-GB"/>
        </w:rPr>
        <w:t>exploitation on their child, themselves and on family relationships. </w:t>
      </w:r>
    </w:p>
    <w:p w14:paraId="0FB9722D" w14:textId="0FB389E4" w:rsidR="00CD5629" w:rsidRPr="00FD5041" w:rsidRDefault="00CD5629" w:rsidP="00CD5629">
      <w:pPr>
        <w:spacing w:after="120"/>
        <w:rPr>
          <w:rFonts w:ascii="Times New Roman" w:eastAsia="Times New Roman" w:hAnsi="Times New Roman" w:cs="Times New Roman"/>
          <w:lang w:eastAsia="en-GB"/>
        </w:rPr>
      </w:pPr>
      <w:r w:rsidRPr="00FD5041">
        <w:rPr>
          <w:rFonts w:ascii="Arial" w:eastAsia="Times New Roman" w:hAnsi="Arial" w:cs="Arial"/>
          <w:color w:val="000000"/>
          <w:lang w:eastAsia="en-GB"/>
        </w:rPr>
        <w:t>Children’s Social Care (</w:t>
      </w:r>
      <w:r w:rsidR="006F0B9E" w:rsidRPr="00FD5041">
        <w:rPr>
          <w:rFonts w:ascii="Arial" w:eastAsia="Times New Roman" w:hAnsi="Arial" w:cs="Arial"/>
          <w:color w:val="000000"/>
          <w:lang w:eastAsia="en-GB"/>
        </w:rPr>
        <w:t>CSC) &amp; early help services work</w:t>
      </w:r>
      <w:r w:rsidRPr="00FD5041">
        <w:rPr>
          <w:rFonts w:ascii="Arial" w:eastAsia="Times New Roman" w:hAnsi="Arial" w:cs="Arial"/>
          <w:color w:val="000000"/>
          <w:lang w:eastAsia="en-GB"/>
        </w:rPr>
        <w:t xml:space="preserve"> with children and their families based on consent. At the point of referral, those with parental responsibility should be informed of the referral by the referrer and ask for consent to information sharing; leading to the potential for a single assessment led by CSC. Parents’ agreement to any social work intervention or to services for their child is necessary. This also includes sharing information. Young people of an age or understanding and competence should have consent sought when commencing a process of assessment – this relates to values underpinning positive regard, advocacy and promoting the rights and welfare of children and young people.</w:t>
      </w:r>
    </w:p>
    <w:p w14:paraId="585DE005" w14:textId="77777777" w:rsidR="00CD5629" w:rsidRPr="00210EDB" w:rsidRDefault="00CD5629" w:rsidP="00CD5629">
      <w:pPr>
        <w:spacing w:after="120"/>
        <w:jc w:val="both"/>
        <w:textAlignment w:val="baseline"/>
        <w:rPr>
          <w:rFonts w:ascii="Arial" w:eastAsia="Times New Roman" w:hAnsi="Arial" w:cs="Arial"/>
          <w:color w:val="00CCD1" w:themeColor="accent2"/>
          <w:lang w:eastAsia="en-GB"/>
        </w:rPr>
      </w:pPr>
      <w:r w:rsidRPr="00210EDB">
        <w:rPr>
          <w:rFonts w:ascii="Arial" w:eastAsia="Times New Roman" w:hAnsi="Arial" w:cs="Arial"/>
          <w:b/>
          <w:bCs/>
          <w:color w:val="00CCD1" w:themeColor="accent2"/>
          <w:lang w:eastAsia="en-GB"/>
        </w:rPr>
        <w:t>How to talk to parents </w:t>
      </w:r>
    </w:p>
    <w:p w14:paraId="2467F815" w14:textId="77777777" w:rsidR="00CD5629" w:rsidRPr="00FD5041" w:rsidRDefault="00CD5629" w:rsidP="00CD5629">
      <w:pPr>
        <w:spacing w:after="120"/>
        <w:jc w:val="both"/>
        <w:rPr>
          <w:rFonts w:ascii="Times New Roman" w:eastAsia="Times New Roman" w:hAnsi="Times New Roman" w:cs="Times New Roman"/>
          <w:lang w:eastAsia="en-GB"/>
        </w:rPr>
      </w:pPr>
      <w:r w:rsidRPr="00FD5041">
        <w:rPr>
          <w:rFonts w:ascii="Arial" w:eastAsia="Times New Roman" w:hAnsi="Arial" w:cs="Arial"/>
          <w:color w:val="000000"/>
          <w:lang w:eastAsia="en-GB"/>
        </w:rPr>
        <w:t>Before you have this conversation, check: </w:t>
      </w:r>
    </w:p>
    <w:p w14:paraId="43A5166B" w14:textId="77777777" w:rsidR="00CD5629" w:rsidRPr="00FD5041" w:rsidRDefault="00CD5629" w:rsidP="00CD5629">
      <w:pPr>
        <w:pStyle w:val="ListParagraph"/>
        <w:numPr>
          <w:ilvl w:val="0"/>
          <w:numId w:val="49"/>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Will a discussion with a parent or carer place the child at an immediate risk of significant harm? </w:t>
      </w:r>
    </w:p>
    <w:p w14:paraId="2F59EA14" w14:textId="77777777" w:rsidR="00CD5629" w:rsidRPr="00FD5041" w:rsidRDefault="00CD5629" w:rsidP="00CD5629">
      <w:pPr>
        <w:pStyle w:val="ListParagraph"/>
        <w:numPr>
          <w:ilvl w:val="0"/>
          <w:numId w:val="49"/>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What should the outcomes be from this meeting? </w:t>
      </w:r>
    </w:p>
    <w:p w14:paraId="2775C7A0" w14:textId="77777777" w:rsidR="00CD5629" w:rsidRPr="00FD5041" w:rsidRDefault="00CD5629" w:rsidP="00CD5629">
      <w:pPr>
        <w:pStyle w:val="ListParagraph"/>
        <w:numPr>
          <w:ilvl w:val="0"/>
          <w:numId w:val="49"/>
        </w:numPr>
        <w:spacing w:after="120"/>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Who will attend? </w:t>
      </w:r>
    </w:p>
    <w:p w14:paraId="6C780E1A" w14:textId="77777777" w:rsidR="00CD5629" w:rsidRPr="00FD5041" w:rsidRDefault="00CD5629" w:rsidP="00CD5629">
      <w:pPr>
        <w:spacing w:after="120"/>
        <w:rPr>
          <w:rFonts w:ascii="Times New Roman" w:eastAsia="Times New Roman" w:hAnsi="Times New Roman" w:cs="Times New Roman"/>
          <w:lang w:eastAsia="en-GB"/>
        </w:rPr>
      </w:pPr>
      <w:r w:rsidRPr="00FD5041">
        <w:rPr>
          <w:rFonts w:ascii="Arial" w:eastAsia="Times New Roman" w:hAnsi="Arial" w:cs="Arial"/>
          <w:color w:val="000000"/>
          <w:lang w:eastAsia="en-GB"/>
        </w:rPr>
        <w:t xml:space="preserve">The first thing they will want to know is why they are there. Start the conversation with your concerns about the welfare and emotional wellbeing of their child. Remember, any parent/carer will feel particularly distressed that their child had been suffering from abuse for some time before it </w:t>
      </w:r>
      <w:proofErr w:type="gramStart"/>
      <w:r w:rsidRPr="00FD5041">
        <w:rPr>
          <w:rFonts w:ascii="Arial" w:eastAsia="Times New Roman" w:hAnsi="Arial" w:cs="Arial"/>
          <w:color w:val="000000"/>
          <w:lang w:eastAsia="en-GB"/>
        </w:rPr>
        <w:t>was discovered or disclosed</w:t>
      </w:r>
      <w:proofErr w:type="gramEnd"/>
      <w:r w:rsidRPr="00FD5041">
        <w:rPr>
          <w:rFonts w:ascii="Arial" w:eastAsia="Times New Roman" w:hAnsi="Arial" w:cs="Arial"/>
          <w:color w:val="000000"/>
          <w:lang w:eastAsia="en-GB"/>
        </w:rPr>
        <w:t>. Do not attack or be judgemental. </w:t>
      </w:r>
    </w:p>
    <w:p w14:paraId="54C1F880" w14:textId="77777777" w:rsidR="00CD5629" w:rsidRPr="00FD5041" w:rsidRDefault="00CD5629" w:rsidP="00CD5629">
      <w:pPr>
        <w:spacing w:after="120"/>
        <w:jc w:val="both"/>
        <w:rPr>
          <w:rFonts w:ascii="Times New Roman" w:eastAsia="Times New Roman" w:hAnsi="Times New Roman" w:cs="Times New Roman"/>
          <w:lang w:eastAsia="en-GB"/>
        </w:rPr>
      </w:pPr>
      <w:r w:rsidRPr="00FD5041">
        <w:rPr>
          <w:rFonts w:ascii="Arial" w:eastAsia="Times New Roman" w:hAnsi="Arial" w:cs="Arial"/>
          <w:b/>
          <w:bCs/>
          <w:color w:val="00CCD1" w:themeColor="accent2"/>
          <w:lang w:eastAsia="en-GB"/>
        </w:rPr>
        <w:t>Discuss possible signs of concern</w:t>
      </w:r>
      <w:r w:rsidRPr="00FD5041">
        <w:rPr>
          <w:rFonts w:ascii="Arial" w:eastAsia="Times New Roman" w:hAnsi="Arial" w:cs="Arial"/>
          <w:color w:val="00CCD1" w:themeColor="accent2"/>
          <w:lang w:eastAsia="en-GB"/>
        </w:rPr>
        <w:t xml:space="preserve">: </w:t>
      </w:r>
      <w:r w:rsidRPr="00FD5041">
        <w:rPr>
          <w:rFonts w:ascii="Arial" w:eastAsia="Times New Roman" w:hAnsi="Arial" w:cs="Arial"/>
          <w:color w:val="000000"/>
          <w:lang w:eastAsia="en-GB"/>
        </w:rPr>
        <w:t>be clear and specific, give examples from what you have observed in their child's behaviour such as:</w:t>
      </w:r>
    </w:p>
    <w:p w14:paraId="3067267C" w14:textId="77777777" w:rsidR="00CD5629" w:rsidRPr="00FD5041" w:rsidRDefault="00CD5629" w:rsidP="00CD5629">
      <w:pPr>
        <w:pStyle w:val="ListParagraph"/>
        <w:numPr>
          <w:ilvl w:val="0"/>
          <w:numId w:val="50"/>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a drop in their attainment</w:t>
      </w:r>
    </w:p>
    <w:p w14:paraId="003C30AD" w14:textId="77777777" w:rsidR="00CD5629" w:rsidRPr="00FD5041" w:rsidRDefault="00CD5629" w:rsidP="00CD5629">
      <w:pPr>
        <w:pStyle w:val="ListParagraph"/>
        <w:numPr>
          <w:ilvl w:val="0"/>
          <w:numId w:val="50"/>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their punctuality is poor</w:t>
      </w:r>
    </w:p>
    <w:p w14:paraId="20241738" w14:textId="77777777" w:rsidR="00CD5629" w:rsidRPr="00FD5041" w:rsidRDefault="00CD5629" w:rsidP="00CD5629">
      <w:pPr>
        <w:pStyle w:val="ListParagraph"/>
        <w:numPr>
          <w:ilvl w:val="0"/>
          <w:numId w:val="50"/>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their attendance has deteriorated</w:t>
      </w:r>
    </w:p>
    <w:p w14:paraId="239B85EE" w14:textId="77777777" w:rsidR="00CD5629" w:rsidRPr="00FD5041" w:rsidRDefault="00CD5629" w:rsidP="00CD5629">
      <w:pPr>
        <w:pStyle w:val="ListParagraph"/>
        <w:numPr>
          <w:ilvl w:val="0"/>
          <w:numId w:val="50"/>
        </w:numPr>
        <w:spacing w:after="120"/>
        <w:jc w:val="both"/>
        <w:textAlignment w:val="baseline"/>
        <w:rPr>
          <w:rFonts w:ascii="Arial" w:eastAsia="Times New Roman" w:hAnsi="Arial" w:cs="Arial"/>
          <w:color w:val="000000"/>
          <w:lang w:eastAsia="en-GB"/>
        </w:rPr>
      </w:pPr>
      <w:proofErr w:type="gramStart"/>
      <w:r w:rsidRPr="00FD5041">
        <w:rPr>
          <w:rFonts w:ascii="Arial" w:eastAsia="Times New Roman" w:hAnsi="Arial" w:cs="Arial"/>
          <w:color w:val="000000"/>
          <w:lang w:eastAsia="en-GB"/>
        </w:rPr>
        <w:t>their</w:t>
      </w:r>
      <w:proofErr w:type="gramEnd"/>
      <w:r w:rsidRPr="00FD5041">
        <w:rPr>
          <w:rFonts w:ascii="Arial" w:eastAsia="Times New Roman" w:hAnsi="Arial" w:cs="Arial"/>
          <w:color w:val="000000"/>
          <w:lang w:eastAsia="en-GB"/>
        </w:rPr>
        <w:t xml:space="preserve"> appearance has deteriorated, etc. </w:t>
      </w:r>
    </w:p>
    <w:p w14:paraId="206DC15F" w14:textId="77777777" w:rsidR="00CD5629" w:rsidRPr="00FD5041" w:rsidRDefault="00CD5629" w:rsidP="00CD5629">
      <w:pPr>
        <w:spacing w:after="120"/>
        <w:rPr>
          <w:rFonts w:ascii="Times New Roman" w:eastAsia="Times New Roman" w:hAnsi="Times New Roman" w:cs="Times New Roman"/>
          <w:lang w:eastAsia="en-GB"/>
        </w:rPr>
      </w:pPr>
      <w:r w:rsidRPr="00FD5041">
        <w:rPr>
          <w:rFonts w:ascii="Arial" w:eastAsia="Times New Roman" w:hAnsi="Arial" w:cs="Arial"/>
          <w:b/>
          <w:bCs/>
          <w:color w:val="00CCD1" w:themeColor="accent2"/>
          <w:lang w:eastAsia="en-GB"/>
        </w:rPr>
        <w:lastRenderedPageBreak/>
        <w:t xml:space="preserve">Find out what the parents are aware of </w:t>
      </w:r>
      <w:r w:rsidRPr="00FD5041">
        <w:rPr>
          <w:rFonts w:ascii="Arial" w:eastAsia="Times New Roman" w:hAnsi="Arial" w:cs="Arial"/>
          <w:b/>
          <w:bCs/>
          <w:color w:val="000000"/>
          <w:lang w:eastAsia="en-GB"/>
        </w:rPr>
        <w:t xml:space="preserve">- </w:t>
      </w:r>
      <w:r w:rsidRPr="00FD5041">
        <w:rPr>
          <w:rFonts w:ascii="Arial" w:eastAsia="Times New Roman" w:hAnsi="Arial" w:cs="Arial"/>
          <w:color w:val="000000"/>
          <w:lang w:eastAsia="en-GB"/>
        </w:rPr>
        <w:t>Some parents may be suspicious of what is happening but not sure what to do, others may not recognise the situation as a dangerous problem and others may be completely in the dark. Are they (the child or young person) complying with the family’s expectations and rules? </w:t>
      </w:r>
    </w:p>
    <w:p w14:paraId="2DA01F0C" w14:textId="77777777" w:rsidR="00CD5629" w:rsidRPr="00FD5041" w:rsidRDefault="00CD5629" w:rsidP="00CD5629">
      <w:pPr>
        <w:pStyle w:val="ListParagraph"/>
        <w:numPr>
          <w:ilvl w:val="0"/>
          <w:numId w:val="51"/>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Are there firm boundaries at home with time keeping and general parenting? </w:t>
      </w:r>
    </w:p>
    <w:p w14:paraId="72D3D869" w14:textId="77777777" w:rsidR="00CD5629" w:rsidRPr="00FD5041" w:rsidRDefault="00CD5629" w:rsidP="00CD5629">
      <w:pPr>
        <w:pStyle w:val="ListParagraph"/>
        <w:numPr>
          <w:ilvl w:val="0"/>
          <w:numId w:val="51"/>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Are they contactable at all times? </w:t>
      </w:r>
    </w:p>
    <w:p w14:paraId="4422382B" w14:textId="77777777" w:rsidR="00CD5629" w:rsidRPr="00FD5041" w:rsidRDefault="00CD5629" w:rsidP="00CD5629">
      <w:pPr>
        <w:pStyle w:val="ListParagraph"/>
        <w:numPr>
          <w:ilvl w:val="0"/>
          <w:numId w:val="51"/>
        </w:numPr>
        <w:jc w:val="both"/>
        <w:textAlignment w:val="baseline"/>
        <w:rPr>
          <w:rFonts w:ascii="Arial" w:eastAsia="Times New Roman" w:hAnsi="Arial" w:cs="Arial"/>
          <w:color w:val="000000"/>
          <w:lang w:eastAsia="en-GB"/>
        </w:rPr>
      </w:pPr>
      <w:proofErr w:type="gramStart"/>
      <w:r w:rsidRPr="00FD5041">
        <w:rPr>
          <w:rFonts w:ascii="Arial" w:eastAsia="Times New Roman" w:hAnsi="Arial" w:cs="Arial"/>
          <w:color w:val="000000"/>
          <w:lang w:eastAsia="en-GB"/>
        </w:rPr>
        <w:t>Who</w:t>
      </w:r>
      <w:proofErr w:type="gramEnd"/>
      <w:r w:rsidRPr="00FD5041">
        <w:rPr>
          <w:rFonts w:ascii="Arial" w:eastAsia="Times New Roman" w:hAnsi="Arial" w:cs="Arial"/>
          <w:color w:val="000000"/>
          <w:lang w:eastAsia="en-GB"/>
        </w:rPr>
        <w:t xml:space="preserve"> are they associating with? Have you met their friends/associates’ parents and do you know where they live? </w:t>
      </w:r>
    </w:p>
    <w:p w14:paraId="6FD1A58E" w14:textId="77777777" w:rsidR="00CD5629" w:rsidRPr="00FD5041" w:rsidRDefault="00CD5629" w:rsidP="00CD5629">
      <w:pPr>
        <w:pStyle w:val="ListParagraph"/>
        <w:numPr>
          <w:ilvl w:val="0"/>
          <w:numId w:val="51"/>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Have new friends bought them new objects (mobile devices, credit for phone, jewellery, substances)? </w:t>
      </w:r>
    </w:p>
    <w:p w14:paraId="58C933EB" w14:textId="77777777" w:rsidR="00CD5629" w:rsidRPr="00FD5041" w:rsidRDefault="00CD5629" w:rsidP="00CD5629">
      <w:pPr>
        <w:pStyle w:val="ListParagraph"/>
        <w:numPr>
          <w:ilvl w:val="0"/>
          <w:numId w:val="51"/>
        </w:numPr>
        <w:spacing w:after="120"/>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Are they spending less time at home and more with friends, especially staying out overnight? </w:t>
      </w:r>
    </w:p>
    <w:p w14:paraId="39D9979D" w14:textId="77777777" w:rsidR="00CD5629" w:rsidRPr="00FD5041" w:rsidRDefault="00CD5629" w:rsidP="00CD5629">
      <w:pPr>
        <w:spacing w:after="120"/>
        <w:jc w:val="both"/>
        <w:rPr>
          <w:rFonts w:ascii="Times New Roman" w:eastAsia="Times New Roman" w:hAnsi="Times New Roman" w:cs="Times New Roman"/>
          <w:lang w:eastAsia="en-GB"/>
        </w:rPr>
      </w:pPr>
      <w:r w:rsidRPr="00FD5041">
        <w:rPr>
          <w:rFonts w:ascii="Arial" w:eastAsia="Times New Roman" w:hAnsi="Arial" w:cs="Arial"/>
          <w:b/>
          <w:bCs/>
          <w:color w:val="00CCD1" w:themeColor="accent2"/>
          <w:lang w:eastAsia="en-GB"/>
        </w:rPr>
        <w:t xml:space="preserve">Controlling the situation </w:t>
      </w:r>
      <w:r w:rsidRPr="00FD5041">
        <w:rPr>
          <w:rFonts w:ascii="Arial" w:eastAsia="Times New Roman" w:hAnsi="Arial" w:cs="Arial"/>
          <w:b/>
          <w:bCs/>
          <w:color w:val="000000"/>
          <w:lang w:eastAsia="en-GB"/>
        </w:rPr>
        <w:t xml:space="preserve">- </w:t>
      </w:r>
      <w:r w:rsidRPr="00FD5041">
        <w:rPr>
          <w:rFonts w:ascii="Arial" w:eastAsia="Times New Roman" w:hAnsi="Arial" w:cs="Arial"/>
          <w:color w:val="000000"/>
          <w:lang w:eastAsia="en-GB"/>
        </w:rPr>
        <w:t>The very words ‘child exploitation’ are likely to cause fear, panic, guilt and defensiveness in parents and carers. Face to face, conversations are most effective as you can capture their facial expressions and body language. It also shows the school takes the matter seriously and wants to work with the parents and carers to put an end to it, not against them. </w:t>
      </w:r>
    </w:p>
    <w:p w14:paraId="6B9A2252" w14:textId="52BBCD34" w:rsidR="00CD5629" w:rsidRPr="00FD5041" w:rsidRDefault="00CD5629" w:rsidP="00CD5629">
      <w:pPr>
        <w:spacing w:after="120"/>
        <w:jc w:val="both"/>
        <w:rPr>
          <w:rFonts w:ascii="Times New Roman" w:eastAsia="Times New Roman" w:hAnsi="Times New Roman" w:cs="Times New Roman"/>
          <w:lang w:eastAsia="en-GB"/>
        </w:rPr>
      </w:pPr>
      <w:r w:rsidRPr="00FD5041">
        <w:rPr>
          <w:rFonts w:ascii="Arial" w:eastAsia="Times New Roman" w:hAnsi="Arial" w:cs="Arial"/>
          <w:b/>
          <w:bCs/>
          <w:color w:val="00CCD1" w:themeColor="accent2"/>
          <w:lang w:eastAsia="en-GB"/>
        </w:rPr>
        <w:t xml:space="preserve">Clear explanations </w:t>
      </w:r>
      <w:r w:rsidRPr="00FD5041">
        <w:rPr>
          <w:rFonts w:ascii="Arial" w:eastAsia="Times New Roman" w:hAnsi="Arial" w:cs="Arial"/>
          <w:b/>
          <w:bCs/>
          <w:color w:val="000000"/>
          <w:lang w:eastAsia="en-GB"/>
        </w:rPr>
        <w:t xml:space="preserve">- </w:t>
      </w:r>
      <w:r w:rsidRPr="00FD5041">
        <w:rPr>
          <w:rFonts w:ascii="Arial" w:eastAsia="Times New Roman" w:hAnsi="Arial" w:cs="Arial"/>
          <w:color w:val="000000"/>
          <w:lang w:eastAsia="en-GB"/>
        </w:rPr>
        <w:t xml:space="preserve">When it comes to suggesting that you think their child </w:t>
      </w:r>
      <w:proofErr w:type="gramStart"/>
      <w:r w:rsidRPr="00FD5041">
        <w:rPr>
          <w:rFonts w:ascii="Arial" w:eastAsia="Times New Roman" w:hAnsi="Arial" w:cs="Arial"/>
          <w:color w:val="000000"/>
          <w:lang w:eastAsia="en-GB"/>
        </w:rPr>
        <w:t xml:space="preserve">is </w:t>
      </w:r>
      <w:r w:rsidR="006F0B9E" w:rsidRPr="00FD5041">
        <w:rPr>
          <w:rFonts w:ascii="Arial" w:eastAsia="Times New Roman" w:hAnsi="Arial" w:cs="Arial"/>
          <w:color w:val="000000"/>
          <w:lang w:eastAsia="en-GB"/>
        </w:rPr>
        <w:t xml:space="preserve">being </w:t>
      </w:r>
      <w:r w:rsidRPr="00FD5041">
        <w:rPr>
          <w:rFonts w:ascii="Arial" w:eastAsia="Times New Roman" w:hAnsi="Arial" w:cs="Arial"/>
          <w:color w:val="000000"/>
          <w:lang w:eastAsia="en-GB"/>
        </w:rPr>
        <w:t>exploited</w:t>
      </w:r>
      <w:proofErr w:type="gramEnd"/>
      <w:r w:rsidRPr="00FD5041">
        <w:rPr>
          <w:rFonts w:ascii="Arial" w:eastAsia="Times New Roman" w:hAnsi="Arial" w:cs="Arial"/>
          <w:color w:val="000000"/>
          <w:lang w:eastAsia="en-GB"/>
        </w:rPr>
        <w:t>, be firm and professional and choose your words carefully. Make sure you clearly explain: </w:t>
      </w:r>
    </w:p>
    <w:p w14:paraId="13239E26" w14:textId="77777777" w:rsidR="00CD5629" w:rsidRPr="00FD5041" w:rsidRDefault="00CD5629" w:rsidP="00CD5629">
      <w:pPr>
        <w:pStyle w:val="ListParagraph"/>
        <w:numPr>
          <w:ilvl w:val="0"/>
          <w:numId w:val="52"/>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what exploitation is </w:t>
      </w:r>
    </w:p>
    <w:p w14:paraId="5876E31B" w14:textId="77777777" w:rsidR="00CD5629" w:rsidRPr="00FD5041" w:rsidRDefault="00CD5629" w:rsidP="00CD5629">
      <w:pPr>
        <w:pStyle w:val="ListParagraph"/>
        <w:numPr>
          <w:ilvl w:val="0"/>
          <w:numId w:val="52"/>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how all children can be vulnerable as targets </w:t>
      </w:r>
    </w:p>
    <w:p w14:paraId="63F371B3" w14:textId="77777777" w:rsidR="00CD5629" w:rsidRPr="00FD5041" w:rsidRDefault="00CD5629" w:rsidP="00CD5629">
      <w:pPr>
        <w:pStyle w:val="ListParagraph"/>
        <w:numPr>
          <w:ilvl w:val="0"/>
          <w:numId w:val="52"/>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the process of grooming and how their child may refuse to see what is happening to them as wrong </w:t>
      </w:r>
    </w:p>
    <w:p w14:paraId="0D5DD9A4" w14:textId="7699D3DD" w:rsidR="00CD5629" w:rsidRPr="00FD5041" w:rsidRDefault="00CD5629" w:rsidP="00CD5629">
      <w:pPr>
        <w:pStyle w:val="ListParagraph"/>
        <w:numPr>
          <w:ilvl w:val="0"/>
          <w:numId w:val="52"/>
        </w:numPr>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show how the signs that you have already talked them through point towards CSE and/or CCE, this will make your reason for concern much more justi</w:t>
      </w:r>
      <w:r w:rsidR="006D1E10" w:rsidRPr="00FD5041">
        <w:rPr>
          <w:rFonts w:ascii="Arial" w:eastAsia="Times New Roman" w:hAnsi="Arial" w:cs="Arial"/>
          <w:color w:val="000000"/>
          <w:lang w:eastAsia="en-GB"/>
        </w:rPr>
        <w:t>fied and difficult to disprove</w:t>
      </w:r>
    </w:p>
    <w:p w14:paraId="6473147C" w14:textId="77777777" w:rsidR="00CD5629" w:rsidRPr="00FD5041" w:rsidRDefault="00CD5629" w:rsidP="00CD5629">
      <w:pPr>
        <w:pStyle w:val="ListParagraph"/>
        <w:numPr>
          <w:ilvl w:val="0"/>
          <w:numId w:val="52"/>
        </w:numPr>
        <w:spacing w:after="120"/>
        <w:jc w:val="both"/>
        <w:textAlignment w:val="baseline"/>
        <w:rPr>
          <w:rFonts w:ascii="Arial" w:eastAsia="Times New Roman" w:hAnsi="Arial" w:cs="Arial"/>
          <w:lang w:eastAsia="en-GB"/>
        </w:rPr>
      </w:pPr>
      <w:proofErr w:type="gramStart"/>
      <w:r w:rsidRPr="00FD5041">
        <w:rPr>
          <w:rFonts w:ascii="Arial" w:eastAsia="Times New Roman" w:hAnsi="Arial" w:cs="Arial"/>
          <w:lang w:eastAsia="en-GB"/>
        </w:rPr>
        <w:t>consider</w:t>
      </w:r>
      <w:proofErr w:type="gramEnd"/>
      <w:r w:rsidRPr="00FD5041">
        <w:rPr>
          <w:rFonts w:ascii="Arial" w:eastAsia="Times New Roman" w:hAnsi="Arial" w:cs="Arial"/>
          <w:lang w:eastAsia="en-GB"/>
        </w:rPr>
        <w:t xml:space="preserve"> providing parent workshops regarding safety to raise awareness. </w:t>
      </w:r>
    </w:p>
    <w:p w14:paraId="2DE5C3D2" w14:textId="77777777" w:rsidR="00CD5629" w:rsidRPr="00FD5041" w:rsidRDefault="00CD5629" w:rsidP="00CD5629">
      <w:pPr>
        <w:spacing w:after="120"/>
        <w:jc w:val="both"/>
        <w:rPr>
          <w:rFonts w:ascii="Times New Roman" w:eastAsia="Times New Roman" w:hAnsi="Times New Roman" w:cs="Times New Roman"/>
          <w:color w:val="00CCD1" w:themeColor="accent2"/>
          <w:lang w:eastAsia="en-GB"/>
        </w:rPr>
      </w:pPr>
      <w:r w:rsidRPr="00FD5041">
        <w:rPr>
          <w:rFonts w:ascii="Arial" w:eastAsia="Times New Roman" w:hAnsi="Arial" w:cs="Arial"/>
          <w:b/>
          <w:bCs/>
          <w:color w:val="00CCD1" w:themeColor="accent2"/>
          <w:lang w:eastAsia="en-GB"/>
        </w:rPr>
        <w:t>Essential information </w:t>
      </w:r>
    </w:p>
    <w:p w14:paraId="629622E8" w14:textId="77777777" w:rsidR="00CD5629" w:rsidRPr="00FD5041" w:rsidRDefault="00CD5629" w:rsidP="00CD5629">
      <w:pPr>
        <w:pStyle w:val="ListParagraph"/>
        <w:numPr>
          <w:ilvl w:val="0"/>
          <w:numId w:val="53"/>
        </w:numPr>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Suggest referring the case to Multi Agency Safeguarding Hub (MASH) and give them contact details – make it clear here that there is additional support of multi-agency working i.e. police, school and health </w:t>
      </w:r>
    </w:p>
    <w:p w14:paraId="34C61365" w14:textId="77777777" w:rsidR="00CD5629" w:rsidRPr="00FD5041" w:rsidRDefault="00CD5629" w:rsidP="00CD5629">
      <w:pPr>
        <w:pStyle w:val="ListParagraph"/>
        <w:numPr>
          <w:ilvl w:val="0"/>
          <w:numId w:val="53"/>
        </w:numPr>
        <w:spacing w:after="120"/>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 xml:space="preserve">If the parents want to talk to their child about the situation, advise that this </w:t>
      </w:r>
      <w:proofErr w:type="gramStart"/>
      <w:r w:rsidRPr="00FD5041">
        <w:rPr>
          <w:rFonts w:ascii="Arial" w:eastAsia="Times New Roman" w:hAnsi="Arial" w:cs="Arial"/>
          <w:color w:val="000000"/>
          <w:lang w:eastAsia="en-GB"/>
        </w:rPr>
        <w:t>must be done</w:t>
      </w:r>
      <w:proofErr w:type="gramEnd"/>
      <w:r w:rsidRPr="00FD5041">
        <w:rPr>
          <w:rFonts w:ascii="Arial" w:eastAsia="Times New Roman" w:hAnsi="Arial" w:cs="Arial"/>
          <w:color w:val="000000"/>
          <w:lang w:eastAsia="en-GB"/>
        </w:rPr>
        <w:t xml:space="preserve"> with absolute care. Often the child will not realise what is happening or will be scared and likely to lash out or reject help if they feel pressured. </w:t>
      </w:r>
    </w:p>
    <w:p w14:paraId="5E9FD30A" w14:textId="77777777" w:rsidR="00210EDB" w:rsidRDefault="00210EDB" w:rsidP="00CD5629">
      <w:pPr>
        <w:autoSpaceDE w:val="0"/>
        <w:autoSpaceDN w:val="0"/>
        <w:adjustRightInd w:val="0"/>
        <w:spacing w:after="240" w:line="276" w:lineRule="auto"/>
        <w:jc w:val="center"/>
        <w:rPr>
          <w:rFonts w:cstheme="minorHAnsi"/>
          <w:b/>
          <w:color w:val="00CCD1" w:themeColor="accent2"/>
          <w:sz w:val="36"/>
          <w:szCs w:val="36"/>
        </w:rPr>
      </w:pPr>
    </w:p>
    <w:p w14:paraId="52ACA8EF" w14:textId="77777777" w:rsidR="00210EDB" w:rsidRDefault="00210EDB" w:rsidP="00CD5629">
      <w:pPr>
        <w:autoSpaceDE w:val="0"/>
        <w:autoSpaceDN w:val="0"/>
        <w:adjustRightInd w:val="0"/>
        <w:spacing w:after="240" w:line="276" w:lineRule="auto"/>
        <w:jc w:val="center"/>
        <w:rPr>
          <w:rFonts w:cstheme="minorHAnsi"/>
          <w:b/>
          <w:color w:val="00CCD1" w:themeColor="accent2"/>
          <w:sz w:val="36"/>
          <w:szCs w:val="36"/>
        </w:rPr>
      </w:pPr>
    </w:p>
    <w:p w14:paraId="5E7A75B9" w14:textId="77777777" w:rsidR="00210EDB" w:rsidRDefault="00210EDB" w:rsidP="00CD5629">
      <w:pPr>
        <w:autoSpaceDE w:val="0"/>
        <w:autoSpaceDN w:val="0"/>
        <w:adjustRightInd w:val="0"/>
        <w:spacing w:after="240" w:line="276" w:lineRule="auto"/>
        <w:jc w:val="center"/>
        <w:rPr>
          <w:rFonts w:cstheme="minorHAnsi"/>
          <w:b/>
          <w:color w:val="00CCD1" w:themeColor="accent2"/>
          <w:sz w:val="36"/>
          <w:szCs w:val="36"/>
        </w:rPr>
      </w:pPr>
    </w:p>
    <w:p w14:paraId="6D87BDB9" w14:textId="77777777" w:rsidR="00210EDB" w:rsidRDefault="00210EDB" w:rsidP="00CD5629">
      <w:pPr>
        <w:autoSpaceDE w:val="0"/>
        <w:autoSpaceDN w:val="0"/>
        <w:adjustRightInd w:val="0"/>
        <w:spacing w:after="240" w:line="276" w:lineRule="auto"/>
        <w:jc w:val="center"/>
        <w:rPr>
          <w:rFonts w:cstheme="minorHAnsi"/>
          <w:b/>
          <w:color w:val="00CCD1" w:themeColor="accent2"/>
          <w:sz w:val="36"/>
          <w:szCs w:val="36"/>
        </w:rPr>
      </w:pPr>
    </w:p>
    <w:p w14:paraId="096D55FE" w14:textId="77777777" w:rsidR="00210EDB" w:rsidRDefault="00210EDB" w:rsidP="00CD5629">
      <w:pPr>
        <w:autoSpaceDE w:val="0"/>
        <w:autoSpaceDN w:val="0"/>
        <w:adjustRightInd w:val="0"/>
        <w:spacing w:after="240" w:line="276" w:lineRule="auto"/>
        <w:jc w:val="center"/>
        <w:rPr>
          <w:rFonts w:cstheme="minorHAnsi"/>
          <w:b/>
          <w:color w:val="00CCD1" w:themeColor="accent2"/>
          <w:sz w:val="36"/>
          <w:szCs w:val="36"/>
        </w:rPr>
      </w:pPr>
    </w:p>
    <w:p w14:paraId="34AF3B89" w14:textId="77777777" w:rsidR="00210EDB" w:rsidRDefault="00210EDB" w:rsidP="00CD5629">
      <w:pPr>
        <w:autoSpaceDE w:val="0"/>
        <w:autoSpaceDN w:val="0"/>
        <w:adjustRightInd w:val="0"/>
        <w:spacing w:after="240" w:line="276" w:lineRule="auto"/>
        <w:jc w:val="center"/>
        <w:rPr>
          <w:rFonts w:cstheme="minorHAnsi"/>
          <w:b/>
          <w:color w:val="00CCD1" w:themeColor="accent2"/>
          <w:sz w:val="36"/>
          <w:szCs w:val="36"/>
        </w:rPr>
      </w:pPr>
    </w:p>
    <w:p w14:paraId="6A8F788C" w14:textId="432F5D66" w:rsidR="00210EDB" w:rsidRDefault="00210EDB" w:rsidP="004B5C32">
      <w:pPr>
        <w:autoSpaceDE w:val="0"/>
        <w:autoSpaceDN w:val="0"/>
        <w:adjustRightInd w:val="0"/>
        <w:spacing w:after="240" w:line="276" w:lineRule="auto"/>
        <w:rPr>
          <w:rFonts w:cstheme="minorHAnsi"/>
          <w:b/>
          <w:color w:val="00CCD1" w:themeColor="accent2"/>
          <w:sz w:val="36"/>
          <w:szCs w:val="36"/>
        </w:rPr>
      </w:pPr>
    </w:p>
    <w:p w14:paraId="5CD19746" w14:textId="63CD768F" w:rsidR="00CD5629" w:rsidRDefault="00210EDB" w:rsidP="00D6376C">
      <w:pPr>
        <w:pStyle w:val="Heading1"/>
        <w:numPr>
          <w:ilvl w:val="0"/>
          <w:numId w:val="0"/>
        </w:numPr>
        <w:ind w:left="432" w:hanging="432"/>
        <w:jc w:val="center"/>
        <w:rPr>
          <w:rFonts w:cstheme="minorHAnsi"/>
          <w:b/>
          <w:color w:val="00CCD1" w:themeColor="accent2"/>
          <w:sz w:val="36"/>
          <w:szCs w:val="36"/>
        </w:rPr>
      </w:pPr>
      <w:bookmarkStart w:id="20" w:name="_Toc101791644"/>
      <w:r>
        <w:rPr>
          <w:rFonts w:cstheme="minorHAnsi"/>
          <w:b/>
          <w:color w:val="00CCD1" w:themeColor="accent2"/>
          <w:sz w:val="36"/>
          <w:szCs w:val="36"/>
        </w:rPr>
        <w:lastRenderedPageBreak/>
        <w:t>Collaborative working and information sharing</w:t>
      </w:r>
      <w:bookmarkEnd w:id="20"/>
    </w:p>
    <w:p w14:paraId="5C4A38BE" w14:textId="77777777" w:rsidR="00D6376C" w:rsidRPr="00D6376C" w:rsidRDefault="00D6376C" w:rsidP="00D6376C"/>
    <w:p w14:paraId="4B5AEB26" w14:textId="77777777" w:rsidR="00210EDB" w:rsidRPr="00FD5041" w:rsidRDefault="00210EDB" w:rsidP="00210EDB">
      <w:pPr>
        <w:spacing w:after="120"/>
        <w:rPr>
          <w:rFonts w:ascii="Times New Roman" w:eastAsia="Times New Roman" w:hAnsi="Times New Roman" w:cs="Times New Roman"/>
          <w:lang w:eastAsia="en-GB"/>
        </w:rPr>
      </w:pPr>
      <w:r w:rsidRPr="00FD5041">
        <w:rPr>
          <w:rFonts w:ascii="Arial" w:eastAsia="Times New Roman" w:hAnsi="Arial" w:cs="Arial"/>
          <w:color w:val="000000"/>
          <w:lang w:eastAsia="en-GB"/>
        </w:rPr>
        <w:t>Children and young people are best supported and kept safe when professionals and agencies: </w:t>
      </w:r>
    </w:p>
    <w:p w14:paraId="79FBF761" w14:textId="77777777" w:rsidR="00210EDB" w:rsidRPr="00FD5041" w:rsidRDefault="00210EDB" w:rsidP="00210EDB">
      <w:pPr>
        <w:numPr>
          <w:ilvl w:val="0"/>
          <w:numId w:val="54"/>
        </w:numPr>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Share information routinely, accurately, with consent wherever possible and in accordance with local protocols. </w:t>
      </w:r>
    </w:p>
    <w:p w14:paraId="524E37A1" w14:textId="77777777" w:rsidR="00210EDB" w:rsidRPr="00FD5041" w:rsidRDefault="00210EDB" w:rsidP="00210EDB">
      <w:pPr>
        <w:numPr>
          <w:ilvl w:val="0"/>
          <w:numId w:val="54"/>
        </w:numPr>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Share intelligence about individual cases and wider patterns of risk.</w:t>
      </w:r>
    </w:p>
    <w:p w14:paraId="1DB8EAD7" w14:textId="77777777" w:rsidR="00210EDB" w:rsidRPr="00FD5041" w:rsidRDefault="00210EDB" w:rsidP="00210EDB">
      <w:pPr>
        <w:numPr>
          <w:ilvl w:val="0"/>
          <w:numId w:val="54"/>
        </w:numPr>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Share skills and expertise and actively learn together.</w:t>
      </w:r>
    </w:p>
    <w:p w14:paraId="5A15FB4B" w14:textId="10E3550A" w:rsidR="00210EDB" w:rsidRPr="00FD5041" w:rsidRDefault="00210EDB" w:rsidP="00210EDB">
      <w:pPr>
        <w:numPr>
          <w:ilvl w:val="0"/>
          <w:numId w:val="54"/>
        </w:numPr>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Collaborate to ensure assessments reflect</w:t>
      </w:r>
      <w:r w:rsidR="006D1E10" w:rsidRPr="00FD5041">
        <w:rPr>
          <w:rFonts w:ascii="Arial" w:eastAsia="Times New Roman" w:hAnsi="Arial" w:cs="Arial"/>
          <w:color w:val="000000"/>
          <w:lang w:eastAsia="en-GB"/>
        </w:rPr>
        <w:t xml:space="preserve"> the child/young person’s </w:t>
      </w:r>
      <w:proofErr w:type="gramStart"/>
      <w:r w:rsidR="006D1E10" w:rsidRPr="00FD5041">
        <w:rPr>
          <w:rFonts w:ascii="Arial" w:eastAsia="Times New Roman" w:hAnsi="Arial" w:cs="Arial"/>
          <w:color w:val="000000"/>
          <w:lang w:eastAsia="en-GB"/>
        </w:rPr>
        <w:t>needs,</w:t>
      </w:r>
      <w:proofErr w:type="gramEnd"/>
      <w:r w:rsidR="006D1E10" w:rsidRPr="00FD5041">
        <w:rPr>
          <w:rFonts w:ascii="Arial" w:eastAsia="Times New Roman" w:hAnsi="Arial" w:cs="Arial"/>
          <w:color w:val="000000"/>
          <w:lang w:eastAsia="en-GB"/>
        </w:rPr>
        <w:t xml:space="preserve"> </w:t>
      </w:r>
      <w:r w:rsidRPr="00FD5041">
        <w:rPr>
          <w:rFonts w:ascii="Arial" w:eastAsia="Times New Roman" w:hAnsi="Arial" w:cs="Arial"/>
          <w:color w:val="000000"/>
          <w:lang w:eastAsia="en-GB"/>
        </w:rPr>
        <w:t>vulnerabilities and strengths.</w:t>
      </w:r>
    </w:p>
    <w:p w14:paraId="18564723" w14:textId="77777777" w:rsidR="00210EDB" w:rsidRPr="00FD5041" w:rsidRDefault="00210EDB" w:rsidP="00210EDB">
      <w:pPr>
        <w:numPr>
          <w:ilvl w:val="0"/>
          <w:numId w:val="54"/>
        </w:numPr>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Form a ‘team around the child’ to ensure support is well co-ordinated and holistic. </w:t>
      </w:r>
    </w:p>
    <w:p w14:paraId="40F3C9DB" w14:textId="77777777" w:rsidR="00210EDB" w:rsidRPr="00FD5041" w:rsidRDefault="00210EDB" w:rsidP="00210EDB">
      <w:pPr>
        <w:numPr>
          <w:ilvl w:val="0"/>
          <w:numId w:val="54"/>
        </w:numPr>
        <w:spacing w:after="120"/>
        <w:jc w:val="both"/>
        <w:textAlignment w:val="baseline"/>
        <w:rPr>
          <w:rFonts w:ascii="Arial" w:eastAsia="Times New Roman" w:hAnsi="Arial" w:cs="Arial"/>
          <w:color w:val="000000"/>
          <w:lang w:eastAsia="en-GB"/>
        </w:rPr>
      </w:pPr>
      <w:r w:rsidRPr="00FD5041">
        <w:rPr>
          <w:rFonts w:ascii="Arial" w:eastAsia="Times New Roman" w:hAnsi="Arial" w:cs="Arial"/>
          <w:color w:val="000000"/>
          <w:lang w:eastAsia="en-GB"/>
        </w:rPr>
        <w:t xml:space="preserve">Manage the number of different professionals that a child/young person and their family have to engage </w:t>
      </w:r>
      <w:proofErr w:type="gramStart"/>
      <w:r w:rsidRPr="00FD5041">
        <w:rPr>
          <w:rFonts w:ascii="Arial" w:eastAsia="Times New Roman" w:hAnsi="Arial" w:cs="Arial"/>
          <w:color w:val="000000"/>
          <w:lang w:eastAsia="en-GB"/>
        </w:rPr>
        <w:t>with</w:t>
      </w:r>
      <w:proofErr w:type="gramEnd"/>
      <w:r w:rsidRPr="00FD5041">
        <w:rPr>
          <w:rFonts w:ascii="Arial" w:eastAsia="Times New Roman" w:hAnsi="Arial" w:cs="Arial"/>
          <w:color w:val="000000"/>
          <w:lang w:eastAsia="en-GB"/>
        </w:rPr>
        <w:t>. </w:t>
      </w:r>
    </w:p>
    <w:p w14:paraId="63939C9D" w14:textId="77777777" w:rsidR="00210EDB" w:rsidRPr="00FD5041" w:rsidRDefault="00210EDB" w:rsidP="00210EDB">
      <w:pPr>
        <w:spacing w:after="120"/>
        <w:jc w:val="both"/>
        <w:rPr>
          <w:rFonts w:ascii="Times New Roman" w:eastAsia="Times New Roman" w:hAnsi="Times New Roman" w:cs="Times New Roman"/>
          <w:lang w:eastAsia="en-GB"/>
        </w:rPr>
      </w:pPr>
      <w:r w:rsidRPr="00FD5041">
        <w:rPr>
          <w:rFonts w:ascii="Arial" w:eastAsia="Times New Roman" w:hAnsi="Arial" w:cs="Arial"/>
          <w:color w:val="000000"/>
          <w:lang w:eastAsia="en-GB"/>
        </w:rPr>
        <w:t>All professionals should ensure that they are familiar with local information sharing protocols and consult with their manager and/or agency safeguarding leads where there are concerns about a child’s safety. ‘Information sharing: advice for practitioners providing safeguarding services’ provides more information for frontline professionals making decisions about sharing personal information; this includes the seven golden rules for sharing information effectively.</w:t>
      </w:r>
    </w:p>
    <w:p w14:paraId="4D0F9857" w14:textId="4E7A3DB9" w:rsidR="00943040" w:rsidRPr="00FD5041" w:rsidRDefault="00210EDB" w:rsidP="00210EDB">
      <w:pPr>
        <w:spacing w:after="120"/>
        <w:jc w:val="both"/>
        <w:rPr>
          <w:rFonts w:ascii="Arial" w:eastAsia="Times New Roman" w:hAnsi="Arial" w:cs="Arial"/>
          <w:color w:val="000000"/>
          <w:lang w:eastAsia="en-GB"/>
        </w:rPr>
      </w:pPr>
      <w:r w:rsidRPr="00FD5041">
        <w:rPr>
          <w:rFonts w:ascii="Arial" w:eastAsia="Times New Roman" w:hAnsi="Arial" w:cs="Arial"/>
          <w:color w:val="000000"/>
          <w:lang w:eastAsia="en-GB"/>
        </w:rPr>
        <w:t>It will further encourage adult participation especially parents, teachers, carers, communities and policy makers who have the responsibility to ensure that these rights are adhered.</w:t>
      </w:r>
    </w:p>
    <w:p w14:paraId="4FEF4B1B" w14:textId="39FCFDD4" w:rsidR="00943040" w:rsidRDefault="00943040" w:rsidP="00943040">
      <w:pPr>
        <w:pStyle w:val="Heading2"/>
        <w:numPr>
          <w:ilvl w:val="0"/>
          <w:numId w:val="0"/>
        </w:numPr>
        <w:ind w:left="576" w:hanging="576"/>
        <w:rPr>
          <w:rFonts w:eastAsia="Times New Roman"/>
          <w:b/>
          <w:color w:val="00CCD1" w:themeColor="accent2"/>
          <w:sz w:val="36"/>
          <w:lang w:eastAsia="en-GB"/>
        </w:rPr>
      </w:pPr>
      <w:bookmarkStart w:id="21" w:name="_Toc101791645"/>
      <w:r w:rsidRPr="00943040">
        <w:rPr>
          <w:rFonts w:eastAsia="Times New Roman"/>
          <w:b/>
          <w:color w:val="00CCD1" w:themeColor="accent2"/>
          <w:sz w:val="36"/>
          <w:lang w:eastAsia="en-GB"/>
        </w:rPr>
        <w:t>Op Encompass and Op Endeavour</w:t>
      </w:r>
      <w:bookmarkEnd w:id="21"/>
    </w:p>
    <w:p w14:paraId="39A290EC" w14:textId="77777777" w:rsidR="00943040" w:rsidRPr="00943040" w:rsidRDefault="00943040" w:rsidP="00943040">
      <w:pPr>
        <w:rPr>
          <w:lang w:eastAsia="en-GB"/>
        </w:rPr>
      </w:pPr>
    </w:p>
    <w:p w14:paraId="1B95139E" w14:textId="3AFED9A7" w:rsidR="00943040" w:rsidRPr="00FD5041" w:rsidRDefault="00943040" w:rsidP="00210EDB">
      <w:pPr>
        <w:spacing w:after="120"/>
        <w:jc w:val="both"/>
        <w:rPr>
          <w:rFonts w:eastAsia="Times New Roman" w:cstheme="minorHAnsi"/>
          <w:lang w:eastAsia="en-GB"/>
        </w:rPr>
      </w:pPr>
      <w:r w:rsidRPr="00FD5041">
        <w:rPr>
          <w:rFonts w:cstheme="minorHAnsi"/>
          <w:color w:val="000000"/>
          <w:shd w:val="clear" w:color="auto" w:fill="F8F8F8"/>
        </w:rPr>
        <w:t xml:space="preserve">Op Endeavour and Op Encompass </w:t>
      </w:r>
      <w:proofErr w:type="gramStart"/>
      <w:r w:rsidRPr="00FD5041">
        <w:rPr>
          <w:rFonts w:cstheme="minorHAnsi"/>
          <w:color w:val="000000"/>
          <w:shd w:val="clear" w:color="auto" w:fill="F8F8F8"/>
        </w:rPr>
        <w:t>were introduced</w:t>
      </w:r>
      <w:proofErr w:type="gramEnd"/>
      <w:r w:rsidRPr="00FD5041">
        <w:rPr>
          <w:rFonts w:cstheme="minorHAnsi"/>
          <w:color w:val="000000"/>
          <w:shd w:val="clear" w:color="auto" w:fill="F8F8F8"/>
        </w:rPr>
        <w:t xml:space="preserve"> to increase the partnership working and sharing of information between </w:t>
      </w:r>
      <w:r w:rsidR="00FD5041" w:rsidRPr="00FD5041">
        <w:rPr>
          <w:rFonts w:cstheme="minorHAnsi"/>
          <w:color w:val="000000"/>
          <w:shd w:val="clear" w:color="auto" w:fill="F8F8F8"/>
        </w:rPr>
        <w:t xml:space="preserve">police and the schools and colleges </w:t>
      </w:r>
      <w:r w:rsidR="00FD5041">
        <w:rPr>
          <w:rFonts w:cstheme="minorHAnsi"/>
          <w:color w:val="000000"/>
          <w:shd w:val="clear" w:color="auto" w:fill="F8F8F8"/>
        </w:rPr>
        <w:t xml:space="preserve">that </w:t>
      </w:r>
      <w:r w:rsidRPr="00FD5041">
        <w:rPr>
          <w:rFonts w:cstheme="minorHAnsi"/>
          <w:color w:val="000000"/>
          <w:shd w:val="clear" w:color="auto" w:fill="F8F8F8"/>
        </w:rPr>
        <w:t>children and young people attend. It helps schoo</w:t>
      </w:r>
      <w:r w:rsidR="006D1E10" w:rsidRPr="00FD5041">
        <w:rPr>
          <w:rFonts w:cstheme="minorHAnsi"/>
          <w:color w:val="000000"/>
          <w:shd w:val="clear" w:color="auto" w:fill="F8F8F8"/>
        </w:rPr>
        <w:t>ls provide on</w:t>
      </w:r>
      <w:r w:rsidRPr="00FD5041">
        <w:rPr>
          <w:rFonts w:cstheme="minorHAnsi"/>
          <w:color w:val="000000"/>
          <w:shd w:val="clear" w:color="auto" w:fill="F8F8F8"/>
        </w:rPr>
        <w:t>going support if a child or young person is experiencing a time of vulnerability.</w:t>
      </w:r>
    </w:p>
    <w:p w14:paraId="1181DAE6" w14:textId="0102156D" w:rsidR="00C01554" w:rsidRPr="00943040" w:rsidRDefault="00C01554" w:rsidP="004027E0">
      <w:pPr>
        <w:autoSpaceDE w:val="0"/>
        <w:autoSpaceDN w:val="0"/>
        <w:adjustRightInd w:val="0"/>
        <w:spacing w:after="240" w:line="276" w:lineRule="auto"/>
        <w:rPr>
          <w:b/>
          <w:color w:val="3F403F" w:themeColor="accent5"/>
        </w:rPr>
      </w:pPr>
      <w:r>
        <w:rPr>
          <w:color w:val="3F403F" w:themeColor="accent5"/>
        </w:rPr>
        <w:br/>
      </w:r>
      <w:r w:rsidR="00943040" w:rsidRPr="00943040">
        <w:rPr>
          <w:b/>
          <w:color w:val="00CCD1" w:themeColor="accent2"/>
          <w:sz w:val="28"/>
        </w:rPr>
        <w:t xml:space="preserve">Op Encompass </w:t>
      </w:r>
    </w:p>
    <w:p w14:paraId="5B8D8D74" w14:textId="77777777" w:rsidR="00943040" w:rsidRPr="00943040" w:rsidRDefault="00943040" w:rsidP="00943040">
      <w:pPr>
        <w:rPr>
          <w:rFonts w:cstheme="minorHAnsi"/>
          <w:b/>
          <w:color w:val="FFFFFF"/>
        </w:rPr>
      </w:pPr>
      <w:r w:rsidRPr="00943040">
        <w:rPr>
          <w:rFonts w:cstheme="minorHAnsi"/>
          <w:b/>
          <w:color w:val="800080"/>
          <w:bdr w:val="none" w:sz="0" w:space="0" w:color="auto" w:frame="1"/>
        </w:rPr>
        <w:t>What is it?</w:t>
      </w:r>
    </w:p>
    <w:p w14:paraId="607875E1" w14:textId="5BB8D15D" w:rsidR="00943040" w:rsidRPr="00943040" w:rsidRDefault="00943040" w:rsidP="00943040">
      <w:pPr>
        <w:rPr>
          <w:rStyle w:val="normaltextrun"/>
          <w:rFonts w:cstheme="minorHAnsi"/>
          <w:color w:val="000000"/>
          <w:bdr w:val="none" w:sz="0" w:space="0" w:color="auto" w:frame="1"/>
          <w:lang w:val="en-US"/>
        </w:rPr>
      </w:pPr>
      <w:r w:rsidRPr="00943040">
        <w:rPr>
          <w:rStyle w:val="normaltextrun"/>
          <w:rFonts w:cstheme="minorHAnsi"/>
          <w:color w:val="000000"/>
          <w:bdr w:val="none" w:sz="0" w:space="0" w:color="auto" w:frame="1"/>
          <w:lang w:val="en-US"/>
        </w:rPr>
        <w:t xml:space="preserve">Operation Encompass is a </w:t>
      </w:r>
      <w:r w:rsidR="00FD5041" w:rsidRPr="00943040">
        <w:rPr>
          <w:rStyle w:val="normaltextrun"/>
          <w:rFonts w:cstheme="minorHAnsi"/>
          <w:color w:val="000000"/>
          <w:bdr w:val="none" w:sz="0" w:space="0" w:color="auto" w:frame="1"/>
          <w:lang w:val="en-US"/>
        </w:rPr>
        <w:t xml:space="preserve">police and education </w:t>
      </w:r>
      <w:r w:rsidRPr="00943040">
        <w:rPr>
          <w:rStyle w:val="normaltextrun"/>
          <w:rFonts w:cstheme="minorHAnsi"/>
          <w:color w:val="000000"/>
          <w:bdr w:val="none" w:sz="0" w:space="0" w:color="auto" w:frame="1"/>
          <w:lang w:val="en-US"/>
        </w:rPr>
        <w:t xml:space="preserve">early intervention safeguarding </w:t>
      </w:r>
      <w:r w:rsidR="005F54C0" w:rsidRPr="00943040">
        <w:rPr>
          <w:rStyle w:val="normaltextrun"/>
          <w:rFonts w:cstheme="minorHAnsi"/>
          <w:color w:val="000000"/>
          <w:bdr w:val="none" w:sz="0" w:space="0" w:color="auto" w:frame="1"/>
          <w:lang w:val="en-US"/>
        </w:rPr>
        <w:t>partnership, which</w:t>
      </w:r>
      <w:r w:rsidRPr="00943040">
        <w:rPr>
          <w:rStyle w:val="normaltextrun"/>
          <w:rFonts w:cstheme="minorHAnsi"/>
          <w:color w:val="000000"/>
          <w:bdr w:val="none" w:sz="0" w:space="0" w:color="auto" w:frame="1"/>
          <w:lang w:val="en-US"/>
        </w:rPr>
        <w:t xml:space="preserve"> supports children and young people exposed to domestic abuse. The objective is for schools to </w:t>
      </w:r>
      <w:proofErr w:type="gramStart"/>
      <w:r w:rsidRPr="00943040">
        <w:rPr>
          <w:rStyle w:val="normaltextrun"/>
          <w:rFonts w:cstheme="minorHAnsi"/>
          <w:color w:val="000000"/>
          <w:bdr w:val="none" w:sz="0" w:space="0" w:color="auto" w:frame="1"/>
          <w:lang w:val="en-US"/>
        </w:rPr>
        <w:t>be notified</w:t>
      </w:r>
      <w:proofErr w:type="gramEnd"/>
      <w:r w:rsidRPr="00943040">
        <w:rPr>
          <w:rStyle w:val="normaltextrun"/>
          <w:rFonts w:cstheme="minorHAnsi"/>
          <w:color w:val="000000"/>
          <w:bdr w:val="none" w:sz="0" w:space="0" w:color="auto" w:frame="1"/>
          <w:lang w:val="en-US"/>
        </w:rPr>
        <w:t xml:space="preserve"> in a timely manner where children have witnessed or are present at an address where a domestic incident has taken place. </w:t>
      </w:r>
    </w:p>
    <w:p w14:paraId="085E4B3E" w14:textId="77777777" w:rsidR="00943040" w:rsidRPr="00943040" w:rsidRDefault="00943040" w:rsidP="00943040">
      <w:pPr>
        <w:rPr>
          <w:rFonts w:cstheme="minorHAnsi"/>
          <w:color w:val="FFFFFF"/>
        </w:rPr>
      </w:pPr>
    </w:p>
    <w:p w14:paraId="084F114F" w14:textId="77777777" w:rsidR="00943040" w:rsidRPr="00943040" w:rsidRDefault="00943040" w:rsidP="00943040">
      <w:pPr>
        <w:rPr>
          <w:rFonts w:cstheme="minorHAnsi"/>
          <w:b/>
          <w:color w:val="FFFFFF"/>
        </w:rPr>
      </w:pPr>
      <w:r w:rsidRPr="00943040">
        <w:rPr>
          <w:rFonts w:cstheme="minorHAnsi"/>
          <w:b/>
          <w:color w:val="800080"/>
          <w:bdr w:val="none" w:sz="0" w:space="0" w:color="auto" w:frame="1"/>
        </w:rPr>
        <w:t>How does it work?</w:t>
      </w:r>
    </w:p>
    <w:p w14:paraId="5C57ABA2" w14:textId="46EE838A" w:rsidR="00943040" w:rsidRPr="00943040" w:rsidRDefault="005F54C0" w:rsidP="00943040">
      <w:pPr>
        <w:rPr>
          <w:rStyle w:val="normaltextrun"/>
          <w:rFonts w:cstheme="minorHAnsi"/>
          <w:color w:val="000000"/>
          <w:bdr w:val="none" w:sz="0" w:space="0" w:color="auto" w:frame="1"/>
          <w:lang w:val="en"/>
        </w:rPr>
      </w:pPr>
      <w:r w:rsidRPr="00943040">
        <w:rPr>
          <w:rStyle w:val="normaltextrun"/>
          <w:rFonts w:cstheme="minorHAnsi"/>
          <w:color w:val="000000"/>
          <w:bdr w:val="none" w:sz="0" w:space="0" w:color="auto" w:frame="1"/>
          <w:lang w:val="en"/>
        </w:rPr>
        <w:t xml:space="preserve">A dedicated member of the school staff, known as a Key Adult, who is appropriately trained to manage this information </w:t>
      </w:r>
      <w:r w:rsidR="00FD5041">
        <w:rPr>
          <w:rStyle w:val="normaltextrun"/>
          <w:rFonts w:cstheme="minorHAnsi"/>
          <w:color w:val="000000"/>
          <w:bdr w:val="none" w:sz="0" w:space="0" w:color="auto" w:frame="1"/>
          <w:lang w:val="en"/>
        </w:rPr>
        <w:t xml:space="preserve">e.g. </w:t>
      </w:r>
      <w:r w:rsidR="006D1E10">
        <w:rPr>
          <w:rStyle w:val="normaltextrun"/>
          <w:rFonts w:cstheme="minorHAnsi"/>
          <w:color w:val="000000"/>
          <w:bdr w:val="none" w:sz="0" w:space="0" w:color="auto" w:frame="1"/>
          <w:lang w:val="en"/>
        </w:rPr>
        <w:t xml:space="preserve">Designated Safeguarding Lead </w:t>
      </w:r>
      <w:r w:rsidRPr="00943040">
        <w:rPr>
          <w:rStyle w:val="normaltextrun"/>
          <w:rFonts w:cstheme="minorHAnsi"/>
          <w:color w:val="000000"/>
          <w:bdr w:val="none" w:sz="0" w:space="0" w:color="auto" w:frame="1"/>
          <w:lang w:val="en"/>
        </w:rPr>
        <w:t>(DSL), receives the information shared by Police MASH [via secure email and password-protected document]</w:t>
      </w:r>
      <w:r w:rsidR="00943040" w:rsidRPr="00943040">
        <w:rPr>
          <w:rStyle w:val="normaltextrun"/>
          <w:rFonts w:cstheme="minorHAnsi"/>
          <w:color w:val="000000"/>
          <w:bdr w:val="none" w:sz="0" w:space="0" w:color="auto" w:frame="1"/>
          <w:lang w:val="en"/>
        </w:rPr>
        <w:t>. This document will include relevant risk information affecting the child or young person, although not all information obtained by the police will be included due to the sensitive nature of the incident. </w:t>
      </w:r>
    </w:p>
    <w:p w14:paraId="46225B17" w14:textId="77777777" w:rsidR="00943040" w:rsidRPr="00943040" w:rsidRDefault="00943040" w:rsidP="00943040">
      <w:pPr>
        <w:rPr>
          <w:rFonts w:cstheme="minorHAnsi"/>
          <w:color w:val="000000"/>
          <w:bdr w:val="none" w:sz="0" w:space="0" w:color="auto" w:frame="1"/>
          <w:lang w:val="en"/>
        </w:rPr>
      </w:pPr>
    </w:p>
    <w:p w14:paraId="2A605EF0" w14:textId="77777777" w:rsidR="00943040" w:rsidRPr="00943040" w:rsidRDefault="00943040" w:rsidP="00943040">
      <w:pPr>
        <w:rPr>
          <w:rFonts w:cstheme="minorHAnsi"/>
          <w:b/>
          <w:color w:val="FFFFFF"/>
        </w:rPr>
      </w:pPr>
      <w:proofErr w:type="gramStart"/>
      <w:r w:rsidRPr="00943040">
        <w:rPr>
          <w:rFonts w:cstheme="minorHAnsi"/>
          <w:b/>
          <w:color w:val="800080"/>
          <w:bdr w:val="none" w:sz="0" w:space="0" w:color="auto" w:frame="1"/>
        </w:rPr>
        <w:t>Who</w:t>
      </w:r>
      <w:proofErr w:type="gramEnd"/>
      <w:r w:rsidRPr="00943040">
        <w:rPr>
          <w:rFonts w:cstheme="minorHAnsi"/>
          <w:b/>
          <w:color w:val="800080"/>
          <w:bdr w:val="none" w:sz="0" w:space="0" w:color="auto" w:frame="1"/>
        </w:rPr>
        <w:t xml:space="preserve"> does it apply to?</w:t>
      </w:r>
    </w:p>
    <w:p w14:paraId="4E26E50B" w14:textId="785743D3" w:rsidR="00943040" w:rsidRPr="00943040" w:rsidRDefault="00943040" w:rsidP="00943040">
      <w:pPr>
        <w:rPr>
          <w:rStyle w:val="normaltextrun"/>
          <w:rFonts w:cstheme="minorHAnsi"/>
          <w:color w:val="000000"/>
          <w:bdr w:val="none" w:sz="0" w:space="0" w:color="auto" w:frame="1"/>
          <w:lang w:val="en-US"/>
        </w:rPr>
      </w:pPr>
      <w:r w:rsidRPr="00943040">
        <w:rPr>
          <w:rStyle w:val="normaltextrun"/>
          <w:rFonts w:cstheme="minorHAnsi"/>
          <w:color w:val="000000"/>
          <w:bdr w:val="none" w:sz="0" w:space="0" w:color="auto" w:frame="1"/>
          <w:lang w:val="en-US"/>
        </w:rPr>
        <w:t>Operation Encompass within Hampshire and the IOW currently incorporates local authority and academy schoo</w:t>
      </w:r>
      <w:r w:rsidR="006D1E10">
        <w:rPr>
          <w:rStyle w:val="normaltextrun"/>
          <w:rFonts w:cstheme="minorHAnsi"/>
          <w:color w:val="000000"/>
          <w:bdr w:val="none" w:sz="0" w:space="0" w:color="auto" w:frame="1"/>
          <w:lang w:val="en-US"/>
        </w:rPr>
        <w:t xml:space="preserve">ls for Primary and </w:t>
      </w:r>
      <w:r w:rsidRPr="00943040">
        <w:rPr>
          <w:rStyle w:val="normaltextrun"/>
          <w:rFonts w:cstheme="minorHAnsi"/>
          <w:color w:val="000000"/>
          <w:bdr w:val="none" w:sz="0" w:space="0" w:color="auto" w:frame="1"/>
          <w:lang w:val="en-US"/>
        </w:rPr>
        <w:t xml:space="preserve">Secondary age groups and some colleges.  This is to ensure that the age range </w:t>
      </w:r>
      <w:proofErr w:type="gramStart"/>
      <w:r w:rsidRPr="00943040">
        <w:rPr>
          <w:rStyle w:val="normaltextrun"/>
          <w:rFonts w:cstheme="minorHAnsi"/>
          <w:color w:val="000000"/>
          <w:bdr w:val="none" w:sz="0" w:space="0" w:color="auto" w:frame="1"/>
          <w:lang w:val="en-US"/>
        </w:rPr>
        <w:t>is covered</w:t>
      </w:r>
      <w:proofErr w:type="gramEnd"/>
      <w:r w:rsidRPr="00943040">
        <w:rPr>
          <w:rStyle w:val="normaltextrun"/>
          <w:rFonts w:cstheme="minorHAnsi"/>
          <w:color w:val="000000"/>
          <w:bdr w:val="none" w:sz="0" w:space="0" w:color="auto" w:frame="1"/>
          <w:lang w:val="en-US"/>
        </w:rPr>
        <w:t xml:space="preserve"> for the children involved, </w:t>
      </w:r>
      <w:r w:rsidRPr="00943040">
        <w:rPr>
          <w:rStyle w:val="contextualspellingandgrammarerror"/>
          <w:rFonts w:cstheme="minorHAnsi"/>
          <w:color w:val="000000"/>
          <w:bdr w:val="none" w:sz="0" w:space="0" w:color="auto" w:frame="1"/>
          <w:lang w:val="en-US"/>
        </w:rPr>
        <w:t>i.e.</w:t>
      </w:r>
      <w:r w:rsidRPr="00943040">
        <w:rPr>
          <w:rStyle w:val="normaltextrun"/>
          <w:rFonts w:cstheme="minorHAnsi"/>
          <w:color w:val="000000"/>
          <w:bdr w:val="none" w:sz="0" w:space="0" w:color="auto" w:frame="1"/>
          <w:lang w:val="en-US"/>
        </w:rPr>
        <w:t> 4-16. </w:t>
      </w:r>
    </w:p>
    <w:p w14:paraId="671B63AC" w14:textId="5806026A" w:rsidR="00943040" w:rsidRDefault="00943040" w:rsidP="00943040">
      <w:pPr>
        <w:pStyle w:val="NormalWeb"/>
        <w:spacing w:before="0" w:beforeAutospacing="0" w:after="0" w:afterAutospacing="0"/>
        <w:textAlignment w:val="baseline"/>
        <w:rPr>
          <w:rStyle w:val="normaltextrun"/>
          <w:rFonts w:ascii="Open Sans" w:hAnsi="Open Sans"/>
          <w:color w:val="000000"/>
          <w:bdr w:val="none" w:sz="0" w:space="0" w:color="auto" w:frame="1"/>
          <w:lang w:val="en-US"/>
        </w:rPr>
      </w:pPr>
    </w:p>
    <w:p w14:paraId="799791B1" w14:textId="25F93E46" w:rsidR="00943040" w:rsidRDefault="00943040" w:rsidP="00943040">
      <w:pPr>
        <w:pStyle w:val="NormalWeb"/>
        <w:spacing w:before="0" w:beforeAutospacing="0" w:after="0" w:afterAutospacing="0"/>
        <w:textAlignment w:val="baseline"/>
        <w:rPr>
          <w:rStyle w:val="normaltextrun"/>
          <w:rFonts w:ascii="Open Sans" w:hAnsi="Open Sans"/>
          <w:color w:val="000000"/>
          <w:bdr w:val="none" w:sz="0" w:space="0" w:color="auto" w:frame="1"/>
          <w:lang w:val="en-US"/>
        </w:rPr>
      </w:pPr>
    </w:p>
    <w:p w14:paraId="65D6DB9E" w14:textId="3FD35E4B" w:rsidR="00FD5041" w:rsidRDefault="00FD5041" w:rsidP="00943040">
      <w:pPr>
        <w:pStyle w:val="NormalWeb"/>
        <w:spacing w:before="0" w:beforeAutospacing="0" w:after="0" w:afterAutospacing="0"/>
        <w:textAlignment w:val="baseline"/>
        <w:rPr>
          <w:rStyle w:val="normaltextrun"/>
          <w:rFonts w:ascii="Open Sans" w:hAnsi="Open Sans"/>
          <w:color w:val="000000"/>
          <w:bdr w:val="none" w:sz="0" w:space="0" w:color="auto" w:frame="1"/>
          <w:lang w:val="en-US"/>
        </w:rPr>
      </w:pPr>
    </w:p>
    <w:p w14:paraId="2AD5403C" w14:textId="77777777" w:rsidR="00FD5041" w:rsidRDefault="00FD5041" w:rsidP="00943040">
      <w:pPr>
        <w:pStyle w:val="NormalWeb"/>
        <w:spacing w:before="0" w:beforeAutospacing="0" w:after="0" w:afterAutospacing="0"/>
        <w:textAlignment w:val="baseline"/>
        <w:rPr>
          <w:rStyle w:val="normaltextrun"/>
          <w:rFonts w:ascii="Open Sans" w:hAnsi="Open Sans"/>
          <w:color w:val="000000"/>
          <w:bdr w:val="none" w:sz="0" w:space="0" w:color="auto" w:frame="1"/>
          <w:lang w:val="en-US"/>
        </w:rPr>
      </w:pPr>
    </w:p>
    <w:p w14:paraId="6A521AFE" w14:textId="71A773E3" w:rsidR="00943040" w:rsidRPr="00943040" w:rsidRDefault="00943040" w:rsidP="00943040">
      <w:pPr>
        <w:pStyle w:val="NormalWeb"/>
        <w:spacing w:before="0" w:beforeAutospacing="0" w:after="0" w:afterAutospacing="0"/>
        <w:textAlignment w:val="baseline"/>
        <w:rPr>
          <w:rStyle w:val="normaltextrun"/>
          <w:rFonts w:asciiTheme="minorHAnsi" w:hAnsiTheme="minorHAnsi" w:cstheme="minorHAnsi"/>
          <w:b/>
          <w:color w:val="00CCD1" w:themeColor="accent2"/>
          <w:sz w:val="28"/>
          <w:bdr w:val="none" w:sz="0" w:space="0" w:color="auto" w:frame="1"/>
          <w:lang w:val="en-US"/>
        </w:rPr>
      </w:pPr>
      <w:r w:rsidRPr="00943040">
        <w:rPr>
          <w:rStyle w:val="normaltextrun"/>
          <w:rFonts w:asciiTheme="minorHAnsi" w:hAnsiTheme="minorHAnsi" w:cstheme="minorHAnsi"/>
          <w:b/>
          <w:color w:val="00CCD1" w:themeColor="accent2"/>
          <w:sz w:val="28"/>
          <w:bdr w:val="none" w:sz="0" w:space="0" w:color="auto" w:frame="1"/>
          <w:lang w:val="en-US"/>
        </w:rPr>
        <w:lastRenderedPageBreak/>
        <w:t xml:space="preserve">Op Endeavour </w:t>
      </w:r>
    </w:p>
    <w:p w14:paraId="4015CAB2" w14:textId="0B14446D" w:rsidR="00943040" w:rsidRPr="00943040" w:rsidRDefault="00943040" w:rsidP="00943040">
      <w:pPr>
        <w:pStyle w:val="NormalWeb"/>
        <w:tabs>
          <w:tab w:val="left" w:pos="915"/>
        </w:tabs>
        <w:spacing w:before="0" w:beforeAutospacing="0" w:after="0" w:afterAutospacing="0"/>
        <w:textAlignment w:val="baseline"/>
        <w:rPr>
          <w:rStyle w:val="normaltextrun"/>
          <w:rFonts w:asciiTheme="minorHAnsi" w:hAnsiTheme="minorHAnsi" w:cstheme="minorHAnsi"/>
          <w:color w:val="000000"/>
          <w:bdr w:val="none" w:sz="0" w:space="0" w:color="auto" w:frame="1"/>
          <w:lang w:val="en-US"/>
        </w:rPr>
      </w:pPr>
      <w:r>
        <w:rPr>
          <w:rStyle w:val="normaltextrun"/>
          <w:rFonts w:asciiTheme="minorHAnsi" w:hAnsiTheme="minorHAnsi" w:cstheme="minorHAnsi"/>
          <w:color w:val="000000"/>
          <w:bdr w:val="none" w:sz="0" w:space="0" w:color="auto" w:frame="1"/>
          <w:lang w:val="en-US"/>
        </w:rPr>
        <w:tab/>
      </w:r>
    </w:p>
    <w:p w14:paraId="47B72731" w14:textId="77777777" w:rsidR="00943040" w:rsidRPr="00943040" w:rsidRDefault="00943040" w:rsidP="00943040">
      <w:pPr>
        <w:rPr>
          <w:rFonts w:cstheme="minorHAnsi"/>
          <w:b/>
          <w:color w:val="FFFFFF"/>
        </w:rPr>
      </w:pPr>
      <w:r w:rsidRPr="00943040">
        <w:rPr>
          <w:rFonts w:cstheme="minorHAnsi"/>
          <w:b/>
          <w:color w:val="800080"/>
          <w:bdr w:val="none" w:sz="0" w:space="0" w:color="auto" w:frame="1"/>
        </w:rPr>
        <w:t>What is it?</w:t>
      </w:r>
    </w:p>
    <w:p w14:paraId="58676E06" w14:textId="2C7F87A3" w:rsidR="00943040" w:rsidRPr="00943040" w:rsidRDefault="00943040" w:rsidP="00943040">
      <w:pPr>
        <w:rPr>
          <w:rStyle w:val="normaltextrun"/>
          <w:rFonts w:cstheme="minorHAnsi"/>
          <w:color w:val="000000"/>
          <w:bdr w:val="none" w:sz="0" w:space="0" w:color="auto" w:frame="1"/>
        </w:rPr>
      </w:pPr>
      <w:r w:rsidRPr="00943040">
        <w:rPr>
          <w:rStyle w:val="normaltextrun"/>
          <w:rFonts w:cstheme="minorHAnsi"/>
          <w:color w:val="000000"/>
          <w:bdr w:val="none" w:sz="0" w:space="0" w:color="auto" w:frame="1"/>
        </w:rPr>
        <w:t>Operation Endeavour is a joint operation between</w:t>
      </w:r>
      <w:r w:rsidR="005F54C0" w:rsidRPr="00943040">
        <w:rPr>
          <w:rStyle w:val="normaltextrun"/>
          <w:rFonts w:cstheme="minorHAnsi"/>
          <w:color w:val="000000"/>
          <w:bdr w:val="none" w:sz="0" w:space="0" w:color="auto" w:frame="1"/>
        </w:rPr>
        <w:t> Children’s</w:t>
      </w:r>
      <w:r w:rsidRPr="00943040">
        <w:rPr>
          <w:rStyle w:val="normaltextrun"/>
          <w:rFonts w:cstheme="minorHAnsi"/>
          <w:color w:val="000000"/>
          <w:bdr w:val="none" w:sz="0" w:space="0" w:color="auto" w:frame="1"/>
        </w:rPr>
        <w:t xml:space="preserve"> Services and Hampshire Constabulary to safeguard children and young people at risk of harm from going missing. </w:t>
      </w:r>
    </w:p>
    <w:p w14:paraId="7A3C7A11" w14:textId="77777777" w:rsidR="00943040" w:rsidRPr="00943040" w:rsidRDefault="00943040" w:rsidP="00943040">
      <w:pPr>
        <w:rPr>
          <w:rFonts w:cstheme="minorHAnsi"/>
          <w:color w:val="FFFFFF"/>
        </w:rPr>
      </w:pPr>
    </w:p>
    <w:p w14:paraId="12F4B340" w14:textId="77777777" w:rsidR="00943040" w:rsidRPr="00943040" w:rsidRDefault="00943040" w:rsidP="00943040">
      <w:pPr>
        <w:rPr>
          <w:rFonts w:cstheme="minorHAnsi"/>
          <w:b/>
          <w:color w:val="FFFFFF"/>
        </w:rPr>
      </w:pPr>
      <w:r w:rsidRPr="00943040">
        <w:rPr>
          <w:rFonts w:cstheme="minorHAnsi"/>
          <w:b/>
          <w:color w:val="800080"/>
          <w:bdr w:val="none" w:sz="0" w:space="0" w:color="auto" w:frame="1"/>
        </w:rPr>
        <w:t>How does it work?</w:t>
      </w:r>
    </w:p>
    <w:p w14:paraId="508D5446" w14:textId="099CD5D0" w:rsidR="00943040" w:rsidRPr="00943040" w:rsidRDefault="00943040" w:rsidP="00943040">
      <w:pPr>
        <w:rPr>
          <w:rStyle w:val="normaltextrun"/>
          <w:rFonts w:cstheme="minorHAnsi"/>
          <w:color w:val="000000"/>
          <w:bdr w:val="none" w:sz="0" w:space="0" w:color="auto" w:frame="1"/>
          <w:lang w:val="en"/>
        </w:rPr>
      </w:pPr>
      <w:r w:rsidRPr="00943040">
        <w:rPr>
          <w:rStyle w:val="normaltextrun"/>
          <w:rFonts w:cstheme="minorHAnsi"/>
          <w:color w:val="000000"/>
          <w:bdr w:val="none" w:sz="0" w:space="0" w:color="auto" w:frame="1"/>
          <w:lang w:val="en"/>
        </w:rPr>
        <w:t xml:space="preserve">In the same way as Op Encompass – </w:t>
      </w:r>
      <w:r w:rsidR="005F54C0" w:rsidRPr="00943040">
        <w:rPr>
          <w:rStyle w:val="normaltextrun"/>
          <w:rFonts w:cstheme="minorHAnsi"/>
          <w:color w:val="000000"/>
          <w:bdr w:val="none" w:sz="0" w:space="0" w:color="auto" w:frame="1"/>
          <w:lang w:val="en"/>
        </w:rPr>
        <w:t>a dedicated member of the school staff, known as a Key Adult, who is appropriately trained to manage th</w:t>
      </w:r>
      <w:r w:rsidR="005F54C0">
        <w:rPr>
          <w:rStyle w:val="normaltextrun"/>
          <w:rFonts w:cstheme="minorHAnsi"/>
          <w:color w:val="000000"/>
          <w:bdr w:val="none" w:sz="0" w:space="0" w:color="auto" w:frame="1"/>
          <w:lang w:val="en"/>
        </w:rPr>
        <w:t xml:space="preserve">is information </w:t>
      </w:r>
      <w:r w:rsidR="00FD5041">
        <w:rPr>
          <w:rStyle w:val="normaltextrun"/>
          <w:rFonts w:cstheme="minorHAnsi"/>
          <w:color w:val="000000"/>
          <w:bdr w:val="none" w:sz="0" w:space="0" w:color="auto" w:frame="1"/>
          <w:lang w:val="en"/>
        </w:rPr>
        <w:t xml:space="preserve">e.g. </w:t>
      </w:r>
      <w:r w:rsidR="005F54C0">
        <w:rPr>
          <w:rStyle w:val="normaltextrun"/>
          <w:rFonts w:cstheme="minorHAnsi"/>
          <w:color w:val="000000"/>
          <w:bdr w:val="none" w:sz="0" w:space="0" w:color="auto" w:frame="1"/>
          <w:lang w:val="en"/>
        </w:rPr>
        <w:t>(DSL), receives t</w:t>
      </w:r>
      <w:r w:rsidR="005F54C0" w:rsidRPr="00943040">
        <w:rPr>
          <w:rStyle w:val="normaltextrun"/>
          <w:rFonts w:cstheme="minorHAnsi"/>
          <w:color w:val="000000"/>
          <w:bdr w:val="none" w:sz="0" w:space="0" w:color="auto" w:frame="1"/>
          <w:lang w:val="en"/>
        </w:rPr>
        <w:t>he information shared by Police MASH [via secure email and password-protected document]</w:t>
      </w:r>
      <w:r w:rsidRPr="00943040">
        <w:rPr>
          <w:rStyle w:val="normaltextrun"/>
          <w:rFonts w:cstheme="minorHAnsi"/>
          <w:color w:val="000000"/>
          <w:bdr w:val="none" w:sz="0" w:space="0" w:color="auto" w:frame="1"/>
          <w:lang w:val="en"/>
        </w:rPr>
        <w:t>. This document will include relevant risk information affecting the child or young person, although not all information obtained by the police will be included due to the sensitive nature of the incident. </w:t>
      </w:r>
    </w:p>
    <w:p w14:paraId="2E4FA4D1" w14:textId="77777777" w:rsidR="00943040" w:rsidRPr="00943040" w:rsidRDefault="00943040" w:rsidP="00943040">
      <w:pPr>
        <w:rPr>
          <w:rFonts w:cstheme="minorHAnsi"/>
          <w:b/>
          <w:color w:val="FFFFFF"/>
        </w:rPr>
      </w:pPr>
    </w:p>
    <w:p w14:paraId="58E6D9D8" w14:textId="77777777" w:rsidR="00943040" w:rsidRPr="00943040" w:rsidRDefault="00943040" w:rsidP="00943040">
      <w:pPr>
        <w:rPr>
          <w:rFonts w:cstheme="minorHAnsi"/>
          <w:b/>
          <w:color w:val="FFFFFF"/>
        </w:rPr>
      </w:pPr>
      <w:proofErr w:type="gramStart"/>
      <w:r w:rsidRPr="00943040">
        <w:rPr>
          <w:rFonts w:cstheme="minorHAnsi"/>
          <w:b/>
          <w:color w:val="800080"/>
          <w:bdr w:val="none" w:sz="0" w:space="0" w:color="auto" w:frame="1"/>
        </w:rPr>
        <w:t>Who</w:t>
      </w:r>
      <w:proofErr w:type="gramEnd"/>
      <w:r w:rsidRPr="00943040">
        <w:rPr>
          <w:rFonts w:cstheme="minorHAnsi"/>
          <w:b/>
          <w:color w:val="800080"/>
          <w:bdr w:val="none" w:sz="0" w:space="0" w:color="auto" w:frame="1"/>
        </w:rPr>
        <w:t xml:space="preserve"> does it apply to?</w:t>
      </w:r>
    </w:p>
    <w:p w14:paraId="2B401A32" w14:textId="77777777" w:rsidR="00943040" w:rsidRDefault="00943040" w:rsidP="00943040">
      <w:pPr>
        <w:rPr>
          <w:rFonts w:ascii="Open Sans" w:hAnsi="Open Sans"/>
          <w:color w:val="FFFFFF"/>
        </w:rPr>
      </w:pPr>
      <w:r w:rsidRPr="00943040">
        <w:rPr>
          <w:rStyle w:val="normaltextrun"/>
          <w:rFonts w:cstheme="minorHAnsi"/>
          <w:color w:val="000000"/>
          <w:bdr w:val="none" w:sz="0" w:space="0" w:color="auto" w:frame="1"/>
        </w:rPr>
        <w:t>Op Endeavour is an extension of Operation Encompass incorporating the same age group </w:t>
      </w:r>
      <w:r w:rsidRPr="00943040">
        <w:rPr>
          <w:rStyle w:val="contextualspellingandgrammarerror"/>
          <w:rFonts w:cstheme="minorHAnsi"/>
          <w:color w:val="000000"/>
          <w:bdr w:val="none" w:sz="0" w:space="0" w:color="auto" w:frame="1"/>
        </w:rPr>
        <w:t>I.e.</w:t>
      </w:r>
      <w:r w:rsidRPr="00943040">
        <w:rPr>
          <w:rStyle w:val="normaltextrun"/>
          <w:rFonts w:cstheme="minorHAnsi"/>
          <w:color w:val="000000"/>
          <w:bdr w:val="none" w:sz="0" w:space="0" w:color="auto" w:frame="1"/>
        </w:rPr>
        <w:t> 4-16</w:t>
      </w:r>
      <w:r>
        <w:rPr>
          <w:rStyle w:val="normaltextrun"/>
          <w:rFonts w:ascii="Open Sans" w:hAnsi="Open Sans"/>
          <w:color w:val="000000"/>
          <w:bdr w:val="none" w:sz="0" w:space="0" w:color="auto" w:frame="1"/>
        </w:rPr>
        <w:t> </w:t>
      </w:r>
    </w:p>
    <w:p w14:paraId="24D98DA2" w14:textId="77777777" w:rsidR="00943040" w:rsidRDefault="00943040" w:rsidP="00943040">
      <w:pPr>
        <w:rPr>
          <w:rFonts w:ascii="Open Sans" w:hAnsi="Open Sans"/>
          <w:color w:val="FFFFFF"/>
        </w:rPr>
      </w:pPr>
    </w:p>
    <w:p w14:paraId="47FCB709" w14:textId="77777777" w:rsidR="00943040" w:rsidRDefault="00943040" w:rsidP="004027E0">
      <w:pPr>
        <w:autoSpaceDE w:val="0"/>
        <w:autoSpaceDN w:val="0"/>
        <w:adjustRightInd w:val="0"/>
        <w:spacing w:after="240" w:line="276" w:lineRule="auto"/>
        <w:rPr>
          <w:color w:val="3F403F" w:themeColor="accent5"/>
        </w:rPr>
      </w:pPr>
    </w:p>
    <w:p w14:paraId="5D8C200B" w14:textId="3F84E92D" w:rsidR="00210EDB" w:rsidRDefault="00210EDB" w:rsidP="004027E0">
      <w:pPr>
        <w:autoSpaceDE w:val="0"/>
        <w:autoSpaceDN w:val="0"/>
        <w:adjustRightInd w:val="0"/>
        <w:spacing w:after="240" w:line="276" w:lineRule="auto"/>
        <w:rPr>
          <w:color w:val="3F403F" w:themeColor="accent5"/>
        </w:rPr>
      </w:pPr>
    </w:p>
    <w:p w14:paraId="68F22BE0" w14:textId="44F0DE0E" w:rsidR="00210EDB" w:rsidRDefault="00210EDB" w:rsidP="004027E0">
      <w:pPr>
        <w:autoSpaceDE w:val="0"/>
        <w:autoSpaceDN w:val="0"/>
        <w:adjustRightInd w:val="0"/>
        <w:spacing w:after="240" w:line="276" w:lineRule="auto"/>
        <w:rPr>
          <w:color w:val="3F403F" w:themeColor="accent5"/>
        </w:rPr>
      </w:pPr>
    </w:p>
    <w:p w14:paraId="6783AA75" w14:textId="60CE35EA" w:rsidR="00210EDB" w:rsidRDefault="00210EDB" w:rsidP="004027E0">
      <w:pPr>
        <w:autoSpaceDE w:val="0"/>
        <w:autoSpaceDN w:val="0"/>
        <w:adjustRightInd w:val="0"/>
        <w:spacing w:after="240" w:line="276" w:lineRule="auto"/>
        <w:rPr>
          <w:color w:val="3F403F" w:themeColor="accent5"/>
        </w:rPr>
      </w:pPr>
    </w:p>
    <w:p w14:paraId="61F74D7D" w14:textId="62E6F45D" w:rsidR="00210EDB" w:rsidRDefault="00210EDB" w:rsidP="004027E0">
      <w:pPr>
        <w:autoSpaceDE w:val="0"/>
        <w:autoSpaceDN w:val="0"/>
        <w:adjustRightInd w:val="0"/>
        <w:spacing w:after="240" w:line="276" w:lineRule="auto"/>
        <w:rPr>
          <w:color w:val="3F403F" w:themeColor="accent5"/>
        </w:rPr>
      </w:pPr>
    </w:p>
    <w:p w14:paraId="513983BA" w14:textId="545A0D7C" w:rsidR="00210EDB" w:rsidRDefault="00210EDB" w:rsidP="004027E0">
      <w:pPr>
        <w:autoSpaceDE w:val="0"/>
        <w:autoSpaceDN w:val="0"/>
        <w:adjustRightInd w:val="0"/>
        <w:spacing w:after="240" w:line="276" w:lineRule="auto"/>
        <w:rPr>
          <w:color w:val="3F403F" w:themeColor="accent5"/>
        </w:rPr>
      </w:pPr>
    </w:p>
    <w:p w14:paraId="1DC41FB9" w14:textId="48AD2DF0" w:rsidR="00210EDB" w:rsidRDefault="00210EDB" w:rsidP="004027E0">
      <w:pPr>
        <w:autoSpaceDE w:val="0"/>
        <w:autoSpaceDN w:val="0"/>
        <w:adjustRightInd w:val="0"/>
        <w:spacing w:after="240" w:line="276" w:lineRule="auto"/>
        <w:rPr>
          <w:color w:val="3F403F" w:themeColor="accent5"/>
        </w:rPr>
      </w:pPr>
    </w:p>
    <w:p w14:paraId="36C829E1" w14:textId="285A639A" w:rsidR="00210EDB" w:rsidRDefault="00210EDB" w:rsidP="004027E0">
      <w:pPr>
        <w:autoSpaceDE w:val="0"/>
        <w:autoSpaceDN w:val="0"/>
        <w:adjustRightInd w:val="0"/>
        <w:spacing w:after="240" w:line="276" w:lineRule="auto"/>
        <w:rPr>
          <w:color w:val="3F403F" w:themeColor="accent5"/>
        </w:rPr>
      </w:pPr>
    </w:p>
    <w:p w14:paraId="2EABD4AD" w14:textId="232D9115" w:rsidR="00210EDB" w:rsidRDefault="00210EDB" w:rsidP="004027E0">
      <w:pPr>
        <w:autoSpaceDE w:val="0"/>
        <w:autoSpaceDN w:val="0"/>
        <w:adjustRightInd w:val="0"/>
        <w:spacing w:after="240" w:line="276" w:lineRule="auto"/>
        <w:rPr>
          <w:color w:val="3F403F" w:themeColor="accent5"/>
        </w:rPr>
      </w:pPr>
    </w:p>
    <w:p w14:paraId="26239012" w14:textId="0FE6BBD9" w:rsidR="00210EDB" w:rsidRDefault="00210EDB" w:rsidP="004027E0">
      <w:pPr>
        <w:autoSpaceDE w:val="0"/>
        <w:autoSpaceDN w:val="0"/>
        <w:adjustRightInd w:val="0"/>
        <w:spacing w:after="240" w:line="276" w:lineRule="auto"/>
        <w:rPr>
          <w:color w:val="3F403F" w:themeColor="accent5"/>
        </w:rPr>
      </w:pPr>
    </w:p>
    <w:p w14:paraId="21C13A44" w14:textId="58410435" w:rsidR="00210EDB" w:rsidRDefault="00210EDB" w:rsidP="004027E0">
      <w:pPr>
        <w:autoSpaceDE w:val="0"/>
        <w:autoSpaceDN w:val="0"/>
        <w:adjustRightInd w:val="0"/>
        <w:spacing w:after="240" w:line="276" w:lineRule="auto"/>
        <w:rPr>
          <w:color w:val="3F403F" w:themeColor="accent5"/>
        </w:rPr>
      </w:pPr>
    </w:p>
    <w:p w14:paraId="514B3C3F" w14:textId="202A3F46" w:rsidR="00210EDB" w:rsidRDefault="00210EDB" w:rsidP="004027E0">
      <w:pPr>
        <w:autoSpaceDE w:val="0"/>
        <w:autoSpaceDN w:val="0"/>
        <w:adjustRightInd w:val="0"/>
        <w:spacing w:after="240" w:line="276" w:lineRule="auto"/>
        <w:rPr>
          <w:color w:val="3F403F" w:themeColor="accent5"/>
        </w:rPr>
      </w:pPr>
    </w:p>
    <w:p w14:paraId="0FCA1974" w14:textId="3290100E" w:rsidR="00210EDB" w:rsidRDefault="00210EDB" w:rsidP="004027E0">
      <w:pPr>
        <w:autoSpaceDE w:val="0"/>
        <w:autoSpaceDN w:val="0"/>
        <w:adjustRightInd w:val="0"/>
        <w:spacing w:after="240" w:line="276" w:lineRule="auto"/>
        <w:rPr>
          <w:color w:val="3F403F" w:themeColor="accent5"/>
        </w:rPr>
      </w:pPr>
    </w:p>
    <w:p w14:paraId="5BC4C300" w14:textId="3171D9DA" w:rsidR="00210EDB" w:rsidRDefault="00210EDB" w:rsidP="004027E0">
      <w:pPr>
        <w:autoSpaceDE w:val="0"/>
        <w:autoSpaceDN w:val="0"/>
        <w:adjustRightInd w:val="0"/>
        <w:spacing w:after="240" w:line="276" w:lineRule="auto"/>
        <w:rPr>
          <w:color w:val="3F403F" w:themeColor="accent5"/>
        </w:rPr>
      </w:pPr>
    </w:p>
    <w:p w14:paraId="77BF3F0F" w14:textId="5D06EB54" w:rsidR="007F18A2" w:rsidRDefault="007F18A2" w:rsidP="004027E0">
      <w:pPr>
        <w:autoSpaceDE w:val="0"/>
        <w:autoSpaceDN w:val="0"/>
        <w:adjustRightInd w:val="0"/>
        <w:spacing w:after="240" w:line="276" w:lineRule="auto"/>
        <w:rPr>
          <w:color w:val="3F403F" w:themeColor="accent5"/>
        </w:rPr>
      </w:pPr>
    </w:p>
    <w:p w14:paraId="6D7EDB0A" w14:textId="77777777" w:rsidR="007F18A2" w:rsidRDefault="007F18A2" w:rsidP="004027E0">
      <w:pPr>
        <w:autoSpaceDE w:val="0"/>
        <w:autoSpaceDN w:val="0"/>
        <w:adjustRightInd w:val="0"/>
        <w:spacing w:after="240" w:line="276" w:lineRule="auto"/>
        <w:rPr>
          <w:color w:val="3F403F" w:themeColor="accent5"/>
        </w:rPr>
      </w:pPr>
    </w:p>
    <w:p w14:paraId="01C7F694" w14:textId="443835A5" w:rsidR="00210EDB" w:rsidRDefault="00210EDB" w:rsidP="004027E0">
      <w:pPr>
        <w:autoSpaceDE w:val="0"/>
        <w:autoSpaceDN w:val="0"/>
        <w:adjustRightInd w:val="0"/>
        <w:spacing w:after="240" w:line="276" w:lineRule="auto"/>
        <w:rPr>
          <w:color w:val="3F403F" w:themeColor="accent5"/>
        </w:rPr>
      </w:pPr>
    </w:p>
    <w:p w14:paraId="1DFE6C4E" w14:textId="30402744" w:rsidR="00210EDB" w:rsidRDefault="00210EDB" w:rsidP="00D6376C">
      <w:pPr>
        <w:pStyle w:val="Heading1"/>
        <w:numPr>
          <w:ilvl w:val="0"/>
          <w:numId w:val="0"/>
        </w:numPr>
        <w:ind w:left="432"/>
        <w:jc w:val="center"/>
        <w:rPr>
          <w:b/>
          <w:color w:val="FF6C66" w:themeColor="accent4"/>
          <w:sz w:val="36"/>
          <w:szCs w:val="36"/>
        </w:rPr>
      </w:pPr>
      <w:bookmarkStart w:id="22" w:name="_Toc101791646"/>
      <w:r w:rsidRPr="00FF3231">
        <w:rPr>
          <w:b/>
          <w:color w:val="FF6C66" w:themeColor="accent4"/>
          <w:sz w:val="36"/>
          <w:szCs w:val="36"/>
        </w:rPr>
        <w:lastRenderedPageBreak/>
        <w:t>Appendix 1 – Useful Information</w:t>
      </w:r>
      <w:bookmarkEnd w:id="22"/>
    </w:p>
    <w:p w14:paraId="31C3EA8F" w14:textId="153AAE98" w:rsidR="00D6376C" w:rsidRPr="00DF53A3" w:rsidRDefault="00DF53A3" w:rsidP="00DF53A3">
      <w:pPr>
        <w:jc w:val="center"/>
        <w:rPr>
          <w:i/>
        </w:rPr>
      </w:pPr>
      <w:r>
        <w:rPr>
          <w:i/>
          <w:sz w:val="20"/>
        </w:rPr>
        <w:t>**L</w:t>
      </w:r>
      <w:r w:rsidRPr="00DF53A3">
        <w:rPr>
          <w:i/>
          <w:sz w:val="20"/>
        </w:rPr>
        <w:t xml:space="preserve">inks are up to date and relevant as of </w:t>
      </w:r>
      <w:r w:rsidR="00CD2E45">
        <w:rPr>
          <w:i/>
          <w:sz w:val="20"/>
        </w:rPr>
        <w:t>May 2022</w:t>
      </w:r>
      <w:r>
        <w:rPr>
          <w:i/>
          <w:sz w:val="20"/>
        </w:rPr>
        <w:t>**</w:t>
      </w:r>
    </w:p>
    <w:tbl>
      <w:tblPr>
        <w:tblStyle w:val="TableGrid"/>
        <w:tblW w:w="0" w:type="auto"/>
        <w:tblLook w:val="04A0" w:firstRow="1" w:lastRow="0" w:firstColumn="1" w:lastColumn="0" w:noHBand="0" w:noVBand="1"/>
      </w:tblPr>
      <w:tblGrid>
        <w:gridCol w:w="10450"/>
      </w:tblGrid>
      <w:tr w:rsidR="00FF3231" w:rsidRPr="00EA097D" w14:paraId="47893FF8" w14:textId="77777777" w:rsidTr="00FF3231">
        <w:tc>
          <w:tcPr>
            <w:tcW w:w="10450" w:type="dxa"/>
            <w:shd w:val="clear" w:color="auto" w:fill="FF6C66" w:themeFill="accent4"/>
          </w:tcPr>
          <w:p w14:paraId="2811A239" w14:textId="77777777" w:rsidR="00FF3231" w:rsidRPr="00EA097D" w:rsidRDefault="00FF3231" w:rsidP="009B14A1">
            <w:pPr>
              <w:pStyle w:val="NormalWeb"/>
              <w:spacing w:before="0" w:beforeAutospacing="0" w:after="0" w:afterAutospacing="0"/>
              <w:jc w:val="center"/>
              <w:rPr>
                <w:rFonts w:ascii="Arial" w:hAnsi="Arial" w:cs="Arial"/>
                <w:b/>
                <w:color w:val="FFFFFF" w:themeColor="background1"/>
              </w:rPr>
            </w:pPr>
            <w:r w:rsidRPr="00EA097D">
              <w:rPr>
                <w:rFonts w:ascii="Arial" w:hAnsi="Arial" w:cs="Arial"/>
                <w:b/>
                <w:color w:val="FFFFFF" w:themeColor="background1"/>
              </w:rPr>
              <w:t>Government Policies</w:t>
            </w:r>
          </w:p>
        </w:tc>
      </w:tr>
      <w:tr w:rsidR="00FF3231" w:rsidRPr="00EA097D" w14:paraId="50C6C830" w14:textId="77777777" w:rsidTr="00FF3231">
        <w:tc>
          <w:tcPr>
            <w:tcW w:w="10450" w:type="dxa"/>
            <w:shd w:val="clear" w:color="auto" w:fill="00CCD1" w:themeFill="accent2"/>
          </w:tcPr>
          <w:p w14:paraId="7767F012"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Working Together to Safeguard Children – A guide to inter-agency working to safeguard and promote the welfare of children – July 2018 (updated 2019)</w:t>
            </w:r>
          </w:p>
          <w:p w14:paraId="6971E0B7" w14:textId="77777777" w:rsidR="00FF3231" w:rsidRPr="00EA097D" w:rsidRDefault="00FF3231" w:rsidP="009B14A1">
            <w:pPr>
              <w:pStyle w:val="NormalWeb"/>
              <w:spacing w:before="0" w:beforeAutospacing="0" w:after="0" w:afterAutospacing="0"/>
              <w:jc w:val="both"/>
              <w:rPr>
                <w:rFonts w:ascii="Arial" w:hAnsi="Arial" w:cs="Arial"/>
                <w:color w:val="FFFFFF" w:themeColor="background1"/>
              </w:rPr>
            </w:pPr>
          </w:p>
        </w:tc>
      </w:tr>
      <w:tr w:rsidR="00FF3231" w:rsidRPr="00EA097D" w14:paraId="5C5226ED" w14:textId="77777777" w:rsidTr="00FF3231">
        <w:tc>
          <w:tcPr>
            <w:tcW w:w="10450" w:type="dxa"/>
            <w:shd w:val="clear" w:color="auto" w:fill="auto"/>
          </w:tcPr>
          <w:p w14:paraId="74FAAF01"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90" w:history="1">
              <w:r w:rsidR="00FF3231" w:rsidRPr="00EA097D">
                <w:rPr>
                  <w:rStyle w:val="Hyperlink"/>
                  <w:rFonts w:ascii="Arial" w:hAnsi="Arial" w:cs="Arial"/>
                  <w:i/>
                  <w:iCs/>
                  <w:color w:val="0563C1"/>
                </w:rPr>
                <w:t>https://assets.publishing.service.gov.uk/government/uploads/system/uploads/attachment_data/file/779401/Working_Together_to_Safeguard-Children.pdf</w:t>
              </w:r>
            </w:hyperlink>
          </w:p>
          <w:p w14:paraId="5018A3D6" w14:textId="77777777" w:rsidR="00FF3231" w:rsidRPr="00EA097D" w:rsidRDefault="00FF3231" w:rsidP="009B14A1">
            <w:pPr>
              <w:pStyle w:val="NormalWeb"/>
              <w:spacing w:before="0" w:beforeAutospacing="0" w:after="0" w:afterAutospacing="0"/>
              <w:rPr>
                <w:rFonts w:ascii="Arial" w:hAnsi="Arial" w:cs="Arial"/>
                <w:color w:val="FFFFFF" w:themeColor="background1"/>
              </w:rPr>
            </w:pPr>
          </w:p>
        </w:tc>
      </w:tr>
      <w:tr w:rsidR="009B14A1" w:rsidRPr="00EA097D" w14:paraId="3C6F8F38" w14:textId="77777777" w:rsidTr="009B14A1">
        <w:tc>
          <w:tcPr>
            <w:tcW w:w="10450" w:type="dxa"/>
            <w:shd w:val="clear" w:color="auto" w:fill="00CCD1" w:themeFill="accent2"/>
          </w:tcPr>
          <w:p w14:paraId="1DFE3623" w14:textId="427F1C1D" w:rsidR="009B14A1" w:rsidRPr="00EA097D" w:rsidRDefault="009B14A1" w:rsidP="009D6822">
            <w:pPr>
              <w:pStyle w:val="NormalWeb"/>
              <w:spacing w:before="0" w:beforeAutospacing="0" w:after="0" w:afterAutospacing="0"/>
              <w:rPr>
                <w:rFonts w:ascii="Arial" w:hAnsi="Arial" w:cs="Arial"/>
                <w:b/>
              </w:rPr>
            </w:pPr>
            <w:r w:rsidRPr="00EA097D">
              <w:rPr>
                <w:rFonts w:ascii="Arial" w:hAnsi="Arial" w:cs="Arial"/>
                <w:b/>
                <w:color w:val="FFFFFF" w:themeColor="background1"/>
              </w:rPr>
              <w:t xml:space="preserve">Keeping Children Safe In Education (KCSIE) </w:t>
            </w:r>
            <w:r w:rsidR="009D6822" w:rsidRPr="00EA097D">
              <w:rPr>
                <w:rFonts w:ascii="Arial" w:hAnsi="Arial" w:cs="Arial"/>
                <w:b/>
                <w:color w:val="FFFFFF" w:themeColor="background1"/>
              </w:rPr>
              <w:t>September</w:t>
            </w:r>
            <w:r w:rsidRPr="00EA097D">
              <w:rPr>
                <w:rFonts w:ascii="Arial" w:hAnsi="Arial" w:cs="Arial"/>
                <w:b/>
                <w:color w:val="FFFFFF" w:themeColor="background1"/>
              </w:rPr>
              <w:t xml:space="preserve"> 202</w:t>
            </w:r>
            <w:r w:rsidR="00CD2E45" w:rsidRPr="00EA097D">
              <w:rPr>
                <w:rFonts w:ascii="Arial" w:hAnsi="Arial" w:cs="Arial"/>
                <w:b/>
                <w:color w:val="FFFFFF" w:themeColor="background1"/>
              </w:rPr>
              <w:t>2</w:t>
            </w:r>
          </w:p>
        </w:tc>
      </w:tr>
      <w:tr w:rsidR="009B14A1" w:rsidRPr="00EA097D" w14:paraId="748DA73C" w14:textId="77777777" w:rsidTr="00FF3231">
        <w:tc>
          <w:tcPr>
            <w:tcW w:w="10450" w:type="dxa"/>
            <w:shd w:val="clear" w:color="auto" w:fill="auto"/>
          </w:tcPr>
          <w:p w14:paraId="6A88F1EE" w14:textId="77777777" w:rsidR="00CD2E45" w:rsidRPr="00EA097D" w:rsidRDefault="001845EA" w:rsidP="009B14A1">
            <w:pPr>
              <w:pStyle w:val="NormalWeb"/>
              <w:spacing w:before="0" w:beforeAutospacing="0" w:after="0" w:afterAutospacing="0"/>
              <w:rPr>
                <w:rFonts w:asciiTheme="minorHAnsi" w:hAnsiTheme="minorHAnsi" w:cstheme="minorHAnsi"/>
              </w:rPr>
            </w:pPr>
            <w:hyperlink r:id="rId91" w:history="1">
              <w:r w:rsidR="00CD2E45" w:rsidRPr="00EA097D">
                <w:rPr>
                  <w:rStyle w:val="Hyperlink"/>
                  <w:rFonts w:asciiTheme="minorHAnsi" w:hAnsiTheme="minorHAnsi" w:cstheme="minorHAnsi"/>
                </w:rPr>
                <w:t>Keeping children safe in education 2022 (publishing.service.gov.uk)</w:t>
              </w:r>
            </w:hyperlink>
          </w:p>
          <w:p w14:paraId="3FCB47C8" w14:textId="42524E0C" w:rsidR="00834F14" w:rsidRPr="00EA097D" w:rsidRDefault="00834F14" w:rsidP="009B14A1">
            <w:pPr>
              <w:pStyle w:val="NormalWeb"/>
              <w:spacing w:before="0" w:beforeAutospacing="0" w:after="0" w:afterAutospacing="0"/>
              <w:rPr>
                <w:rFonts w:ascii="Arial" w:hAnsi="Arial" w:cs="Arial"/>
              </w:rPr>
            </w:pPr>
          </w:p>
        </w:tc>
      </w:tr>
      <w:tr w:rsidR="00FF3231" w:rsidRPr="00EA097D" w14:paraId="0AE57C46" w14:textId="77777777" w:rsidTr="00FF3231">
        <w:tc>
          <w:tcPr>
            <w:tcW w:w="10450" w:type="dxa"/>
            <w:shd w:val="clear" w:color="auto" w:fill="00CCD1" w:themeFill="accent2"/>
          </w:tcPr>
          <w:p w14:paraId="56AC384C"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HM Government: What to do if you’re worried a child is being abused – advice for practioners – March 2015</w:t>
            </w:r>
          </w:p>
          <w:p w14:paraId="27F8B286" w14:textId="77777777" w:rsidR="00FF3231" w:rsidRPr="00EA097D" w:rsidRDefault="00FF3231" w:rsidP="009B14A1">
            <w:pPr>
              <w:rPr>
                <w:rFonts w:ascii="Arial" w:hAnsi="Arial" w:cs="Arial"/>
              </w:rPr>
            </w:pPr>
          </w:p>
        </w:tc>
      </w:tr>
      <w:tr w:rsidR="00FF3231" w:rsidRPr="00EA097D" w14:paraId="020E01C2" w14:textId="77777777" w:rsidTr="00FF3231">
        <w:tc>
          <w:tcPr>
            <w:tcW w:w="10450" w:type="dxa"/>
            <w:shd w:val="clear" w:color="auto" w:fill="auto"/>
          </w:tcPr>
          <w:p w14:paraId="20DD48BF"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92" w:history="1">
              <w:r w:rsidR="00FF3231" w:rsidRPr="00EA097D">
                <w:rPr>
                  <w:rStyle w:val="Hyperlink"/>
                  <w:rFonts w:ascii="Arial" w:hAnsi="Arial" w:cs="Arial"/>
                  <w:i/>
                  <w:iCs/>
                  <w:color w:val="0563C1"/>
                </w:rPr>
                <w:t>www.gov.uk/government/uploads/system/uploads/attachment_data/file/419604/What_to_do_if_you_re_worried_a_child_is_being_abused.pdf</w:t>
              </w:r>
            </w:hyperlink>
          </w:p>
          <w:p w14:paraId="643C8D85" w14:textId="77777777" w:rsidR="00FF3231" w:rsidRPr="00EA097D" w:rsidRDefault="00FF3231" w:rsidP="009B14A1">
            <w:pPr>
              <w:pStyle w:val="NormalWeb"/>
              <w:spacing w:before="0" w:beforeAutospacing="0" w:after="0" w:afterAutospacing="0"/>
              <w:rPr>
                <w:rFonts w:ascii="Arial" w:hAnsi="Arial" w:cs="Arial"/>
              </w:rPr>
            </w:pPr>
          </w:p>
        </w:tc>
      </w:tr>
      <w:tr w:rsidR="00FF3231" w:rsidRPr="00EA097D" w14:paraId="60B94C68" w14:textId="77777777" w:rsidTr="00FF3231">
        <w:tc>
          <w:tcPr>
            <w:tcW w:w="10450" w:type="dxa"/>
            <w:shd w:val="clear" w:color="auto" w:fill="00CCD1" w:themeFill="accent2"/>
          </w:tcPr>
          <w:p w14:paraId="6E662C2A"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Relationships Education, Relationships and Sex Education (RSE) and Health Education, (HM Government, February 2019) </w:t>
            </w:r>
          </w:p>
        </w:tc>
      </w:tr>
      <w:tr w:rsidR="00FF3231" w:rsidRPr="00EA097D" w14:paraId="7FFF7AB8" w14:textId="77777777" w:rsidTr="00FF3231">
        <w:tc>
          <w:tcPr>
            <w:tcW w:w="10450" w:type="dxa"/>
            <w:shd w:val="clear" w:color="auto" w:fill="auto"/>
          </w:tcPr>
          <w:p w14:paraId="3FB51A02"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93" w:history="1">
              <w:r w:rsidR="00FF3231" w:rsidRPr="00EA097D">
                <w:rPr>
                  <w:rStyle w:val="Hyperlink"/>
                  <w:rFonts w:ascii="Arial" w:hAnsi="Arial" w:cs="Arial"/>
                  <w:i/>
                  <w:iCs/>
                  <w:color w:val="0563C1"/>
                </w:rPr>
                <w:t>https://assets.publishing.service.gov.uk/government/uploads/system/uploads/attachment_data/file/781150/Draft_guidance_Relationships_Education__Relationships_and_Sex_Education__RSE__and_Health_Education2.pdf</w:t>
              </w:r>
            </w:hyperlink>
          </w:p>
          <w:p w14:paraId="21B38B9B" w14:textId="77777777" w:rsidR="00FF3231" w:rsidRPr="00EA097D" w:rsidRDefault="00FF3231" w:rsidP="009B14A1">
            <w:pPr>
              <w:pStyle w:val="NormalWeb"/>
              <w:spacing w:before="0" w:beforeAutospacing="0" w:after="0" w:afterAutospacing="0"/>
              <w:rPr>
                <w:rFonts w:ascii="Arial" w:hAnsi="Arial" w:cs="Arial"/>
              </w:rPr>
            </w:pPr>
          </w:p>
        </w:tc>
      </w:tr>
      <w:tr w:rsidR="00FF3231" w:rsidRPr="00EA097D" w14:paraId="1ED14B5B" w14:textId="77777777" w:rsidTr="00FF3231">
        <w:tc>
          <w:tcPr>
            <w:tcW w:w="10450" w:type="dxa"/>
            <w:shd w:val="clear" w:color="auto" w:fill="FF6C66" w:themeFill="accent4"/>
          </w:tcPr>
          <w:p w14:paraId="0713D4A4" w14:textId="77777777" w:rsidR="00FF3231" w:rsidRPr="00EA097D" w:rsidRDefault="00FF3231" w:rsidP="009B14A1">
            <w:pPr>
              <w:pStyle w:val="NormalWeb"/>
              <w:spacing w:before="0" w:beforeAutospacing="0" w:after="0" w:afterAutospacing="0"/>
              <w:jc w:val="center"/>
              <w:rPr>
                <w:rFonts w:ascii="Arial" w:hAnsi="Arial" w:cs="Arial"/>
                <w:b/>
                <w:color w:val="FFFFFF" w:themeColor="background1"/>
              </w:rPr>
            </w:pPr>
            <w:r w:rsidRPr="00EA097D">
              <w:rPr>
                <w:rFonts w:ascii="Arial" w:hAnsi="Arial" w:cs="Arial"/>
                <w:b/>
                <w:color w:val="FFFFFF" w:themeColor="background1"/>
              </w:rPr>
              <w:t>Child Criminal/Sexual Exploitation</w:t>
            </w:r>
          </w:p>
        </w:tc>
      </w:tr>
      <w:tr w:rsidR="00FF3231" w:rsidRPr="00EA097D" w14:paraId="0B1D786F" w14:textId="77777777" w:rsidTr="00FF3231">
        <w:tc>
          <w:tcPr>
            <w:tcW w:w="10450" w:type="dxa"/>
            <w:shd w:val="clear" w:color="auto" w:fill="00CCD1" w:themeFill="accent2"/>
          </w:tcPr>
          <w:p w14:paraId="5E44A93D" w14:textId="77777777" w:rsidR="00FF3231" w:rsidRPr="00EA097D" w:rsidRDefault="00FF3231" w:rsidP="009B14A1">
            <w:pPr>
              <w:pStyle w:val="NormalWeb"/>
              <w:spacing w:before="0" w:beforeAutospacing="0" w:after="0" w:afterAutospacing="0"/>
              <w:jc w:val="both"/>
              <w:rPr>
                <w:rFonts w:ascii="Arial" w:hAnsi="Arial" w:cs="Arial"/>
                <w:b/>
              </w:rPr>
            </w:pPr>
            <w:r w:rsidRPr="00EA097D">
              <w:rPr>
                <w:rFonts w:ascii="Arial" w:hAnsi="Arial" w:cs="Arial"/>
                <w:b/>
                <w:color w:val="FFFFFF" w:themeColor="background1"/>
              </w:rPr>
              <w:t>Home Office Guidance on Child Criminal Exploitation</w:t>
            </w:r>
          </w:p>
        </w:tc>
      </w:tr>
      <w:tr w:rsidR="00FF3231" w:rsidRPr="00EA097D" w14:paraId="30697C6A" w14:textId="77777777" w:rsidTr="00FF3231">
        <w:tc>
          <w:tcPr>
            <w:tcW w:w="10450" w:type="dxa"/>
          </w:tcPr>
          <w:p w14:paraId="04A1E3B0" w14:textId="77777777" w:rsidR="00FF3231" w:rsidRPr="00EA097D" w:rsidRDefault="001845EA" w:rsidP="009B14A1">
            <w:pPr>
              <w:pStyle w:val="NormalWeb"/>
              <w:spacing w:before="0" w:beforeAutospacing="0" w:after="0" w:afterAutospacing="0"/>
              <w:jc w:val="both"/>
              <w:rPr>
                <w:rFonts w:ascii="Arial" w:hAnsi="Arial" w:cs="Arial"/>
              </w:rPr>
            </w:pPr>
            <w:hyperlink r:id="rId94" w:history="1">
              <w:r w:rsidR="00FF3231" w:rsidRPr="00EA097D">
                <w:rPr>
                  <w:rStyle w:val="Hyperlink"/>
                  <w:rFonts w:ascii="Arial" w:hAnsi="Arial" w:cs="Arial"/>
                  <w:color w:val="0563C1"/>
                </w:rPr>
                <w:t>https://www.gov.uk/government/publications/criminal-exploitation-of-Children and Young People-and-vulnerable-adults-county-lines</w:t>
              </w:r>
            </w:hyperlink>
          </w:p>
          <w:p w14:paraId="51A8949A" w14:textId="77777777" w:rsidR="00FF3231" w:rsidRPr="00EA097D" w:rsidRDefault="00FF3231" w:rsidP="009B14A1">
            <w:pPr>
              <w:pStyle w:val="NormalWeb"/>
              <w:spacing w:before="0" w:beforeAutospacing="0" w:after="0" w:afterAutospacing="0"/>
              <w:rPr>
                <w:rFonts w:ascii="Arial" w:hAnsi="Arial" w:cs="Arial"/>
              </w:rPr>
            </w:pPr>
            <w:r w:rsidRPr="00EA097D">
              <w:rPr>
                <w:rFonts w:ascii="Arial" w:hAnsi="Arial" w:cs="Arial"/>
                <w:color w:val="000000"/>
              </w:rPr>
              <w:t>This guidance outlines what county lines (and associated criminal exploitation) is, signs to look for in potential victims, and what to do about it. It does not provide information about the entirety of the county lines issue.</w:t>
            </w:r>
          </w:p>
          <w:p w14:paraId="76B970CE" w14:textId="77777777" w:rsidR="009D6822" w:rsidRPr="00EA097D" w:rsidRDefault="00FF3231" w:rsidP="009D6822">
            <w:pPr>
              <w:pStyle w:val="NormalWeb"/>
              <w:spacing w:before="0" w:beforeAutospacing="0" w:after="0" w:afterAutospacing="0"/>
              <w:rPr>
                <w:rFonts w:ascii="Arial" w:hAnsi="Arial" w:cs="Arial"/>
              </w:rPr>
            </w:pPr>
            <w:r w:rsidRPr="00EA097D">
              <w:rPr>
                <w:rFonts w:ascii="Arial" w:hAnsi="Arial" w:cs="Arial"/>
                <w:color w:val="000000"/>
              </w:rPr>
              <w:t>The document is a supplement to an organisation’s existing safeguarding policies, to help identify and protect those exploited through this criminal activity. It’s also aimed at:</w:t>
            </w:r>
          </w:p>
          <w:p w14:paraId="605EC506" w14:textId="77777777" w:rsidR="009D6822" w:rsidRPr="00EA097D" w:rsidRDefault="00FF3231" w:rsidP="009D6822">
            <w:pPr>
              <w:pStyle w:val="NormalWeb"/>
              <w:numPr>
                <w:ilvl w:val="0"/>
                <w:numId w:val="54"/>
              </w:numPr>
              <w:spacing w:before="0" w:beforeAutospacing="0" w:after="0" w:afterAutospacing="0"/>
              <w:rPr>
                <w:rFonts w:ascii="Arial" w:hAnsi="Arial" w:cs="Arial"/>
              </w:rPr>
            </w:pPr>
            <w:r w:rsidRPr="00EA097D">
              <w:rPr>
                <w:rFonts w:ascii="Arial" w:hAnsi="Arial" w:cs="Arial"/>
                <w:color w:val="000000"/>
              </w:rPr>
              <w:t>local partners in policing</w:t>
            </w:r>
          </w:p>
          <w:p w14:paraId="58CE99FE" w14:textId="77777777" w:rsidR="009D6822" w:rsidRPr="00EA097D" w:rsidRDefault="00FF3231" w:rsidP="009D6822">
            <w:pPr>
              <w:pStyle w:val="NormalWeb"/>
              <w:numPr>
                <w:ilvl w:val="0"/>
                <w:numId w:val="54"/>
              </w:numPr>
              <w:spacing w:before="0" w:beforeAutospacing="0" w:after="0" w:afterAutospacing="0"/>
              <w:rPr>
                <w:rFonts w:ascii="Arial" w:hAnsi="Arial" w:cs="Arial"/>
              </w:rPr>
            </w:pPr>
            <w:r w:rsidRPr="00EA097D">
              <w:rPr>
                <w:rFonts w:ascii="Arial" w:hAnsi="Arial" w:cs="Arial"/>
                <w:color w:val="000000"/>
              </w:rPr>
              <w:t>local authorities</w:t>
            </w:r>
          </w:p>
          <w:p w14:paraId="11DCC59C" w14:textId="77777777" w:rsidR="00FF3231" w:rsidRPr="00EA097D" w:rsidRDefault="00FF3231" w:rsidP="009D6822">
            <w:pPr>
              <w:pStyle w:val="NormalWeb"/>
              <w:numPr>
                <w:ilvl w:val="0"/>
                <w:numId w:val="54"/>
              </w:numPr>
              <w:spacing w:before="0" w:beforeAutospacing="0" w:after="0" w:afterAutospacing="0"/>
              <w:rPr>
                <w:rFonts w:ascii="Arial" w:hAnsi="Arial" w:cs="Arial"/>
              </w:rPr>
            </w:pPr>
            <w:r w:rsidRPr="00EA097D">
              <w:rPr>
                <w:rFonts w:ascii="Arial" w:hAnsi="Arial" w:cs="Arial"/>
                <w:color w:val="000000"/>
              </w:rPr>
              <w:t>the voluntary sector</w:t>
            </w:r>
          </w:p>
          <w:p w14:paraId="12505F6C" w14:textId="332AF3EE" w:rsidR="002A2E63" w:rsidRPr="00EA097D" w:rsidRDefault="002A2E63" w:rsidP="002A2E63">
            <w:pPr>
              <w:pStyle w:val="NormalWeb"/>
              <w:spacing w:before="0" w:beforeAutospacing="0" w:after="0" w:afterAutospacing="0"/>
              <w:rPr>
                <w:rFonts w:ascii="Arial" w:hAnsi="Arial" w:cs="Arial"/>
              </w:rPr>
            </w:pPr>
          </w:p>
        </w:tc>
      </w:tr>
      <w:tr w:rsidR="00FF3231" w:rsidRPr="00EA097D" w14:paraId="1ECE1BA5" w14:textId="77777777" w:rsidTr="00FF3231">
        <w:tc>
          <w:tcPr>
            <w:tcW w:w="10450" w:type="dxa"/>
            <w:shd w:val="clear" w:color="auto" w:fill="00CCD1" w:themeFill="accent2"/>
          </w:tcPr>
          <w:p w14:paraId="59D6C19A" w14:textId="77777777" w:rsidR="00FF3231" w:rsidRPr="00EA097D" w:rsidRDefault="00FF3231" w:rsidP="009B14A1">
            <w:pPr>
              <w:pStyle w:val="NormalWeb"/>
              <w:spacing w:before="0" w:beforeAutospacing="0" w:after="0" w:afterAutospacing="0"/>
              <w:rPr>
                <w:rFonts w:ascii="Arial" w:hAnsi="Arial" w:cs="Arial"/>
                <w:b/>
              </w:rPr>
            </w:pPr>
            <w:r w:rsidRPr="00EA097D">
              <w:rPr>
                <w:rFonts w:ascii="Arial" w:hAnsi="Arial" w:cs="Arial"/>
                <w:b/>
                <w:color w:val="FFFFFF" w:themeColor="background1"/>
              </w:rPr>
              <w:t>Department for Children, Schools and Families:  ‘Safeguarding Children and Young People from Sexual Exploitation – Supplementary Guidance to Working Together to Safeguard Children’</w:t>
            </w:r>
          </w:p>
        </w:tc>
      </w:tr>
      <w:tr w:rsidR="00FF3231" w:rsidRPr="00EA097D" w14:paraId="1E5DF727" w14:textId="77777777" w:rsidTr="00FF3231">
        <w:tc>
          <w:tcPr>
            <w:tcW w:w="10450" w:type="dxa"/>
          </w:tcPr>
          <w:p w14:paraId="64075597"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95" w:history="1">
              <w:r w:rsidR="00FF3231" w:rsidRPr="00EA097D">
                <w:rPr>
                  <w:rStyle w:val="Hyperlink"/>
                  <w:rFonts w:ascii="Arial" w:hAnsi="Arial" w:cs="Arial"/>
                  <w:i/>
                  <w:iCs/>
                  <w:color w:val="0563C1"/>
                </w:rPr>
                <w:t>www.gov.uk/government/uploads/system/uploads/attachment_data/file/278849/Safeguarding_Children_and_Young_People_from_Sexual_Exploitation.pdf</w:t>
              </w:r>
            </w:hyperlink>
          </w:p>
          <w:p w14:paraId="086B7B18" w14:textId="77777777" w:rsidR="00FF3231" w:rsidRPr="00EA097D" w:rsidRDefault="00FF3231" w:rsidP="009B14A1">
            <w:pPr>
              <w:pStyle w:val="NormalWeb"/>
              <w:spacing w:before="0" w:beforeAutospacing="0" w:after="0" w:afterAutospacing="0"/>
              <w:rPr>
                <w:rFonts w:ascii="Arial" w:hAnsi="Arial" w:cs="Arial"/>
              </w:rPr>
            </w:pPr>
          </w:p>
        </w:tc>
      </w:tr>
      <w:tr w:rsidR="00FF3231" w:rsidRPr="00EA097D" w14:paraId="31865B09" w14:textId="77777777" w:rsidTr="00FF3231">
        <w:tc>
          <w:tcPr>
            <w:tcW w:w="10450" w:type="dxa"/>
            <w:shd w:val="clear" w:color="auto" w:fill="00CCD1" w:themeFill="accent2"/>
          </w:tcPr>
          <w:p w14:paraId="15DF45D3" w14:textId="77777777" w:rsidR="00FF3231" w:rsidRPr="00EA097D" w:rsidRDefault="00FF3231" w:rsidP="009B14A1">
            <w:pPr>
              <w:pStyle w:val="NormalWeb"/>
              <w:spacing w:before="0" w:beforeAutospacing="0" w:after="0" w:afterAutospacing="0"/>
              <w:jc w:val="both"/>
              <w:textAlignment w:val="baseline"/>
              <w:rPr>
                <w:rFonts w:ascii="Arial" w:hAnsi="Arial" w:cs="Arial"/>
                <w:b/>
                <w:color w:val="FFFFFF" w:themeColor="background1"/>
              </w:rPr>
            </w:pPr>
            <w:r w:rsidRPr="00EA097D">
              <w:rPr>
                <w:rFonts w:ascii="Arial" w:hAnsi="Arial" w:cs="Arial"/>
                <w:b/>
                <w:color w:val="FFFFFF" w:themeColor="background1"/>
              </w:rPr>
              <w:t>Children at Risk of CCE - Review</w:t>
            </w:r>
          </w:p>
        </w:tc>
      </w:tr>
      <w:tr w:rsidR="00FF3231" w:rsidRPr="00EA097D" w14:paraId="27401D59" w14:textId="77777777" w:rsidTr="00FF3231">
        <w:tc>
          <w:tcPr>
            <w:tcW w:w="10450" w:type="dxa"/>
          </w:tcPr>
          <w:p w14:paraId="0A5F48A2" w14:textId="77777777" w:rsidR="00FF3231" w:rsidRPr="00EA097D" w:rsidRDefault="001845EA" w:rsidP="009B14A1">
            <w:pPr>
              <w:pStyle w:val="NormalWeb"/>
              <w:spacing w:before="0" w:beforeAutospacing="0" w:after="0" w:afterAutospacing="0"/>
              <w:jc w:val="both"/>
              <w:textAlignment w:val="baseline"/>
              <w:rPr>
                <w:rStyle w:val="Hyperlink"/>
                <w:rFonts w:ascii="Arial" w:hAnsi="Arial" w:cs="Arial"/>
                <w:color w:val="000000"/>
              </w:rPr>
            </w:pPr>
            <w:hyperlink r:id="rId96" w:history="1">
              <w:r w:rsidR="00FF3231" w:rsidRPr="00EA097D">
                <w:rPr>
                  <w:rStyle w:val="Hyperlink"/>
                  <w:rFonts w:ascii="Arial" w:hAnsi="Arial" w:cs="Arial"/>
                  <w:color w:val="0563C1"/>
                </w:rPr>
                <w:t>https://www.gov.uk/government/publications/safeguarding-children-at-risk-from-criminal-exploitation</w:t>
              </w:r>
            </w:hyperlink>
          </w:p>
          <w:p w14:paraId="04721299" w14:textId="77777777" w:rsidR="00FF3231" w:rsidRPr="00EA097D" w:rsidRDefault="00FF3231" w:rsidP="009B14A1">
            <w:pPr>
              <w:pStyle w:val="NormalWeb"/>
              <w:spacing w:before="0" w:beforeAutospacing="0" w:after="0" w:afterAutospacing="0"/>
              <w:jc w:val="both"/>
              <w:textAlignment w:val="baseline"/>
              <w:rPr>
                <w:rFonts w:ascii="Arial" w:hAnsi="Arial" w:cs="Arial"/>
              </w:rPr>
            </w:pPr>
          </w:p>
        </w:tc>
      </w:tr>
      <w:tr w:rsidR="00FF3231" w:rsidRPr="00EA097D" w14:paraId="1DDBBCAA" w14:textId="77777777" w:rsidTr="00FF3231">
        <w:tc>
          <w:tcPr>
            <w:tcW w:w="10450" w:type="dxa"/>
            <w:shd w:val="clear" w:color="auto" w:fill="00CCD1" w:themeFill="accent2"/>
          </w:tcPr>
          <w:p w14:paraId="61B2A7C9" w14:textId="77777777" w:rsidR="00FF3231" w:rsidRPr="00EA097D" w:rsidRDefault="00FF3231" w:rsidP="009B14A1">
            <w:pPr>
              <w:pStyle w:val="NormalWeb"/>
              <w:spacing w:before="0" w:beforeAutospacing="0" w:after="240" w:afterAutospacing="0"/>
              <w:rPr>
                <w:rFonts w:ascii="Arial" w:hAnsi="Arial" w:cs="Arial"/>
                <w:b/>
              </w:rPr>
            </w:pPr>
            <w:r w:rsidRPr="00EA097D">
              <w:rPr>
                <w:rFonts w:ascii="Arial" w:hAnsi="Arial" w:cs="Arial"/>
                <w:b/>
                <w:color w:val="FFFFFF" w:themeColor="background1"/>
              </w:rPr>
              <w:t xml:space="preserve">Child Exploitation Disruption Toolkit </w:t>
            </w:r>
          </w:p>
        </w:tc>
      </w:tr>
      <w:tr w:rsidR="00FF3231" w:rsidRPr="00EA097D" w14:paraId="11708A6C" w14:textId="77777777" w:rsidTr="00FF3231">
        <w:tc>
          <w:tcPr>
            <w:tcW w:w="10450" w:type="dxa"/>
          </w:tcPr>
          <w:p w14:paraId="11E175CA" w14:textId="77777777" w:rsidR="00FF3231" w:rsidRPr="00EA097D" w:rsidRDefault="001845EA" w:rsidP="009B14A1">
            <w:pPr>
              <w:pStyle w:val="NormalWeb"/>
              <w:spacing w:before="0" w:beforeAutospacing="0" w:after="240" w:afterAutospacing="0"/>
              <w:rPr>
                <w:rFonts w:ascii="Arial" w:hAnsi="Arial" w:cs="Arial"/>
              </w:rPr>
            </w:pPr>
            <w:hyperlink r:id="rId97" w:history="1">
              <w:r w:rsidR="00FF3231" w:rsidRPr="00EA097D">
                <w:rPr>
                  <w:rStyle w:val="Hyperlink"/>
                  <w:rFonts w:ascii="Arial" w:hAnsi="Arial" w:cs="Arial"/>
                  <w:color w:val="0563C1"/>
                </w:rPr>
                <w:t>https://www.gov.uk/government/publications/child-exploitation-disruption-toolkit</w:t>
              </w:r>
            </w:hyperlink>
          </w:p>
        </w:tc>
      </w:tr>
      <w:tr w:rsidR="00FF3231" w:rsidRPr="00EA097D" w14:paraId="25C8B9B6" w14:textId="77777777" w:rsidTr="00FF3231">
        <w:trPr>
          <w:trHeight w:val="419"/>
        </w:trPr>
        <w:tc>
          <w:tcPr>
            <w:tcW w:w="10450" w:type="dxa"/>
            <w:shd w:val="clear" w:color="auto" w:fill="00CCD1" w:themeFill="accent2"/>
          </w:tcPr>
          <w:p w14:paraId="257B0204"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lastRenderedPageBreak/>
              <w:t>NSPCC – Child Sexual Exploitation</w:t>
            </w:r>
          </w:p>
          <w:p w14:paraId="7B091071" w14:textId="77777777" w:rsidR="00FF3231" w:rsidRPr="00EA097D" w:rsidRDefault="00FF3231" w:rsidP="009B14A1">
            <w:pPr>
              <w:pStyle w:val="NormalWeb"/>
              <w:spacing w:before="0" w:beforeAutospacing="0" w:after="0" w:afterAutospacing="0"/>
            </w:pPr>
          </w:p>
        </w:tc>
      </w:tr>
      <w:tr w:rsidR="00FF3231" w:rsidRPr="00EA097D" w14:paraId="114DFAC2" w14:textId="77777777" w:rsidTr="00FF3231">
        <w:trPr>
          <w:trHeight w:val="606"/>
        </w:trPr>
        <w:tc>
          <w:tcPr>
            <w:tcW w:w="10450" w:type="dxa"/>
          </w:tcPr>
          <w:p w14:paraId="38116D66"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98" w:history="1">
              <w:r w:rsidR="00FF3231" w:rsidRPr="00EA097D">
                <w:rPr>
                  <w:rStyle w:val="Hyperlink"/>
                  <w:rFonts w:ascii="Arial" w:hAnsi="Arial" w:cs="Arial"/>
                  <w:i/>
                  <w:iCs/>
                  <w:color w:val="0563C1"/>
                </w:rPr>
                <w:t>https://www.nspcc.org.uk/preventing-abuse/child-abuse-and-neglect/child-sexual-exploitation/</w:t>
              </w:r>
            </w:hyperlink>
          </w:p>
          <w:p w14:paraId="614943E7" w14:textId="77777777" w:rsidR="00A64526" w:rsidRPr="00EA097D" w:rsidRDefault="00A64526" w:rsidP="009B14A1">
            <w:pPr>
              <w:pStyle w:val="NormalWeb"/>
              <w:spacing w:before="0" w:beforeAutospacing="0" w:after="0" w:afterAutospacing="0"/>
              <w:rPr>
                <w:rFonts w:ascii="Arial" w:hAnsi="Arial" w:cs="Arial"/>
                <w:i/>
                <w:iCs/>
                <w:color w:val="0563C1"/>
                <w:u w:val="single"/>
              </w:rPr>
            </w:pPr>
          </w:p>
          <w:p w14:paraId="4BCCF7DF" w14:textId="7F1EF27B" w:rsidR="0014103C" w:rsidRPr="00EA097D" w:rsidRDefault="0014103C" w:rsidP="009B14A1">
            <w:pPr>
              <w:pStyle w:val="NormalWeb"/>
              <w:spacing w:before="0" w:beforeAutospacing="0" w:after="0" w:afterAutospacing="0"/>
              <w:rPr>
                <w:rFonts w:ascii="Arial" w:hAnsi="Arial" w:cs="Arial"/>
                <w:i/>
                <w:iCs/>
                <w:color w:val="0563C1"/>
                <w:u w:val="single"/>
              </w:rPr>
            </w:pPr>
          </w:p>
        </w:tc>
      </w:tr>
      <w:tr w:rsidR="00243D33" w:rsidRPr="00EA097D" w14:paraId="63A92B44" w14:textId="77777777" w:rsidTr="00243D33">
        <w:trPr>
          <w:trHeight w:val="606"/>
        </w:trPr>
        <w:tc>
          <w:tcPr>
            <w:tcW w:w="10450" w:type="dxa"/>
            <w:shd w:val="clear" w:color="auto" w:fill="00CCD1" w:themeFill="accent2"/>
          </w:tcPr>
          <w:p w14:paraId="735A20CC" w14:textId="1869B47E" w:rsidR="00243D33" w:rsidRPr="00EA097D" w:rsidRDefault="00243D33" w:rsidP="009B14A1">
            <w:pPr>
              <w:pStyle w:val="NormalWeb"/>
              <w:spacing w:before="0" w:beforeAutospacing="0" w:after="0" w:afterAutospacing="0"/>
              <w:rPr>
                <w:rFonts w:asciiTheme="minorHAnsi" w:hAnsiTheme="minorHAnsi" w:cstheme="minorHAnsi"/>
                <w:b/>
              </w:rPr>
            </w:pPr>
            <w:r w:rsidRPr="00EA097D">
              <w:rPr>
                <w:rFonts w:asciiTheme="minorHAnsi" w:hAnsiTheme="minorHAnsi" w:cstheme="minorHAnsi"/>
                <w:b/>
                <w:color w:val="FFFFFF" w:themeColor="background1"/>
              </w:rPr>
              <w:t>PACE (Parents Against Child Exploitation)</w:t>
            </w:r>
          </w:p>
        </w:tc>
      </w:tr>
      <w:tr w:rsidR="00243D33" w:rsidRPr="00EA097D" w14:paraId="62747F92" w14:textId="77777777" w:rsidTr="00FF3231">
        <w:trPr>
          <w:trHeight w:val="606"/>
        </w:trPr>
        <w:tc>
          <w:tcPr>
            <w:tcW w:w="10450" w:type="dxa"/>
          </w:tcPr>
          <w:p w14:paraId="42B20522" w14:textId="77777777" w:rsidR="00243D33" w:rsidRDefault="001845EA" w:rsidP="00243D33">
            <w:pPr>
              <w:shd w:val="clear" w:color="auto" w:fill="FFFFFF"/>
              <w:spacing w:before="100" w:beforeAutospacing="1" w:after="100" w:afterAutospacing="1"/>
              <w:rPr>
                <w:rFonts w:eastAsia="Times New Roman" w:cstheme="minorHAnsi"/>
                <w:color w:val="2D2D2D"/>
              </w:rPr>
            </w:pPr>
            <w:hyperlink r:id="rId99" w:history="1">
              <w:r w:rsidR="00243D33" w:rsidRPr="00EA097D">
                <w:rPr>
                  <w:rStyle w:val="Hyperlink"/>
                </w:rPr>
                <w:t>Parents Against Child Exploitation (Pace) UK (paceuk.info)</w:t>
              </w:r>
            </w:hyperlink>
            <w:r w:rsidR="00243D33" w:rsidRPr="00EA097D">
              <w:rPr>
                <w:rFonts w:cstheme="minorHAnsi"/>
              </w:rPr>
              <w:t xml:space="preserve"> </w:t>
            </w:r>
            <w:r w:rsidR="00243D33" w:rsidRPr="00EA097D">
              <w:rPr>
                <w:rFonts w:eastAsia="Times New Roman" w:cstheme="minorHAnsi"/>
                <w:color w:val="2D2D2D"/>
              </w:rPr>
              <w:t xml:space="preserve">PACE works alongside parents and carers of children who are being, or are at risk of being, sexually exploited by perpetrators external to the family </w:t>
            </w:r>
          </w:p>
          <w:p w14:paraId="148F8F2D" w14:textId="66897748" w:rsidR="00EA097D" w:rsidRPr="00EA097D" w:rsidRDefault="00EA097D" w:rsidP="00243D33">
            <w:pPr>
              <w:shd w:val="clear" w:color="auto" w:fill="FFFFFF"/>
              <w:spacing w:before="100" w:beforeAutospacing="1" w:after="100" w:afterAutospacing="1"/>
              <w:rPr>
                <w:rFonts w:cstheme="minorHAnsi"/>
              </w:rPr>
            </w:pPr>
          </w:p>
        </w:tc>
      </w:tr>
      <w:tr w:rsidR="00FF3231" w:rsidRPr="00EA097D" w14:paraId="5CE84079" w14:textId="77777777" w:rsidTr="00FF3231">
        <w:tc>
          <w:tcPr>
            <w:tcW w:w="10450" w:type="dxa"/>
            <w:shd w:val="clear" w:color="auto" w:fill="FF6C66" w:themeFill="accent4"/>
          </w:tcPr>
          <w:p w14:paraId="7799A8A9" w14:textId="77777777" w:rsidR="00FF3231" w:rsidRPr="00EA097D" w:rsidRDefault="00FF3231" w:rsidP="009B14A1">
            <w:pPr>
              <w:pStyle w:val="NormalWeb"/>
              <w:spacing w:before="0" w:beforeAutospacing="0" w:after="0" w:afterAutospacing="0"/>
              <w:jc w:val="center"/>
              <w:rPr>
                <w:rFonts w:ascii="Arial" w:hAnsi="Arial" w:cs="Arial"/>
                <w:b/>
                <w:color w:val="FFFFFF" w:themeColor="background1"/>
              </w:rPr>
            </w:pPr>
            <w:r w:rsidRPr="00EA097D">
              <w:rPr>
                <w:rFonts w:ascii="Arial" w:hAnsi="Arial" w:cs="Arial"/>
                <w:b/>
                <w:color w:val="FFFFFF" w:themeColor="background1"/>
              </w:rPr>
              <w:t>Consent/Sexting</w:t>
            </w:r>
          </w:p>
        </w:tc>
      </w:tr>
      <w:tr w:rsidR="00FF3231" w:rsidRPr="00EA097D" w14:paraId="487BD52E" w14:textId="77777777" w:rsidTr="00FF3231">
        <w:tc>
          <w:tcPr>
            <w:tcW w:w="10450" w:type="dxa"/>
            <w:shd w:val="clear" w:color="auto" w:fill="00CCD1" w:themeFill="accent2"/>
          </w:tcPr>
          <w:p w14:paraId="44C158E3"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Sexting in schools and colleges: Responding to incidents and safeguarding young people – UK Council for Child Internet Safety – 2016</w:t>
            </w:r>
          </w:p>
        </w:tc>
      </w:tr>
      <w:tr w:rsidR="00FF3231" w:rsidRPr="00EA097D" w14:paraId="18D6A816" w14:textId="77777777" w:rsidTr="00FF3231">
        <w:tc>
          <w:tcPr>
            <w:tcW w:w="10450" w:type="dxa"/>
          </w:tcPr>
          <w:p w14:paraId="5EFFD8A6" w14:textId="77777777" w:rsidR="006D1E10" w:rsidRPr="00EA097D" w:rsidRDefault="001845EA" w:rsidP="006D1E10">
            <w:pPr>
              <w:pStyle w:val="NormalWeb"/>
              <w:spacing w:before="0" w:beforeAutospacing="0" w:after="0" w:afterAutospacing="0"/>
              <w:rPr>
                <w:rFonts w:asciiTheme="minorHAnsi" w:hAnsiTheme="minorHAnsi" w:cstheme="minorHAnsi"/>
              </w:rPr>
            </w:pPr>
            <w:hyperlink r:id="rId100" w:history="1">
              <w:r w:rsidR="006D1E10" w:rsidRPr="00EA097D">
                <w:rPr>
                  <w:rStyle w:val="Hyperlink"/>
                  <w:rFonts w:asciiTheme="minorHAnsi" w:hAnsiTheme="minorHAnsi" w:cstheme="minorHAnsi"/>
                </w:rPr>
                <w:t>Overview_of_Sexting_Guidance.pdf (publishing.service.gov.uk)</w:t>
              </w:r>
            </w:hyperlink>
            <w:r w:rsidR="006D1E10" w:rsidRPr="00EA097D">
              <w:rPr>
                <w:rFonts w:asciiTheme="minorHAnsi" w:hAnsiTheme="minorHAnsi" w:cstheme="minorHAnsi"/>
              </w:rPr>
              <w:t xml:space="preserve"> </w:t>
            </w:r>
          </w:p>
          <w:p w14:paraId="205931C2" w14:textId="3820D7B4" w:rsidR="00FF3231" w:rsidRPr="00EA097D" w:rsidRDefault="00FF3231" w:rsidP="006D1E10">
            <w:pPr>
              <w:pStyle w:val="NormalWeb"/>
              <w:spacing w:before="0" w:beforeAutospacing="0" w:after="0" w:afterAutospacing="0"/>
              <w:rPr>
                <w:rFonts w:ascii="Arial" w:hAnsi="Arial" w:cs="Arial"/>
              </w:rPr>
            </w:pPr>
          </w:p>
        </w:tc>
      </w:tr>
      <w:tr w:rsidR="00FF3231" w:rsidRPr="00EA097D" w14:paraId="2268B79F" w14:textId="77777777" w:rsidTr="00FF3231">
        <w:tc>
          <w:tcPr>
            <w:tcW w:w="10450" w:type="dxa"/>
            <w:shd w:val="clear" w:color="auto" w:fill="00CCD1" w:themeFill="accent2"/>
          </w:tcPr>
          <w:p w14:paraId="7DFB07D7"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 xml:space="preserve">NSPCC – </w:t>
            </w:r>
            <w:proofErr w:type="spellStart"/>
            <w:r w:rsidRPr="00EA097D">
              <w:rPr>
                <w:rFonts w:ascii="Arial" w:hAnsi="Arial" w:cs="Arial"/>
                <w:b/>
                <w:color w:val="FFFFFF" w:themeColor="background1"/>
              </w:rPr>
              <w:t>Pantasaurus</w:t>
            </w:r>
            <w:proofErr w:type="spellEnd"/>
            <w:r w:rsidRPr="00EA097D">
              <w:rPr>
                <w:rFonts w:ascii="Arial" w:hAnsi="Arial" w:cs="Arial"/>
                <w:b/>
                <w:color w:val="FFFFFF" w:themeColor="background1"/>
              </w:rPr>
              <w:t xml:space="preserve"> – Talking Pants – Infant/Primary </w:t>
            </w:r>
          </w:p>
        </w:tc>
      </w:tr>
      <w:tr w:rsidR="00FF3231" w:rsidRPr="00EA097D" w14:paraId="425291D4" w14:textId="77777777" w:rsidTr="00FF3231">
        <w:tc>
          <w:tcPr>
            <w:tcW w:w="10450" w:type="dxa"/>
            <w:shd w:val="clear" w:color="auto" w:fill="FFFFFF" w:themeFill="background1"/>
          </w:tcPr>
          <w:p w14:paraId="392E9E19" w14:textId="77777777" w:rsidR="00FF3231" w:rsidRPr="00EA097D" w:rsidRDefault="001845EA" w:rsidP="009B14A1">
            <w:pPr>
              <w:pStyle w:val="NormalWeb"/>
              <w:spacing w:before="0" w:beforeAutospacing="0" w:after="0" w:afterAutospacing="0"/>
              <w:rPr>
                <w:rStyle w:val="Hyperlink"/>
                <w:rFonts w:ascii="Arial" w:hAnsi="Arial" w:cs="Arial"/>
              </w:rPr>
            </w:pPr>
            <w:hyperlink r:id="rId101" w:history="1">
              <w:r w:rsidR="00FF3231" w:rsidRPr="00EA097D">
                <w:rPr>
                  <w:rStyle w:val="Hyperlink"/>
                  <w:rFonts w:ascii="Arial" w:hAnsi="Arial" w:cs="Arial"/>
                </w:rPr>
                <w:t xml:space="preserve">Talk PANTS &amp; Join </w:t>
              </w:r>
              <w:proofErr w:type="spellStart"/>
              <w:r w:rsidR="00FF3231" w:rsidRPr="00EA097D">
                <w:rPr>
                  <w:rStyle w:val="Hyperlink"/>
                  <w:rFonts w:ascii="Arial" w:hAnsi="Arial" w:cs="Arial"/>
                </w:rPr>
                <w:t>Pantosaurus</w:t>
              </w:r>
              <w:proofErr w:type="spellEnd"/>
              <w:r w:rsidR="00FF3231" w:rsidRPr="00EA097D">
                <w:rPr>
                  <w:rStyle w:val="Hyperlink"/>
                  <w:rFonts w:ascii="Arial" w:hAnsi="Arial" w:cs="Arial"/>
                </w:rPr>
                <w:t xml:space="preserve"> - The Underwear Rule | NSPCC</w:t>
              </w:r>
            </w:hyperlink>
          </w:p>
          <w:p w14:paraId="2659139F" w14:textId="78B45505" w:rsidR="00243D33" w:rsidRPr="00EA097D" w:rsidRDefault="00243D33" w:rsidP="009B14A1">
            <w:pPr>
              <w:pStyle w:val="NormalWeb"/>
              <w:spacing w:before="0" w:beforeAutospacing="0" w:after="0" w:afterAutospacing="0"/>
              <w:rPr>
                <w:rFonts w:ascii="Arial" w:hAnsi="Arial" w:cs="Arial"/>
                <w:color w:val="FFFFFF" w:themeColor="background1"/>
              </w:rPr>
            </w:pPr>
          </w:p>
        </w:tc>
      </w:tr>
      <w:tr w:rsidR="00FF3231" w:rsidRPr="00EA097D" w14:paraId="5EC8DB1B" w14:textId="77777777" w:rsidTr="00FF3231">
        <w:tc>
          <w:tcPr>
            <w:tcW w:w="10450" w:type="dxa"/>
            <w:shd w:val="clear" w:color="auto" w:fill="00CCD1" w:themeFill="accent2"/>
          </w:tcPr>
          <w:p w14:paraId="74B14E66"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Sexting Incidents in Schools – National Education Union</w:t>
            </w:r>
          </w:p>
          <w:p w14:paraId="51199DD5" w14:textId="77777777" w:rsidR="00FF3231" w:rsidRPr="00EA097D" w:rsidRDefault="00FF3231" w:rsidP="009B14A1">
            <w:pPr>
              <w:pStyle w:val="NormalWeb"/>
              <w:spacing w:before="0" w:beforeAutospacing="0" w:after="0" w:afterAutospacing="0"/>
            </w:pPr>
          </w:p>
        </w:tc>
      </w:tr>
      <w:tr w:rsidR="00FF3231" w:rsidRPr="00EA097D" w14:paraId="60A2E591" w14:textId="77777777" w:rsidTr="00FF3231">
        <w:tc>
          <w:tcPr>
            <w:tcW w:w="10450" w:type="dxa"/>
            <w:shd w:val="clear" w:color="auto" w:fill="FFFFFF" w:themeFill="background1"/>
          </w:tcPr>
          <w:p w14:paraId="5A8A75C5"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102" w:history="1">
              <w:r w:rsidR="00FF3231" w:rsidRPr="00EA097D">
                <w:rPr>
                  <w:rStyle w:val="Hyperlink"/>
                  <w:rFonts w:ascii="Arial" w:hAnsi="Arial" w:cs="Arial"/>
                  <w:i/>
                  <w:iCs/>
                  <w:color w:val="0563C1"/>
                </w:rPr>
                <w:t>https://neu.org.uk/advice/sexting-incidents-school</w:t>
              </w:r>
            </w:hyperlink>
          </w:p>
          <w:p w14:paraId="0CD4F40A" w14:textId="77777777" w:rsidR="00FF3231" w:rsidRPr="00EA097D" w:rsidRDefault="00FF3231" w:rsidP="009B14A1">
            <w:pPr>
              <w:pStyle w:val="NormalWeb"/>
              <w:spacing w:before="0" w:beforeAutospacing="0" w:after="0" w:afterAutospacing="0"/>
            </w:pPr>
          </w:p>
        </w:tc>
      </w:tr>
      <w:tr w:rsidR="00FF3231" w:rsidRPr="00EA097D" w14:paraId="1B78F2C2" w14:textId="77777777" w:rsidTr="00FF3231">
        <w:tc>
          <w:tcPr>
            <w:tcW w:w="10450" w:type="dxa"/>
            <w:shd w:val="clear" w:color="auto" w:fill="00CCD1" w:themeFill="accent2"/>
          </w:tcPr>
          <w:p w14:paraId="644DE5E2" w14:textId="77777777" w:rsidR="00FF3231" w:rsidRPr="00EA097D" w:rsidRDefault="00FF3231" w:rsidP="009B14A1">
            <w:pPr>
              <w:pStyle w:val="NormalWeb"/>
              <w:tabs>
                <w:tab w:val="left" w:pos="3030"/>
              </w:tabs>
              <w:spacing w:before="0" w:beforeAutospacing="0" w:after="0" w:afterAutospacing="0"/>
              <w:jc w:val="both"/>
              <w:textAlignment w:val="baseline"/>
              <w:rPr>
                <w:rFonts w:ascii="Arial" w:hAnsi="Arial" w:cs="Arial"/>
                <w:b/>
              </w:rPr>
            </w:pPr>
            <w:r w:rsidRPr="00EA097D">
              <w:rPr>
                <w:rFonts w:ascii="Arial" w:hAnsi="Arial" w:cs="Arial"/>
                <w:b/>
                <w:color w:val="FFFFFF" w:themeColor="background1"/>
              </w:rPr>
              <w:t xml:space="preserve">Disrespect Nobody Campaign – Educational tools and resources for healthy relationships, covering sexting, relationship abuse, consent, porn, rape and harassment. </w:t>
            </w:r>
          </w:p>
        </w:tc>
      </w:tr>
      <w:tr w:rsidR="00FF3231" w:rsidRPr="00EA097D" w14:paraId="1A948EC7" w14:textId="77777777" w:rsidTr="00FF3231">
        <w:tc>
          <w:tcPr>
            <w:tcW w:w="10450" w:type="dxa"/>
            <w:shd w:val="clear" w:color="auto" w:fill="FFFFFF" w:themeFill="background1"/>
          </w:tcPr>
          <w:p w14:paraId="463AA08A" w14:textId="77777777" w:rsidR="00FF3231" w:rsidRPr="00EA097D" w:rsidRDefault="001845EA" w:rsidP="009B14A1">
            <w:pPr>
              <w:pStyle w:val="NormalWeb"/>
              <w:tabs>
                <w:tab w:val="left" w:pos="3030"/>
              </w:tabs>
              <w:spacing w:before="0" w:beforeAutospacing="0" w:after="0" w:afterAutospacing="0"/>
              <w:textAlignment w:val="baseline"/>
              <w:rPr>
                <w:rStyle w:val="Hyperlink"/>
                <w:rFonts w:ascii="Arial" w:hAnsi="Arial" w:cs="Arial"/>
              </w:rPr>
            </w:pPr>
            <w:hyperlink r:id="rId103" w:history="1">
              <w:r w:rsidR="00FF3231" w:rsidRPr="00EA097D">
                <w:rPr>
                  <w:rStyle w:val="Hyperlink"/>
                  <w:rFonts w:ascii="Arial" w:hAnsi="Arial" w:cs="Arial"/>
                </w:rPr>
                <w:t xml:space="preserve">Disrespect </w:t>
              </w:r>
              <w:proofErr w:type="spellStart"/>
              <w:r w:rsidR="00FF3231" w:rsidRPr="00EA097D">
                <w:rPr>
                  <w:rStyle w:val="Hyperlink"/>
                  <w:rFonts w:ascii="Arial" w:hAnsi="Arial" w:cs="Arial"/>
                </w:rPr>
                <w:t>NoBody</w:t>
              </w:r>
              <w:proofErr w:type="spellEnd"/>
              <w:r w:rsidR="00FF3231" w:rsidRPr="00EA097D">
                <w:rPr>
                  <w:rStyle w:val="Hyperlink"/>
                  <w:rFonts w:ascii="Arial" w:hAnsi="Arial" w:cs="Arial"/>
                </w:rPr>
                <w:t>: resources on preventing teenage relationship abuse (pshe-association.org.uk)</w:t>
              </w:r>
            </w:hyperlink>
          </w:p>
          <w:p w14:paraId="0A05C649" w14:textId="12F11837" w:rsidR="00A64526" w:rsidRPr="00EA097D" w:rsidRDefault="00A64526" w:rsidP="009B14A1">
            <w:pPr>
              <w:pStyle w:val="NormalWeb"/>
              <w:tabs>
                <w:tab w:val="left" w:pos="3030"/>
              </w:tabs>
              <w:spacing w:before="0" w:beforeAutospacing="0" w:after="0" w:afterAutospacing="0"/>
              <w:textAlignment w:val="baseline"/>
              <w:rPr>
                <w:rFonts w:ascii="Arial" w:hAnsi="Arial" w:cs="Arial"/>
              </w:rPr>
            </w:pPr>
          </w:p>
        </w:tc>
      </w:tr>
      <w:tr w:rsidR="00FF3231" w:rsidRPr="00EA097D" w14:paraId="46B1A7CA" w14:textId="77777777" w:rsidTr="00FF3231">
        <w:tc>
          <w:tcPr>
            <w:tcW w:w="10450" w:type="dxa"/>
            <w:shd w:val="clear" w:color="auto" w:fill="FF6C66" w:themeFill="accent4"/>
          </w:tcPr>
          <w:p w14:paraId="50361ADE" w14:textId="77777777" w:rsidR="00FF3231" w:rsidRPr="00EA097D" w:rsidRDefault="00FF3231" w:rsidP="009B14A1">
            <w:pPr>
              <w:pStyle w:val="NormalWeb"/>
              <w:tabs>
                <w:tab w:val="left" w:pos="3030"/>
              </w:tabs>
              <w:spacing w:before="0" w:beforeAutospacing="0" w:after="0" w:afterAutospacing="0"/>
              <w:jc w:val="center"/>
              <w:textAlignment w:val="baseline"/>
              <w:rPr>
                <w:rFonts w:ascii="Arial" w:hAnsi="Arial" w:cs="Arial"/>
                <w:b/>
              </w:rPr>
            </w:pPr>
            <w:r w:rsidRPr="00EA097D">
              <w:rPr>
                <w:rFonts w:ascii="Arial" w:hAnsi="Arial" w:cs="Arial"/>
                <w:b/>
                <w:color w:val="FFFFFF" w:themeColor="background1"/>
              </w:rPr>
              <w:t>Image Sharing/Online Safety</w:t>
            </w:r>
          </w:p>
        </w:tc>
      </w:tr>
      <w:tr w:rsidR="00FF3231" w:rsidRPr="00EA097D" w14:paraId="6543251A" w14:textId="77777777" w:rsidTr="00FF3231">
        <w:tc>
          <w:tcPr>
            <w:tcW w:w="10450" w:type="dxa"/>
            <w:shd w:val="clear" w:color="auto" w:fill="00CCD1" w:themeFill="accent2"/>
          </w:tcPr>
          <w:p w14:paraId="287ED4DD"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Searching, screening and confiscation – Advice for head teachers, schools staff and governing bodies – Department of Education, February 2014</w:t>
            </w:r>
          </w:p>
          <w:p w14:paraId="24B8EC04" w14:textId="77777777" w:rsidR="00FF3231" w:rsidRPr="00EA097D" w:rsidRDefault="00FF3231" w:rsidP="009B14A1">
            <w:pPr>
              <w:rPr>
                <w:rFonts w:ascii="Arial" w:hAnsi="Arial" w:cs="Arial"/>
              </w:rPr>
            </w:pPr>
          </w:p>
        </w:tc>
      </w:tr>
      <w:tr w:rsidR="00FF3231" w:rsidRPr="00EA097D" w14:paraId="1C0BCCA2" w14:textId="77777777" w:rsidTr="00FF3231">
        <w:tc>
          <w:tcPr>
            <w:tcW w:w="10450" w:type="dxa"/>
          </w:tcPr>
          <w:p w14:paraId="60CA5420"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104" w:history="1">
              <w:r w:rsidR="00FF3231" w:rsidRPr="00EA097D">
                <w:rPr>
                  <w:rStyle w:val="Hyperlink"/>
                  <w:rFonts w:ascii="Arial" w:hAnsi="Arial" w:cs="Arial"/>
                  <w:i/>
                  <w:iCs/>
                  <w:color w:val="0563C1"/>
                </w:rPr>
                <w:t>www.gov.uk/government/publications/searching-screening-and-confiscation</w:t>
              </w:r>
            </w:hyperlink>
          </w:p>
          <w:p w14:paraId="5BF33381" w14:textId="51450B2B" w:rsidR="00243D33" w:rsidRPr="00EA097D" w:rsidRDefault="00243D33" w:rsidP="009B14A1">
            <w:pPr>
              <w:pStyle w:val="NormalWeb"/>
              <w:spacing w:before="0" w:beforeAutospacing="0" w:after="0" w:afterAutospacing="0"/>
              <w:rPr>
                <w:rFonts w:ascii="Arial" w:hAnsi="Arial" w:cs="Arial"/>
              </w:rPr>
            </w:pPr>
          </w:p>
        </w:tc>
      </w:tr>
      <w:tr w:rsidR="00FF3231" w:rsidRPr="00EA097D" w14:paraId="2CF0462A" w14:textId="77777777" w:rsidTr="00FF3231">
        <w:tc>
          <w:tcPr>
            <w:tcW w:w="10450" w:type="dxa"/>
            <w:shd w:val="clear" w:color="auto" w:fill="00CCD1" w:themeFill="accent2"/>
          </w:tcPr>
          <w:p w14:paraId="0BB6247E"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Internet Watch Foundation</w:t>
            </w:r>
          </w:p>
          <w:p w14:paraId="65A2ADBE" w14:textId="77777777" w:rsidR="00FF3231" w:rsidRPr="00EA097D" w:rsidRDefault="00FF3231" w:rsidP="009B14A1">
            <w:pPr>
              <w:ind w:left="720"/>
              <w:rPr>
                <w:rFonts w:ascii="Arial" w:hAnsi="Arial" w:cs="Arial"/>
              </w:rPr>
            </w:pPr>
          </w:p>
        </w:tc>
      </w:tr>
      <w:tr w:rsidR="00FF3231" w:rsidRPr="00EA097D" w14:paraId="61EBB616" w14:textId="77777777" w:rsidTr="00FF3231">
        <w:tc>
          <w:tcPr>
            <w:tcW w:w="10450" w:type="dxa"/>
          </w:tcPr>
          <w:p w14:paraId="18C08191"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105" w:history="1">
              <w:r w:rsidR="00FF3231" w:rsidRPr="00EA097D">
                <w:rPr>
                  <w:rStyle w:val="Hyperlink"/>
                  <w:rFonts w:ascii="Arial" w:hAnsi="Arial" w:cs="Arial"/>
                  <w:i/>
                  <w:iCs/>
                  <w:color w:val="0563C1"/>
                </w:rPr>
                <w:t>https://www.iwf.org.uk/</w:t>
              </w:r>
            </w:hyperlink>
          </w:p>
          <w:p w14:paraId="2C375605" w14:textId="77777777" w:rsidR="00FF3231" w:rsidRPr="00EA097D" w:rsidRDefault="00FF3231" w:rsidP="009B14A1">
            <w:pPr>
              <w:pStyle w:val="NormalWeb"/>
              <w:spacing w:before="0" w:beforeAutospacing="0" w:after="0" w:afterAutospacing="0"/>
              <w:rPr>
                <w:rFonts w:ascii="Arial" w:hAnsi="Arial" w:cs="Arial"/>
                <w:i/>
                <w:iCs/>
                <w:color w:val="0563C1"/>
                <w:u w:val="single"/>
              </w:rPr>
            </w:pPr>
          </w:p>
        </w:tc>
      </w:tr>
      <w:tr w:rsidR="00FF3231" w:rsidRPr="00EA097D" w14:paraId="5A2F570A" w14:textId="77777777" w:rsidTr="00FF3231">
        <w:tc>
          <w:tcPr>
            <w:tcW w:w="10450" w:type="dxa"/>
            <w:shd w:val="clear" w:color="auto" w:fill="00CCD1" w:themeFill="accent2"/>
          </w:tcPr>
          <w:p w14:paraId="2AB553A5"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Child Abuse Image Database</w:t>
            </w:r>
          </w:p>
          <w:p w14:paraId="095698C4" w14:textId="77777777" w:rsidR="00FF3231" w:rsidRPr="00EA097D" w:rsidRDefault="00FF3231" w:rsidP="009B14A1">
            <w:pPr>
              <w:rPr>
                <w:rFonts w:ascii="Arial" w:hAnsi="Arial" w:cs="Arial"/>
              </w:rPr>
            </w:pPr>
          </w:p>
        </w:tc>
      </w:tr>
      <w:tr w:rsidR="00FF3231" w:rsidRPr="00EA097D" w14:paraId="404CE573" w14:textId="77777777" w:rsidTr="00FF3231">
        <w:tc>
          <w:tcPr>
            <w:tcW w:w="10450" w:type="dxa"/>
          </w:tcPr>
          <w:p w14:paraId="1008CE68"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106" w:history="1">
              <w:r w:rsidR="00FF3231" w:rsidRPr="00EA097D">
                <w:rPr>
                  <w:rStyle w:val="Hyperlink"/>
                  <w:rFonts w:ascii="Arial" w:hAnsi="Arial" w:cs="Arial"/>
                  <w:i/>
                  <w:iCs/>
                  <w:color w:val="0563C1"/>
                </w:rPr>
                <w:t>https://assets.publishing.service.gov.uk/government/uploads/system/uploads/attachment_data/file/759328/CAID_Brochure_May_2018_for_gov_uk.pdf</w:t>
              </w:r>
            </w:hyperlink>
          </w:p>
          <w:p w14:paraId="652B118B" w14:textId="01F43102" w:rsidR="00243D33" w:rsidRPr="00EA097D" w:rsidRDefault="00243D33" w:rsidP="009B14A1">
            <w:pPr>
              <w:pStyle w:val="NormalWeb"/>
              <w:spacing w:before="0" w:beforeAutospacing="0" w:after="0" w:afterAutospacing="0"/>
              <w:rPr>
                <w:rFonts w:ascii="Arial" w:hAnsi="Arial" w:cs="Arial"/>
                <w:i/>
                <w:iCs/>
                <w:color w:val="0563C1"/>
                <w:u w:val="single"/>
              </w:rPr>
            </w:pPr>
          </w:p>
        </w:tc>
      </w:tr>
      <w:tr w:rsidR="00FF3231" w:rsidRPr="00EA097D" w14:paraId="0A6718A4" w14:textId="77777777" w:rsidTr="00FF3231">
        <w:tc>
          <w:tcPr>
            <w:tcW w:w="10450" w:type="dxa"/>
            <w:shd w:val="clear" w:color="auto" w:fill="00CCD1" w:themeFill="accent2"/>
          </w:tcPr>
          <w:p w14:paraId="610B5274" w14:textId="77777777" w:rsidR="00FF3231" w:rsidRPr="00EA097D" w:rsidRDefault="00FF3231" w:rsidP="009B14A1">
            <w:pPr>
              <w:pStyle w:val="NormalWeb"/>
              <w:spacing w:before="0" w:beforeAutospacing="0" w:after="0" w:afterAutospacing="0"/>
              <w:jc w:val="both"/>
              <w:textAlignment w:val="baseline"/>
              <w:rPr>
                <w:rFonts w:ascii="Arial" w:hAnsi="Arial" w:cs="Arial"/>
                <w:b/>
                <w:color w:val="FFFFFF" w:themeColor="background1"/>
              </w:rPr>
            </w:pPr>
            <w:r w:rsidRPr="00EA097D">
              <w:rPr>
                <w:rFonts w:ascii="Arial" w:hAnsi="Arial" w:cs="Arial"/>
                <w:b/>
                <w:color w:val="FFFFFF" w:themeColor="background1"/>
              </w:rPr>
              <w:t xml:space="preserve">Think U Know – Resources to help support teaching and learning around online safety </w:t>
            </w:r>
          </w:p>
        </w:tc>
      </w:tr>
      <w:tr w:rsidR="00FF3231" w:rsidRPr="00EA097D" w14:paraId="2FE48CB9" w14:textId="77777777" w:rsidTr="00FF3231">
        <w:tc>
          <w:tcPr>
            <w:tcW w:w="10450" w:type="dxa"/>
          </w:tcPr>
          <w:p w14:paraId="338148C2" w14:textId="77777777" w:rsidR="00FF3231" w:rsidRPr="00EA097D" w:rsidRDefault="001845EA" w:rsidP="009B14A1">
            <w:pPr>
              <w:pStyle w:val="NormalWeb"/>
              <w:tabs>
                <w:tab w:val="left" w:pos="3030"/>
              </w:tabs>
              <w:spacing w:before="0" w:beforeAutospacing="0" w:after="0" w:afterAutospacing="0"/>
              <w:jc w:val="both"/>
              <w:textAlignment w:val="baseline"/>
              <w:rPr>
                <w:rFonts w:ascii="Arial" w:hAnsi="Arial" w:cs="Arial"/>
              </w:rPr>
            </w:pPr>
            <w:hyperlink r:id="rId107" w:history="1">
              <w:proofErr w:type="spellStart"/>
              <w:r w:rsidR="00FF3231" w:rsidRPr="00EA097D">
                <w:rPr>
                  <w:rStyle w:val="Hyperlink"/>
                  <w:rFonts w:ascii="Arial" w:hAnsi="Arial" w:cs="Arial"/>
                </w:rPr>
                <w:t>Thinkuknow</w:t>
              </w:r>
              <w:proofErr w:type="spellEnd"/>
              <w:r w:rsidR="00FF3231" w:rsidRPr="00EA097D">
                <w:rPr>
                  <w:rStyle w:val="Hyperlink"/>
                  <w:rFonts w:ascii="Arial" w:hAnsi="Arial" w:cs="Arial"/>
                </w:rPr>
                <w:t>: professionals</w:t>
              </w:r>
            </w:hyperlink>
            <w:r w:rsidR="00FF3231" w:rsidRPr="00EA097D">
              <w:rPr>
                <w:rFonts w:ascii="Arial" w:hAnsi="Arial" w:cs="Arial"/>
              </w:rPr>
              <w:tab/>
            </w:r>
          </w:p>
          <w:p w14:paraId="3028FFA8" w14:textId="1307F651" w:rsidR="00243D33" w:rsidRPr="00EA097D" w:rsidRDefault="00243D33" w:rsidP="009B14A1">
            <w:pPr>
              <w:pStyle w:val="NormalWeb"/>
              <w:tabs>
                <w:tab w:val="left" w:pos="3030"/>
              </w:tabs>
              <w:spacing w:before="0" w:beforeAutospacing="0" w:after="0" w:afterAutospacing="0"/>
              <w:jc w:val="both"/>
              <w:textAlignment w:val="baseline"/>
              <w:rPr>
                <w:rFonts w:ascii="Arial" w:hAnsi="Arial" w:cs="Arial"/>
              </w:rPr>
            </w:pPr>
          </w:p>
        </w:tc>
      </w:tr>
      <w:tr w:rsidR="00FF3231" w:rsidRPr="00EA097D" w14:paraId="6FCC2A9C" w14:textId="77777777" w:rsidTr="00FF3231">
        <w:tc>
          <w:tcPr>
            <w:tcW w:w="10450" w:type="dxa"/>
            <w:shd w:val="clear" w:color="auto" w:fill="00CCD1" w:themeFill="accent2"/>
          </w:tcPr>
          <w:p w14:paraId="31FB51D9"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Harmful Sexual Behaviour Framework</w:t>
            </w:r>
          </w:p>
          <w:p w14:paraId="117FD2F1" w14:textId="77777777" w:rsidR="00FF3231" w:rsidRPr="00EA097D" w:rsidRDefault="00FF3231" w:rsidP="009B14A1">
            <w:pPr>
              <w:rPr>
                <w:rFonts w:ascii="Arial" w:hAnsi="Arial" w:cs="Arial"/>
              </w:rPr>
            </w:pPr>
          </w:p>
        </w:tc>
      </w:tr>
      <w:tr w:rsidR="00FF3231" w:rsidRPr="00EA097D" w14:paraId="409B1B6E" w14:textId="77777777" w:rsidTr="00FF3231">
        <w:tc>
          <w:tcPr>
            <w:tcW w:w="10450" w:type="dxa"/>
          </w:tcPr>
          <w:p w14:paraId="431324A7" w14:textId="6DE410ED" w:rsidR="00FF3231" w:rsidRPr="00EA097D" w:rsidRDefault="001845EA" w:rsidP="009B14A1">
            <w:pPr>
              <w:pStyle w:val="NormalWeb"/>
              <w:spacing w:before="0" w:beforeAutospacing="0" w:after="0" w:afterAutospacing="0"/>
              <w:rPr>
                <w:rFonts w:ascii="Arial" w:hAnsi="Arial" w:cs="Arial"/>
                <w:i/>
                <w:iCs/>
                <w:color w:val="0563C1"/>
                <w:u w:val="single"/>
              </w:rPr>
            </w:pPr>
            <w:hyperlink r:id="rId108" w:history="1">
              <w:r w:rsidR="00FF3231" w:rsidRPr="00EA097D">
                <w:rPr>
                  <w:rStyle w:val="Hyperlink"/>
                  <w:rFonts w:ascii="Arial" w:hAnsi="Arial" w:cs="Arial"/>
                  <w:i/>
                  <w:iCs/>
                  <w:color w:val="0563C1"/>
                </w:rPr>
                <w:t>https://learning.nspcc.org.uk/research-resources/2019/harmful-sexual-behaviour-framework/</w:t>
              </w:r>
            </w:hyperlink>
          </w:p>
          <w:p w14:paraId="507200F2" w14:textId="77777777" w:rsidR="00FF3231" w:rsidRPr="00EA097D" w:rsidRDefault="00FF3231" w:rsidP="009B14A1">
            <w:pPr>
              <w:pStyle w:val="NormalWeb"/>
              <w:spacing w:before="0" w:beforeAutospacing="0" w:after="0" w:afterAutospacing="0"/>
              <w:rPr>
                <w:rFonts w:ascii="Arial" w:hAnsi="Arial" w:cs="Arial"/>
              </w:rPr>
            </w:pPr>
          </w:p>
        </w:tc>
      </w:tr>
      <w:tr w:rsidR="00A37624" w:rsidRPr="00EA097D" w14:paraId="7B395CC1" w14:textId="77777777" w:rsidTr="00A37624">
        <w:tc>
          <w:tcPr>
            <w:tcW w:w="10450" w:type="dxa"/>
            <w:shd w:val="clear" w:color="auto" w:fill="00CCD1" w:themeFill="accent2"/>
          </w:tcPr>
          <w:p w14:paraId="5D7F6458" w14:textId="6A53925B" w:rsidR="00A37624" w:rsidRPr="00EA097D" w:rsidRDefault="00A37624" w:rsidP="009B14A1">
            <w:pPr>
              <w:pStyle w:val="NormalWeb"/>
              <w:spacing w:before="0" w:beforeAutospacing="0" w:after="0" w:afterAutospacing="0"/>
              <w:rPr>
                <w:rFonts w:ascii="Arial" w:hAnsi="Arial" w:cs="Arial"/>
                <w:b/>
              </w:rPr>
            </w:pPr>
            <w:r w:rsidRPr="00EA097D">
              <w:rPr>
                <w:rFonts w:ascii="Arial" w:hAnsi="Arial" w:cs="Arial"/>
                <w:b/>
                <w:color w:val="FFFFFF" w:themeColor="background1"/>
              </w:rPr>
              <w:lastRenderedPageBreak/>
              <w:t>Lurking Trolls Campaign</w:t>
            </w:r>
          </w:p>
        </w:tc>
      </w:tr>
      <w:tr w:rsidR="00A37624" w:rsidRPr="00EA097D" w14:paraId="0338296A" w14:textId="77777777" w:rsidTr="00FF3231">
        <w:tc>
          <w:tcPr>
            <w:tcW w:w="10450" w:type="dxa"/>
          </w:tcPr>
          <w:p w14:paraId="5E5D6307" w14:textId="77777777" w:rsidR="00A37624" w:rsidRPr="00EA097D" w:rsidRDefault="00A37624" w:rsidP="00A37624">
            <w:pPr>
              <w:shd w:val="clear" w:color="auto" w:fill="FFFFFF"/>
              <w:spacing w:before="100" w:beforeAutospacing="1" w:after="100" w:afterAutospacing="1"/>
              <w:rPr>
                <w:rFonts w:eastAsia="Times New Roman" w:cstheme="minorHAnsi"/>
                <w:color w:val="2D2D2D"/>
                <w:lang w:eastAsia="en-GB"/>
              </w:rPr>
            </w:pPr>
            <w:r w:rsidRPr="00EA097D">
              <w:rPr>
                <w:rFonts w:eastAsia="Times New Roman" w:cstheme="minorHAnsi"/>
                <w:color w:val="2D2D2D"/>
                <w:lang w:eastAsia="en-GB"/>
              </w:rPr>
              <w:t xml:space="preserve">The Lurking Trolls campaign </w:t>
            </w:r>
            <w:proofErr w:type="gramStart"/>
            <w:r w:rsidRPr="00EA097D">
              <w:rPr>
                <w:rFonts w:eastAsia="Times New Roman" w:cstheme="minorHAnsi"/>
                <w:color w:val="2D2D2D"/>
                <w:lang w:eastAsia="en-GB"/>
              </w:rPr>
              <w:t>is designed</w:t>
            </w:r>
            <w:proofErr w:type="gramEnd"/>
            <w:r w:rsidRPr="00EA097D">
              <w:rPr>
                <w:rFonts w:eastAsia="Times New Roman" w:cstheme="minorHAnsi"/>
                <w:color w:val="2D2D2D"/>
                <w:lang w:eastAsia="en-GB"/>
              </w:rPr>
              <w:t xml:space="preserve"> for 7 to 11 year olds with the aim of building their digital resilience. We </w:t>
            </w:r>
            <w:proofErr w:type="gramStart"/>
            <w:r w:rsidRPr="00EA097D">
              <w:rPr>
                <w:rFonts w:eastAsia="Times New Roman" w:cstheme="minorHAnsi"/>
                <w:color w:val="2D2D2D"/>
                <w:lang w:eastAsia="en-GB"/>
              </w:rPr>
              <w:t>don’t</w:t>
            </w:r>
            <w:proofErr w:type="gramEnd"/>
            <w:r w:rsidRPr="00EA097D">
              <w:rPr>
                <w:rFonts w:eastAsia="Times New Roman" w:cstheme="minorHAnsi"/>
                <w:color w:val="2D2D2D"/>
                <w:lang w:eastAsia="en-GB"/>
              </w:rPr>
              <w:t xml:space="preserve"> want to stop children being online so we hope that this campaign will help children to better understand when they may be at risk, know what to do if something goes wrong, and be able to recover from any difficulties or upsets. This campaign features a cast of grisly trolls characters to bring challenges children may encounter online to life, including:</w:t>
            </w:r>
          </w:p>
          <w:p w14:paraId="5E15CBB2" w14:textId="77777777" w:rsidR="00A37624" w:rsidRPr="00EA097D" w:rsidRDefault="00A37624" w:rsidP="00A37624">
            <w:pPr>
              <w:pStyle w:val="ListParagraph"/>
              <w:numPr>
                <w:ilvl w:val="0"/>
                <w:numId w:val="54"/>
              </w:numPr>
              <w:shd w:val="clear" w:color="auto" w:fill="FFFFFF"/>
              <w:spacing w:before="100" w:beforeAutospacing="1" w:after="100" w:afterAutospacing="1"/>
              <w:rPr>
                <w:rFonts w:eastAsia="Times New Roman" w:cstheme="minorHAnsi"/>
                <w:color w:val="2D2D2D"/>
                <w:lang w:eastAsia="en-GB"/>
              </w:rPr>
            </w:pPr>
            <w:r w:rsidRPr="00EA097D">
              <w:rPr>
                <w:rFonts w:eastAsia="Times New Roman" w:cstheme="minorHAnsi"/>
                <w:color w:val="2D2D2D"/>
                <w:lang w:eastAsia="en-GB"/>
              </w:rPr>
              <w:t>Bullying and the impact of our own behaviour towards others</w:t>
            </w:r>
          </w:p>
          <w:p w14:paraId="7D516867" w14:textId="77777777" w:rsidR="00A37624" w:rsidRPr="00EA097D" w:rsidRDefault="00A37624" w:rsidP="00A37624">
            <w:pPr>
              <w:pStyle w:val="ListParagraph"/>
              <w:numPr>
                <w:ilvl w:val="0"/>
                <w:numId w:val="54"/>
              </w:numPr>
              <w:shd w:val="clear" w:color="auto" w:fill="FFFFFF"/>
              <w:spacing w:before="100" w:beforeAutospacing="1" w:after="100" w:afterAutospacing="1"/>
              <w:rPr>
                <w:rFonts w:eastAsia="Times New Roman" w:cstheme="minorHAnsi"/>
                <w:color w:val="2D2D2D"/>
                <w:lang w:eastAsia="en-GB"/>
              </w:rPr>
            </w:pPr>
            <w:r w:rsidRPr="00EA097D">
              <w:rPr>
                <w:rFonts w:eastAsia="Times New Roman" w:cstheme="minorHAnsi"/>
                <w:color w:val="2D2D2D"/>
                <w:lang w:eastAsia="en-GB"/>
              </w:rPr>
              <w:t>Anxiety and depression</w:t>
            </w:r>
          </w:p>
          <w:p w14:paraId="01F0FA07" w14:textId="77777777" w:rsidR="00A37624" w:rsidRPr="00EA097D" w:rsidRDefault="00A37624" w:rsidP="00A37624">
            <w:pPr>
              <w:pStyle w:val="ListParagraph"/>
              <w:numPr>
                <w:ilvl w:val="0"/>
                <w:numId w:val="54"/>
              </w:numPr>
              <w:shd w:val="clear" w:color="auto" w:fill="FFFFFF"/>
              <w:spacing w:before="100" w:beforeAutospacing="1" w:after="100" w:afterAutospacing="1"/>
              <w:rPr>
                <w:rFonts w:eastAsia="Times New Roman" w:cstheme="minorHAnsi"/>
                <w:color w:val="2D2D2D"/>
                <w:lang w:eastAsia="en-GB"/>
              </w:rPr>
            </w:pPr>
            <w:r w:rsidRPr="00EA097D">
              <w:rPr>
                <w:rFonts w:eastAsia="Times New Roman" w:cstheme="minorHAnsi"/>
                <w:color w:val="2D2D2D"/>
              </w:rPr>
              <w:t>Crime and exploitation</w:t>
            </w:r>
          </w:p>
          <w:p w14:paraId="7E54B2CD" w14:textId="77777777" w:rsidR="00A37624" w:rsidRPr="00EA097D" w:rsidRDefault="00A37624" w:rsidP="00A37624">
            <w:pPr>
              <w:pStyle w:val="ListParagraph"/>
              <w:numPr>
                <w:ilvl w:val="0"/>
                <w:numId w:val="54"/>
              </w:numPr>
              <w:shd w:val="clear" w:color="auto" w:fill="FFFFFF"/>
              <w:spacing w:before="100" w:beforeAutospacing="1" w:after="100" w:afterAutospacing="1"/>
              <w:rPr>
                <w:rFonts w:eastAsia="Times New Roman" w:cstheme="minorHAnsi"/>
                <w:color w:val="2D2D2D"/>
                <w:lang w:eastAsia="en-GB"/>
              </w:rPr>
            </w:pPr>
            <w:r w:rsidRPr="00EA097D">
              <w:rPr>
                <w:rFonts w:eastAsia="Times New Roman" w:cstheme="minorHAnsi"/>
                <w:color w:val="2D2D2D"/>
              </w:rPr>
              <w:t>Online impersonation and grooming</w:t>
            </w:r>
          </w:p>
          <w:p w14:paraId="27991B83" w14:textId="77777777" w:rsidR="00A37624" w:rsidRPr="00EA097D" w:rsidRDefault="00A37624" w:rsidP="00A37624">
            <w:pPr>
              <w:pStyle w:val="ListParagraph"/>
              <w:numPr>
                <w:ilvl w:val="0"/>
                <w:numId w:val="54"/>
              </w:numPr>
              <w:shd w:val="clear" w:color="auto" w:fill="FFFFFF"/>
              <w:spacing w:before="100" w:beforeAutospacing="1" w:after="100" w:afterAutospacing="1"/>
              <w:rPr>
                <w:rFonts w:eastAsia="Times New Roman" w:cstheme="minorHAnsi"/>
                <w:color w:val="2D2D2D"/>
                <w:lang w:eastAsia="en-GB"/>
              </w:rPr>
            </w:pPr>
            <w:r w:rsidRPr="00EA097D">
              <w:rPr>
                <w:rFonts w:eastAsia="Times New Roman" w:cstheme="minorHAnsi"/>
                <w:color w:val="2D2D2D"/>
              </w:rPr>
              <w:t>Radicalisation</w:t>
            </w:r>
          </w:p>
          <w:p w14:paraId="5C906DD9" w14:textId="3BF45622" w:rsidR="00A37624" w:rsidRPr="00EA097D" w:rsidRDefault="00A37624" w:rsidP="00A37624">
            <w:pPr>
              <w:pStyle w:val="ListParagraph"/>
              <w:numPr>
                <w:ilvl w:val="0"/>
                <w:numId w:val="54"/>
              </w:numPr>
              <w:shd w:val="clear" w:color="auto" w:fill="FFFFFF"/>
              <w:spacing w:before="100" w:beforeAutospacing="1" w:after="100" w:afterAutospacing="1"/>
              <w:rPr>
                <w:rFonts w:eastAsia="Times New Roman" w:cstheme="minorHAnsi"/>
                <w:color w:val="2D2D2D"/>
                <w:lang w:eastAsia="en-GB"/>
              </w:rPr>
            </w:pPr>
            <w:r w:rsidRPr="00EA097D">
              <w:rPr>
                <w:rFonts w:eastAsia="Times New Roman" w:cstheme="minorHAnsi"/>
                <w:color w:val="2D2D2D"/>
              </w:rPr>
              <w:t>Propaganda and fake news.</w:t>
            </w:r>
          </w:p>
          <w:p w14:paraId="49775D03" w14:textId="4B9A92C6" w:rsidR="00A37624" w:rsidRPr="00EA097D" w:rsidRDefault="00A37624" w:rsidP="00A37624">
            <w:pPr>
              <w:pStyle w:val="NormalWeb"/>
              <w:shd w:val="clear" w:color="auto" w:fill="FFFFFF"/>
              <w:spacing w:before="0" w:beforeAutospacing="0" w:after="225" w:afterAutospacing="0"/>
              <w:rPr>
                <w:rFonts w:asciiTheme="minorHAnsi" w:eastAsiaTheme="minorHAnsi" w:hAnsiTheme="minorHAnsi" w:cstheme="minorHAnsi"/>
                <w:color w:val="2D2D2D"/>
              </w:rPr>
            </w:pPr>
            <w:r w:rsidRPr="00EA097D">
              <w:rPr>
                <w:rFonts w:asciiTheme="minorHAnsi" w:hAnsiTheme="minorHAnsi" w:cstheme="minorHAnsi"/>
                <w:color w:val="2D2D2D"/>
              </w:rPr>
              <w:t xml:space="preserve">The Trolls feature in vibrant children’s books and in their own cartoon series. These can be found on a dedicated </w:t>
            </w:r>
            <w:proofErr w:type="gramStart"/>
            <w:r w:rsidRPr="00EA097D">
              <w:rPr>
                <w:rFonts w:asciiTheme="minorHAnsi" w:hAnsiTheme="minorHAnsi" w:cstheme="minorHAnsi"/>
                <w:color w:val="2D2D2D"/>
              </w:rPr>
              <w:t>website, that</w:t>
            </w:r>
            <w:proofErr w:type="gramEnd"/>
            <w:r w:rsidRPr="00EA097D">
              <w:rPr>
                <w:rFonts w:asciiTheme="minorHAnsi" w:hAnsiTheme="minorHAnsi" w:cstheme="minorHAnsi"/>
                <w:color w:val="2D2D2D"/>
              </w:rPr>
              <w:t xml:space="preserve"> also features help, advice and guidance from children and their families. There are also suggested lesson plans and teaching resources available for schools. To find out more visit </w:t>
            </w:r>
            <w:hyperlink r:id="rId109" w:tgtFrame="_blank" w:history="1">
              <w:r w:rsidRPr="00EA097D">
                <w:rPr>
                  <w:rStyle w:val="Hyperlink"/>
                  <w:rFonts w:asciiTheme="minorHAnsi" w:hAnsiTheme="minorHAnsi" w:cstheme="minorHAnsi"/>
                  <w:color w:val="008CD0"/>
                </w:rPr>
                <w:t>lurkingtrolls.com</w:t>
              </w:r>
            </w:hyperlink>
          </w:p>
        </w:tc>
      </w:tr>
      <w:tr w:rsidR="00FF3231" w:rsidRPr="00EA097D" w14:paraId="320E93CD" w14:textId="77777777" w:rsidTr="00FF3231">
        <w:tc>
          <w:tcPr>
            <w:tcW w:w="10450" w:type="dxa"/>
            <w:shd w:val="clear" w:color="auto" w:fill="FF6C66" w:themeFill="accent4"/>
          </w:tcPr>
          <w:p w14:paraId="19782ACC" w14:textId="77777777" w:rsidR="00FF3231" w:rsidRPr="00EA097D" w:rsidRDefault="00FF3231" w:rsidP="009B14A1">
            <w:pPr>
              <w:pStyle w:val="NormalWeb"/>
              <w:spacing w:before="0" w:beforeAutospacing="0" w:after="0" w:afterAutospacing="0"/>
              <w:jc w:val="center"/>
              <w:rPr>
                <w:rFonts w:ascii="Arial" w:hAnsi="Arial" w:cs="Arial"/>
                <w:b/>
              </w:rPr>
            </w:pPr>
            <w:r w:rsidRPr="00EA097D">
              <w:rPr>
                <w:rFonts w:ascii="Arial" w:hAnsi="Arial" w:cs="Arial"/>
                <w:b/>
                <w:color w:val="FFFFFF" w:themeColor="background1"/>
              </w:rPr>
              <w:t>FGM/Forced Marriage and HBA</w:t>
            </w:r>
          </w:p>
        </w:tc>
      </w:tr>
      <w:tr w:rsidR="00FF3231" w:rsidRPr="00EA097D" w14:paraId="0C9C2296" w14:textId="77777777" w:rsidTr="00FF3231">
        <w:tc>
          <w:tcPr>
            <w:tcW w:w="10450" w:type="dxa"/>
            <w:shd w:val="clear" w:color="auto" w:fill="00CCD1" w:themeFill="accent2"/>
          </w:tcPr>
          <w:p w14:paraId="7448E215"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Home Office Guidance on Honour Violence &amp; Forced Marriage </w:t>
            </w:r>
          </w:p>
          <w:p w14:paraId="2B162BD4" w14:textId="77777777" w:rsidR="00FF3231" w:rsidRPr="00EA097D" w:rsidRDefault="00FF3231" w:rsidP="009B14A1">
            <w:pPr>
              <w:rPr>
                <w:rFonts w:ascii="Arial" w:hAnsi="Arial" w:cs="Arial"/>
              </w:rPr>
            </w:pPr>
          </w:p>
        </w:tc>
      </w:tr>
      <w:tr w:rsidR="00FF3231" w:rsidRPr="00EA097D" w14:paraId="37723C9F" w14:textId="77777777" w:rsidTr="00FF3231">
        <w:tc>
          <w:tcPr>
            <w:tcW w:w="10450" w:type="dxa"/>
          </w:tcPr>
          <w:p w14:paraId="6AE2C777" w14:textId="77777777" w:rsidR="006D1E10" w:rsidRPr="00EA097D" w:rsidRDefault="001845EA" w:rsidP="009B14A1">
            <w:pPr>
              <w:pStyle w:val="NormalWeb"/>
              <w:spacing w:before="0" w:beforeAutospacing="0" w:after="0" w:afterAutospacing="0"/>
              <w:rPr>
                <w:rFonts w:asciiTheme="majorHAnsi" w:hAnsiTheme="majorHAnsi" w:cstheme="majorHAnsi"/>
              </w:rPr>
            </w:pPr>
            <w:hyperlink r:id="rId110" w:history="1">
              <w:r w:rsidR="006D1E10" w:rsidRPr="00EA097D">
                <w:rPr>
                  <w:rStyle w:val="Hyperlink"/>
                  <w:rFonts w:asciiTheme="majorHAnsi" w:hAnsiTheme="majorHAnsi" w:cstheme="majorHAnsi"/>
                </w:rPr>
                <w:t>Forced marriage - GOV.UK (www.gov.uk)</w:t>
              </w:r>
            </w:hyperlink>
            <w:r w:rsidR="006D1E10" w:rsidRPr="00EA097D">
              <w:rPr>
                <w:rFonts w:asciiTheme="majorHAnsi" w:hAnsiTheme="majorHAnsi" w:cstheme="majorHAnsi"/>
              </w:rPr>
              <w:t xml:space="preserve"> </w:t>
            </w:r>
          </w:p>
          <w:p w14:paraId="5CE77B4E" w14:textId="01C12CDD" w:rsidR="00243D33" w:rsidRPr="00EA097D" w:rsidRDefault="00243D33" w:rsidP="009B14A1">
            <w:pPr>
              <w:pStyle w:val="NormalWeb"/>
              <w:spacing w:before="0" w:beforeAutospacing="0" w:after="0" w:afterAutospacing="0"/>
              <w:rPr>
                <w:rFonts w:asciiTheme="majorHAnsi" w:hAnsiTheme="majorHAnsi" w:cstheme="majorHAnsi"/>
              </w:rPr>
            </w:pPr>
          </w:p>
        </w:tc>
      </w:tr>
      <w:tr w:rsidR="00FF3231" w:rsidRPr="00EA097D" w14:paraId="7BE0EACE" w14:textId="77777777" w:rsidTr="00FF3231">
        <w:tc>
          <w:tcPr>
            <w:tcW w:w="10450" w:type="dxa"/>
            <w:shd w:val="clear" w:color="auto" w:fill="00CCD1" w:themeFill="accent2"/>
          </w:tcPr>
          <w:p w14:paraId="348C7F12"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Our Girl - national prevention and awareness campaign on Forced Marriage</w:t>
            </w:r>
          </w:p>
          <w:p w14:paraId="0CF3B12E" w14:textId="77777777" w:rsidR="00FF3231" w:rsidRPr="00EA097D" w:rsidRDefault="00FF3231" w:rsidP="009B14A1">
            <w:pPr>
              <w:rPr>
                <w:rFonts w:ascii="Arial" w:hAnsi="Arial" w:cs="Arial"/>
                <w:color w:val="FFFFFF" w:themeColor="background1"/>
              </w:rPr>
            </w:pPr>
          </w:p>
        </w:tc>
      </w:tr>
      <w:tr w:rsidR="00FF3231" w:rsidRPr="00EA097D" w14:paraId="128D94B2" w14:textId="77777777" w:rsidTr="00FF3231">
        <w:tc>
          <w:tcPr>
            <w:tcW w:w="10450" w:type="dxa"/>
          </w:tcPr>
          <w:p w14:paraId="7E9CCA68" w14:textId="77777777" w:rsidR="00FF3231" w:rsidRPr="00EA097D" w:rsidRDefault="001845EA" w:rsidP="009B14A1">
            <w:pPr>
              <w:pStyle w:val="NormalWeb"/>
              <w:spacing w:before="0" w:beforeAutospacing="0" w:after="0" w:afterAutospacing="0"/>
              <w:rPr>
                <w:rFonts w:ascii="Arial" w:hAnsi="Arial" w:cs="Arial"/>
              </w:rPr>
            </w:pPr>
            <w:hyperlink r:id="rId111" w:history="1">
              <w:r w:rsidR="00FF3231" w:rsidRPr="00EA097D">
                <w:rPr>
                  <w:rStyle w:val="Hyperlink"/>
                  <w:rFonts w:ascii="Arial" w:hAnsi="Arial" w:cs="Arial"/>
                  <w:i/>
                  <w:iCs/>
                  <w:color w:val="0563C1"/>
                </w:rPr>
                <w:t>http://ourgirl.co.uk/</w:t>
              </w:r>
            </w:hyperlink>
          </w:p>
          <w:p w14:paraId="600DF56F" w14:textId="77777777" w:rsidR="00FF3231" w:rsidRPr="00EA097D" w:rsidRDefault="00FF3231" w:rsidP="009B14A1">
            <w:pPr>
              <w:rPr>
                <w:rFonts w:ascii="Arial" w:hAnsi="Arial" w:cs="Arial"/>
              </w:rPr>
            </w:pPr>
          </w:p>
        </w:tc>
      </w:tr>
      <w:tr w:rsidR="00FF3231" w:rsidRPr="00EA097D" w14:paraId="5307B685" w14:textId="77777777" w:rsidTr="00FF3231">
        <w:tc>
          <w:tcPr>
            <w:tcW w:w="10450" w:type="dxa"/>
            <w:shd w:val="clear" w:color="auto" w:fill="00CCD1" w:themeFill="accent2"/>
          </w:tcPr>
          <w:p w14:paraId="5C8E1D52"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Home Office FGM E-Learning Package</w:t>
            </w:r>
          </w:p>
        </w:tc>
      </w:tr>
      <w:tr w:rsidR="00FF3231" w:rsidRPr="00EA097D" w14:paraId="7C3DBD82" w14:textId="77777777" w:rsidTr="00FF3231">
        <w:tc>
          <w:tcPr>
            <w:tcW w:w="10450" w:type="dxa"/>
          </w:tcPr>
          <w:p w14:paraId="69F1DD16" w14:textId="77777777" w:rsidR="00FF3231" w:rsidRPr="00EA097D" w:rsidRDefault="001845EA" w:rsidP="009B14A1">
            <w:pPr>
              <w:pStyle w:val="NormalWeb"/>
              <w:spacing w:before="0" w:beforeAutospacing="0" w:after="0" w:afterAutospacing="0"/>
              <w:rPr>
                <w:rFonts w:ascii="Arial" w:hAnsi="Arial" w:cs="Arial"/>
              </w:rPr>
            </w:pPr>
            <w:hyperlink r:id="rId112" w:history="1">
              <w:r w:rsidR="00FF3231" w:rsidRPr="00EA097D">
                <w:rPr>
                  <w:rStyle w:val="Hyperlink"/>
                  <w:rFonts w:ascii="Arial" w:hAnsi="Arial" w:cs="Arial"/>
                  <w:i/>
                  <w:iCs/>
                  <w:color w:val="0563C1"/>
                </w:rPr>
                <w:t>www.fgmelearning.co.uk/</w:t>
              </w:r>
            </w:hyperlink>
          </w:p>
          <w:p w14:paraId="7EBB8DD9" w14:textId="77777777" w:rsidR="00FF3231" w:rsidRPr="00EA097D" w:rsidRDefault="00FF3231" w:rsidP="009B14A1">
            <w:pPr>
              <w:pStyle w:val="NormalWeb"/>
              <w:spacing w:before="0" w:beforeAutospacing="0" w:after="0" w:afterAutospacing="0"/>
              <w:rPr>
                <w:rFonts w:ascii="Arial" w:hAnsi="Arial" w:cs="Arial"/>
              </w:rPr>
            </w:pPr>
          </w:p>
        </w:tc>
      </w:tr>
      <w:tr w:rsidR="009D6822" w:rsidRPr="00EA097D" w14:paraId="2EBEF760" w14:textId="77777777" w:rsidTr="009D6822">
        <w:tc>
          <w:tcPr>
            <w:tcW w:w="10450" w:type="dxa"/>
            <w:shd w:val="clear" w:color="auto" w:fill="00CCD1" w:themeFill="accent2"/>
          </w:tcPr>
          <w:p w14:paraId="77AC7986" w14:textId="70006C9E" w:rsidR="009D6822" w:rsidRPr="00EA097D" w:rsidRDefault="009D6822" w:rsidP="009B14A1">
            <w:pPr>
              <w:pStyle w:val="NormalWeb"/>
              <w:spacing w:before="0" w:beforeAutospacing="0" w:after="0" w:afterAutospacing="0"/>
              <w:rPr>
                <w:rFonts w:asciiTheme="minorHAnsi" w:hAnsiTheme="minorHAnsi" w:cstheme="minorHAnsi"/>
                <w:b/>
              </w:rPr>
            </w:pPr>
            <w:r w:rsidRPr="00EA097D">
              <w:rPr>
                <w:rFonts w:asciiTheme="minorHAnsi" w:hAnsiTheme="minorHAnsi" w:cstheme="minorHAnsi"/>
                <w:b/>
                <w:color w:val="FFFFFF" w:themeColor="background1"/>
                <w:shd w:val="clear" w:color="auto" w:fill="00CCD1" w:themeFill="accent2"/>
              </w:rPr>
              <w:t>Home Office FGM Resource Pack</w:t>
            </w:r>
            <w:r w:rsidRPr="00EA097D">
              <w:rPr>
                <w:rFonts w:asciiTheme="minorHAnsi" w:hAnsiTheme="minorHAnsi" w:cstheme="minorHAnsi"/>
                <w:b/>
                <w:color w:val="FFFFFF" w:themeColor="background1"/>
              </w:rPr>
              <w:t xml:space="preserve"> </w:t>
            </w:r>
          </w:p>
        </w:tc>
      </w:tr>
      <w:tr w:rsidR="009D6822" w:rsidRPr="00EA097D" w14:paraId="4D44F4ED" w14:textId="77777777" w:rsidTr="00FF3231">
        <w:tc>
          <w:tcPr>
            <w:tcW w:w="10450" w:type="dxa"/>
          </w:tcPr>
          <w:p w14:paraId="306A768A" w14:textId="77777777" w:rsidR="009D6822" w:rsidRPr="00EA097D" w:rsidRDefault="001845EA" w:rsidP="009D6822">
            <w:pPr>
              <w:pStyle w:val="NormalWeb"/>
              <w:spacing w:before="0" w:beforeAutospacing="0" w:after="0" w:afterAutospacing="0"/>
              <w:rPr>
                <w:rFonts w:asciiTheme="minorHAnsi" w:hAnsiTheme="minorHAnsi" w:cstheme="minorHAnsi"/>
              </w:rPr>
            </w:pPr>
            <w:hyperlink r:id="rId113" w:history="1">
              <w:r w:rsidR="009D6822" w:rsidRPr="00EA097D">
                <w:rPr>
                  <w:rStyle w:val="Hyperlink"/>
                  <w:rFonts w:asciiTheme="minorHAnsi" w:hAnsiTheme="minorHAnsi" w:cstheme="minorHAnsi"/>
                </w:rPr>
                <w:t>Female genital mutilation: resource pack - GOV.UK (www.gov.uk)</w:t>
              </w:r>
            </w:hyperlink>
            <w:r w:rsidR="009D6822" w:rsidRPr="00EA097D">
              <w:rPr>
                <w:rFonts w:asciiTheme="minorHAnsi" w:hAnsiTheme="minorHAnsi" w:cstheme="minorHAnsi"/>
              </w:rPr>
              <w:t xml:space="preserve"> includes: </w:t>
            </w:r>
          </w:p>
          <w:p w14:paraId="726D97AF" w14:textId="77777777" w:rsidR="009D6822" w:rsidRPr="00EA097D" w:rsidRDefault="009D6822" w:rsidP="009D6822">
            <w:pPr>
              <w:pStyle w:val="NormalWeb"/>
              <w:numPr>
                <w:ilvl w:val="0"/>
                <w:numId w:val="54"/>
              </w:numPr>
              <w:spacing w:before="0" w:beforeAutospacing="0" w:after="0" w:afterAutospacing="0"/>
              <w:rPr>
                <w:rFonts w:asciiTheme="minorHAnsi" w:hAnsiTheme="minorHAnsi" w:cstheme="minorHAnsi"/>
              </w:rPr>
            </w:pPr>
            <w:r w:rsidRPr="00EA097D">
              <w:rPr>
                <w:rFonts w:asciiTheme="minorHAnsi" w:hAnsiTheme="minorHAnsi" w:cstheme="minorHAnsi"/>
                <w:color w:val="2D2D2D"/>
              </w:rPr>
              <w:t>case studies where FGM has been experienced by girls and women in the UK</w:t>
            </w:r>
          </w:p>
          <w:p w14:paraId="338A7733" w14:textId="77777777" w:rsidR="009D6822" w:rsidRPr="00EA097D" w:rsidRDefault="009D6822" w:rsidP="009D6822">
            <w:pPr>
              <w:pStyle w:val="NormalWeb"/>
              <w:numPr>
                <w:ilvl w:val="0"/>
                <w:numId w:val="54"/>
              </w:numPr>
              <w:spacing w:before="0" w:beforeAutospacing="0" w:after="0" w:afterAutospacing="0"/>
              <w:rPr>
                <w:rFonts w:asciiTheme="minorHAnsi" w:hAnsiTheme="minorHAnsi" w:cstheme="minorHAnsi"/>
              </w:rPr>
            </w:pPr>
            <w:r w:rsidRPr="00EA097D">
              <w:rPr>
                <w:rFonts w:asciiTheme="minorHAnsi" w:hAnsiTheme="minorHAnsi" w:cstheme="minorHAnsi"/>
                <w:color w:val="2D2D2D"/>
              </w:rPr>
              <w:t>information on what local authorities and others can do to raise awareness of FGM in their local area</w:t>
            </w:r>
          </w:p>
          <w:p w14:paraId="413AB922" w14:textId="3C98232E" w:rsidR="009D6822" w:rsidRPr="00EA097D" w:rsidRDefault="009D6822" w:rsidP="009D6822">
            <w:pPr>
              <w:pStyle w:val="NormalWeb"/>
              <w:numPr>
                <w:ilvl w:val="0"/>
                <w:numId w:val="54"/>
              </w:numPr>
              <w:spacing w:before="0" w:beforeAutospacing="0" w:after="0" w:afterAutospacing="0"/>
              <w:rPr>
                <w:rFonts w:asciiTheme="minorHAnsi" w:hAnsiTheme="minorHAnsi" w:cstheme="minorHAnsi"/>
              </w:rPr>
            </w:pPr>
            <w:r w:rsidRPr="00EA097D">
              <w:rPr>
                <w:rFonts w:asciiTheme="minorHAnsi" w:hAnsiTheme="minorHAnsi" w:cstheme="minorHAnsi"/>
                <w:color w:val="2D2D2D"/>
              </w:rPr>
              <w:t>links to support organisations, clinics and helplines which can help people who think they might be at risk</w:t>
            </w:r>
          </w:p>
          <w:p w14:paraId="765F9E33" w14:textId="3407590D" w:rsidR="009D6822" w:rsidRPr="00EA097D" w:rsidRDefault="009D6822" w:rsidP="009B14A1">
            <w:pPr>
              <w:pStyle w:val="NormalWeb"/>
              <w:spacing w:before="0" w:beforeAutospacing="0" w:after="0" w:afterAutospacing="0"/>
              <w:rPr>
                <w:rFonts w:asciiTheme="minorHAnsi" w:hAnsiTheme="minorHAnsi" w:cstheme="minorHAnsi"/>
              </w:rPr>
            </w:pPr>
          </w:p>
        </w:tc>
      </w:tr>
      <w:tr w:rsidR="00FF3231" w:rsidRPr="00EA097D" w14:paraId="696581C7" w14:textId="77777777" w:rsidTr="00FF3231">
        <w:tc>
          <w:tcPr>
            <w:tcW w:w="10450" w:type="dxa"/>
            <w:shd w:val="clear" w:color="auto" w:fill="00CCD1" w:themeFill="accent2"/>
          </w:tcPr>
          <w:p w14:paraId="679C11D8"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Multiagency statutory guidance on FGM – HM Government 2016</w:t>
            </w:r>
          </w:p>
        </w:tc>
      </w:tr>
      <w:tr w:rsidR="00FF3231" w:rsidRPr="00EA097D" w14:paraId="35B1FB45" w14:textId="77777777" w:rsidTr="00FF3231">
        <w:tc>
          <w:tcPr>
            <w:tcW w:w="10450" w:type="dxa"/>
          </w:tcPr>
          <w:p w14:paraId="7630A839" w14:textId="77777777" w:rsidR="00FF3231" w:rsidRPr="00EA097D" w:rsidRDefault="001845EA" w:rsidP="009B14A1">
            <w:pPr>
              <w:rPr>
                <w:rStyle w:val="Hyperlink"/>
                <w:rFonts w:ascii="Arial" w:hAnsi="Arial" w:cs="Arial"/>
                <w:i/>
                <w:iCs/>
                <w:color w:val="0563C1"/>
              </w:rPr>
            </w:pPr>
            <w:hyperlink r:id="rId114" w:history="1">
              <w:r w:rsidR="00FF3231" w:rsidRPr="00EA097D">
                <w:rPr>
                  <w:rStyle w:val="Hyperlink"/>
                  <w:rFonts w:ascii="Arial" w:hAnsi="Arial" w:cs="Arial"/>
                  <w:i/>
                  <w:iCs/>
                  <w:color w:val="0563C1"/>
                </w:rPr>
                <w:t>https://assets.publishing.service.gov.uk/government/uploads/system/uploads/attachment_data/file/746560/6-1914-HO-Multi_Agency_Statutory_Guidance_on_FGM__-_MASTER_V7_-_FINAL_-_Amended081018.pdf</w:t>
              </w:r>
            </w:hyperlink>
          </w:p>
          <w:p w14:paraId="43B2995A" w14:textId="77777777" w:rsidR="00FF3231" w:rsidRPr="00EA097D" w:rsidRDefault="00FF3231" w:rsidP="009B14A1">
            <w:pPr>
              <w:rPr>
                <w:rFonts w:ascii="Arial" w:hAnsi="Arial" w:cs="Arial"/>
              </w:rPr>
            </w:pPr>
          </w:p>
        </w:tc>
      </w:tr>
      <w:tr w:rsidR="00FF3231" w:rsidRPr="00EA097D" w14:paraId="252EA7DC" w14:textId="77777777" w:rsidTr="00FF3231">
        <w:tc>
          <w:tcPr>
            <w:tcW w:w="10450" w:type="dxa"/>
            <w:shd w:val="clear" w:color="auto" w:fill="00CCD1" w:themeFill="accent2"/>
          </w:tcPr>
          <w:p w14:paraId="08015D49" w14:textId="77777777" w:rsidR="00FF3231" w:rsidRPr="00EA097D" w:rsidRDefault="00FF3231" w:rsidP="009B14A1">
            <w:pPr>
              <w:pStyle w:val="NormalWeb"/>
              <w:spacing w:before="0" w:beforeAutospacing="0" w:after="0" w:afterAutospacing="0"/>
              <w:rPr>
                <w:rFonts w:ascii="Arial" w:hAnsi="Arial" w:cs="Arial"/>
                <w:b/>
              </w:rPr>
            </w:pPr>
            <w:r w:rsidRPr="00EA097D">
              <w:rPr>
                <w:rFonts w:ascii="Arial" w:hAnsi="Arial" w:cs="Arial"/>
                <w:b/>
                <w:color w:val="FFFFFF" w:themeColor="background1"/>
              </w:rPr>
              <w:t>Mandatory Reporting of FGM – procedural information – HM Government 2015</w:t>
            </w:r>
          </w:p>
          <w:p w14:paraId="37647D7B" w14:textId="77777777" w:rsidR="00FF3231" w:rsidRPr="00EA097D" w:rsidRDefault="00FF3231" w:rsidP="009B14A1">
            <w:pPr>
              <w:rPr>
                <w:rFonts w:ascii="Arial" w:hAnsi="Arial" w:cs="Arial"/>
              </w:rPr>
            </w:pPr>
          </w:p>
        </w:tc>
      </w:tr>
      <w:tr w:rsidR="00FF3231" w:rsidRPr="00EA097D" w14:paraId="7AC4F90F" w14:textId="77777777" w:rsidTr="00FF3231">
        <w:tc>
          <w:tcPr>
            <w:tcW w:w="10450" w:type="dxa"/>
          </w:tcPr>
          <w:p w14:paraId="09EA640A" w14:textId="36DB4B33"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115" w:history="1">
              <w:r w:rsidR="00FF3231" w:rsidRPr="00EA097D">
                <w:rPr>
                  <w:rStyle w:val="Hyperlink"/>
                  <w:rFonts w:ascii="Arial" w:hAnsi="Arial" w:cs="Arial"/>
                  <w:i/>
                  <w:iCs/>
                  <w:color w:val="0563C1"/>
                </w:rPr>
                <w:t>https://assets.publishing.service.gov.uk/government/uploads/system/uploads/attachment_data/file/573782/FGM_Mandatory_Reporting_-_procedural_information_nov16_FINAL.pdf</w:t>
              </w:r>
            </w:hyperlink>
          </w:p>
          <w:p w14:paraId="000C8132" w14:textId="59807097" w:rsidR="00243D33" w:rsidRPr="00EA097D" w:rsidRDefault="00243D33" w:rsidP="009B14A1">
            <w:pPr>
              <w:pStyle w:val="NormalWeb"/>
              <w:spacing w:before="0" w:beforeAutospacing="0" w:after="0" w:afterAutospacing="0"/>
              <w:rPr>
                <w:rFonts w:ascii="Arial" w:hAnsi="Arial" w:cs="Arial"/>
              </w:rPr>
            </w:pPr>
          </w:p>
        </w:tc>
      </w:tr>
      <w:tr w:rsidR="00FF3231" w:rsidRPr="00EA097D" w14:paraId="47810CEA" w14:textId="77777777" w:rsidTr="00FF3231">
        <w:tc>
          <w:tcPr>
            <w:tcW w:w="10450" w:type="dxa"/>
            <w:shd w:val="clear" w:color="auto" w:fill="00CCD1" w:themeFill="accent2"/>
          </w:tcPr>
          <w:p w14:paraId="7193A07F" w14:textId="77777777" w:rsidR="00FF3231" w:rsidRPr="00EA097D" w:rsidRDefault="00FF3231" w:rsidP="009B14A1">
            <w:pPr>
              <w:pStyle w:val="NormalWeb"/>
              <w:spacing w:before="0" w:beforeAutospacing="0" w:after="0" w:afterAutospacing="0"/>
              <w:rPr>
                <w:rFonts w:ascii="Arial" w:hAnsi="Arial" w:cs="Arial"/>
                <w:b/>
              </w:rPr>
            </w:pPr>
            <w:r w:rsidRPr="00EA097D">
              <w:rPr>
                <w:rFonts w:ascii="Arial" w:hAnsi="Arial" w:cs="Arial"/>
                <w:b/>
                <w:color w:val="FFFFFF" w:themeColor="background1"/>
              </w:rPr>
              <w:t>28 Too Many (FGM)</w:t>
            </w:r>
          </w:p>
        </w:tc>
      </w:tr>
      <w:tr w:rsidR="00FF3231" w:rsidRPr="00EA097D" w14:paraId="2E17BCFB" w14:textId="77777777" w:rsidTr="00FF3231">
        <w:tc>
          <w:tcPr>
            <w:tcW w:w="10450" w:type="dxa"/>
          </w:tcPr>
          <w:p w14:paraId="3CD952B0"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116" w:history="1">
              <w:r w:rsidR="00FF3231" w:rsidRPr="00EA097D">
                <w:rPr>
                  <w:rStyle w:val="Hyperlink"/>
                  <w:rFonts w:ascii="Arial" w:hAnsi="Arial" w:cs="Arial"/>
                  <w:i/>
                  <w:iCs/>
                  <w:color w:val="0563C1"/>
                </w:rPr>
                <w:t>https://www.28toomany.org/</w:t>
              </w:r>
            </w:hyperlink>
          </w:p>
          <w:p w14:paraId="7845F011" w14:textId="77777777" w:rsidR="00FF3231" w:rsidRPr="00EA097D" w:rsidRDefault="00FF3231" w:rsidP="009B14A1">
            <w:pPr>
              <w:pStyle w:val="NormalWeb"/>
              <w:spacing w:before="0" w:beforeAutospacing="0" w:after="0" w:afterAutospacing="0"/>
              <w:rPr>
                <w:rFonts w:ascii="Arial" w:hAnsi="Arial" w:cs="Arial"/>
              </w:rPr>
            </w:pPr>
          </w:p>
        </w:tc>
      </w:tr>
      <w:tr w:rsidR="00FF3231" w:rsidRPr="00EA097D" w14:paraId="70204107" w14:textId="77777777" w:rsidTr="00FF3231">
        <w:tc>
          <w:tcPr>
            <w:tcW w:w="10450" w:type="dxa"/>
            <w:shd w:val="clear" w:color="auto" w:fill="00CCD1" w:themeFill="accent2"/>
          </w:tcPr>
          <w:p w14:paraId="5FB9A5F3"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lastRenderedPageBreak/>
              <w:t>NHS e-network for Health Professionals working on FGM &amp; Health Related Issues</w:t>
            </w:r>
          </w:p>
        </w:tc>
      </w:tr>
      <w:tr w:rsidR="00FF3231" w:rsidRPr="00EA097D" w14:paraId="6C70654B" w14:textId="77777777" w:rsidTr="00FF3231">
        <w:tc>
          <w:tcPr>
            <w:tcW w:w="10450" w:type="dxa"/>
          </w:tcPr>
          <w:p w14:paraId="206B9D02" w14:textId="77777777" w:rsidR="00FF3231" w:rsidRPr="00EA097D" w:rsidRDefault="001845EA" w:rsidP="009B14A1">
            <w:pPr>
              <w:pStyle w:val="NormalWeb"/>
              <w:spacing w:before="0" w:beforeAutospacing="0" w:after="0" w:afterAutospacing="0"/>
              <w:rPr>
                <w:rStyle w:val="Hyperlink"/>
                <w:rFonts w:ascii="Arial" w:hAnsi="Arial" w:cs="Arial"/>
                <w:i/>
                <w:iCs/>
                <w:color w:val="0563C1"/>
              </w:rPr>
            </w:pPr>
            <w:hyperlink r:id="rId117" w:history="1">
              <w:r w:rsidR="00FF3231" w:rsidRPr="00EA097D">
                <w:rPr>
                  <w:rStyle w:val="Hyperlink"/>
                  <w:rFonts w:ascii="Arial" w:hAnsi="Arial" w:cs="Arial"/>
                  <w:i/>
                  <w:iCs/>
                  <w:color w:val="0563C1"/>
                </w:rPr>
                <w:t>https://www.fgmnetwork.org.uk/</w:t>
              </w:r>
            </w:hyperlink>
          </w:p>
          <w:p w14:paraId="5B732C1E" w14:textId="77777777" w:rsidR="00FF3231" w:rsidRPr="00EA097D" w:rsidRDefault="00FF3231" w:rsidP="009B14A1">
            <w:pPr>
              <w:pStyle w:val="NormalWeb"/>
              <w:spacing w:before="0" w:beforeAutospacing="0" w:after="0" w:afterAutospacing="0"/>
              <w:rPr>
                <w:rFonts w:ascii="Arial" w:hAnsi="Arial" w:cs="Arial"/>
              </w:rPr>
            </w:pPr>
          </w:p>
        </w:tc>
      </w:tr>
      <w:tr w:rsidR="00FF3231" w:rsidRPr="00EA097D" w14:paraId="0563082F" w14:textId="77777777" w:rsidTr="00FF3231">
        <w:tc>
          <w:tcPr>
            <w:tcW w:w="10450" w:type="dxa"/>
            <w:shd w:val="clear" w:color="auto" w:fill="FF6C66" w:themeFill="accent4"/>
          </w:tcPr>
          <w:p w14:paraId="2EEAEBC1" w14:textId="77777777" w:rsidR="00FF3231" w:rsidRPr="00EA097D" w:rsidRDefault="00FF3231" w:rsidP="009B14A1">
            <w:pPr>
              <w:pStyle w:val="NormalWeb"/>
              <w:spacing w:before="0" w:beforeAutospacing="0" w:after="0" w:afterAutospacing="0"/>
              <w:jc w:val="center"/>
              <w:rPr>
                <w:rFonts w:ascii="Arial" w:hAnsi="Arial" w:cs="Arial"/>
                <w:b/>
                <w:color w:val="FFFFFF" w:themeColor="background1"/>
              </w:rPr>
            </w:pPr>
            <w:r w:rsidRPr="00EA097D">
              <w:rPr>
                <w:rFonts w:ascii="Arial" w:hAnsi="Arial" w:cs="Arial"/>
                <w:b/>
                <w:color w:val="FFFFFF" w:themeColor="background1"/>
              </w:rPr>
              <w:t>General Information and Local Services</w:t>
            </w:r>
          </w:p>
        </w:tc>
      </w:tr>
      <w:tr w:rsidR="00FF3231" w:rsidRPr="00EA097D" w14:paraId="0BDA29AB" w14:textId="77777777" w:rsidTr="00FF3231">
        <w:tc>
          <w:tcPr>
            <w:tcW w:w="10450" w:type="dxa"/>
            <w:shd w:val="clear" w:color="auto" w:fill="00CCD1" w:themeFill="accent2"/>
          </w:tcPr>
          <w:p w14:paraId="59FBDEB1" w14:textId="77777777" w:rsidR="00FF3231" w:rsidRPr="00EA097D" w:rsidRDefault="00FF3231" w:rsidP="009B14A1">
            <w:pPr>
              <w:pStyle w:val="NormalWeb"/>
              <w:spacing w:before="0" w:beforeAutospacing="0" w:after="0" w:afterAutospacing="0"/>
              <w:rPr>
                <w:rFonts w:ascii="Arial" w:hAnsi="Arial" w:cs="Arial"/>
                <w:b/>
                <w:color w:val="FFFFFF" w:themeColor="background1"/>
              </w:rPr>
            </w:pPr>
            <w:r w:rsidRPr="00EA097D">
              <w:rPr>
                <w:rFonts w:ascii="Arial" w:hAnsi="Arial" w:cs="Arial"/>
                <w:b/>
                <w:color w:val="FFFFFF" w:themeColor="background1"/>
              </w:rPr>
              <w:t>Contextual Safeguarding Network – University of Bedfordshire</w:t>
            </w:r>
          </w:p>
          <w:p w14:paraId="2E9B034B" w14:textId="77777777" w:rsidR="00FF3231" w:rsidRPr="00EA097D" w:rsidRDefault="00FF3231" w:rsidP="009B14A1">
            <w:pPr>
              <w:rPr>
                <w:rFonts w:ascii="Arial" w:hAnsi="Arial" w:cs="Arial"/>
              </w:rPr>
            </w:pPr>
          </w:p>
        </w:tc>
      </w:tr>
      <w:tr w:rsidR="00FF3231" w:rsidRPr="00EA097D" w14:paraId="46FCD611" w14:textId="77777777" w:rsidTr="00FF3231">
        <w:tc>
          <w:tcPr>
            <w:tcW w:w="10450" w:type="dxa"/>
            <w:shd w:val="clear" w:color="auto" w:fill="auto"/>
          </w:tcPr>
          <w:p w14:paraId="1E58929A" w14:textId="0E1504D5" w:rsidR="00FF3231" w:rsidRPr="00EA097D" w:rsidRDefault="001845EA" w:rsidP="009B14A1">
            <w:pPr>
              <w:pStyle w:val="NormalWeb"/>
              <w:spacing w:before="0" w:beforeAutospacing="0" w:after="0" w:afterAutospacing="0"/>
              <w:rPr>
                <w:rFonts w:ascii="Arial" w:hAnsi="Arial" w:cs="Arial"/>
                <w:i/>
                <w:iCs/>
                <w:color w:val="0563C1"/>
                <w:u w:val="single"/>
              </w:rPr>
            </w:pPr>
            <w:hyperlink r:id="rId118" w:history="1">
              <w:r w:rsidR="00FF3231" w:rsidRPr="00EA097D">
                <w:rPr>
                  <w:rStyle w:val="Hyperlink"/>
                  <w:rFonts w:ascii="Arial" w:hAnsi="Arial" w:cs="Arial"/>
                  <w:i/>
                  <w:iCs/>
                  <w:color w:val="0563C1"/>
                </w:rPr>
                <w:t>https://www.contextualsafeguarding.org.uk/</w:t>
              </w:r>
            </w:hyperlink>
          </w:p>
        </w:tc>
      </w:tr>
      <w:tr w:rsidR="00FF3231" w:rsidRPr="00EA097D" w14:paraId="49935BE4" w14:textId="77777777" w:rsidTr="00FF3231">
        <w:tc>
          <w:tcPr>
            <w:tcW w:w="10450" w:type="dxa"/>
            <w:shd w:val="clear" w:color="auto" w:fill="00CCD1" w:themeFill="accent2"/>
          </w:tcPr>
          <w:p w14:paraId="6CAD25E3" w14:textId="1858C31B" w:rsidR="00FF3231" w:rsidRPr="00EA097D" w:rsidRDefault="00FF3231" w:rsidP="00C463EA">
            <w:pPr>
              <w:pStyle w:val="NormalWeb"/>
              <w:tabs>
                <w:tab w:val="left" w:pos="3030"/>
              </w:tabs>
              <w:spacing w:before="0" w:beforeAutospacing="0" w:after="0" w:afterAutospacing="0"/>
              <w:textAlignment w:val="baseline"/>
              <w:rPr>
                <w:rFonts w:ascii="Arial" w:hAnsi="Arial" w:cs="Arial"/>
                <w:b/>
              </w:rPr>
            </w:pPr>
            <w:r w:rsidRPr="00EA097D">
              <w:rPr>
                <w:rFonts w:ascii="Arial" w:hAnsi="Arial" w:cs="Arial"/>
                <w:b/>
                <w:color w:val="FFFFFF" w:themeColor="background1"/>
              </w:rPr>
              <w:t xml:space="preserve">Safe4Me - Produced by Hampshire Constabulary, </w:t>
            </w:r>
            <w:r w:rsidR="00C463EA" w:rsidRPr="00EA097D">
              <w:rPr>
                <w:rFonts w:ascii="Arial" w:hAnsi="Arial" w:cs="Arial"/>
                <w:b/>
                <w:color w:val="FFFFFF" w:themeColor="background1"/>
              </w:rPr>
              <w:t>Safe4Me</w:t>
            </w:r>
            <w:r w:rsidRPr="00EA097D">
              <w:rPr>
                <w:rFonts w:ascii="Arial" w:hAnsi="Arial" w:cs="Arial"/>
                <w:b/>
                <w:color w:val="FFFFFF" w:themeColor="background1"/>
              </w:rPr>
              <w:t xml:space="preserve"> is home to a wealth of resources for a number of needs, including CSE education. </w:t>
            </w:r>
          </w:p>
        </w:tc>
      </w:tr>
      <w:tr w:rsidR="00FF3231" w:rsidRPr="00EA097D" w14:paraId="79A7C413" w14:textId="77777777" w:rsidTr="00FF3231">
        <w:tc>
          <w:tcPr>
            <w:tcW w:w="10450" w:type="dxa"/>
          </w:tcPr>
          <w:p w14:paraId="35391F5B" w14:textId="77777777" w:rsidR="00FF3231" w:rsidRPr="00EA097D" w:rsidRDefault="001845EA" w:rsidP="009B14A1">
            <w:pPr>
              <w:pStyle w:val="NormalWeb"/>
              <w:tabs>
                <w:tab w:val="left" w:pos="3030"/>
              </w:tabs>
              <w:spacing w:before="0" w:beforeAutospacing="0" w:after="0" w:afterAutospacing="0"/>
              <w:textAlignment w:val="baseline"/>
              <w:rPr>
                <w:rStyle w:val="Hyperlink"/>
                <w:rFonts w:ascii="Arial" w:hAnsi="Arial" w:cs="Arial"/>
              </w:rPr>
            </w:pPr>
            <w:hyperlink r:id="rId119" w:history="1">
              <w:r w:rsidR="00FF3231" w:rsidRPr="00EA097D">
                <w:rPr>
                  <w:rStyle w:val="Hyperlink"/>
                  <w:rFonts w:ascii="Arial" w:hAnsi="Arial" w:cs="Arial"/>
                </w:rPr>
                <w:t>https://www.safe4me.co.uk/</w:t>
              </w:r>
            </w:hyperlink>
          </w:p>
          <w:p w14:paraId="6B74C49E" w14:textId="77777777" w:rsidR="00FF3231" w:rsidRPr="00EA097D" w:rsidRDefault="00FF3231" w:rsidP="009B14A1">
            <w:pPr>
              <w:pStyle w:val="NormalWeb"/>
              <w:tabs>
                <w:tab w:val="left" w:pos="3030"/>
              </w:tabs>
              <w:spacing w:before="0" w:beforeAutospacing="0" w:after="0" w:afterAutospacing="0"/>
              <w:textAlignment w:val="baseline"/>
              <w:rPr>
                <w:rFonts w:ascii="Arial" w:hAnsi="Arial" w:cs="Arial"/>
              </w:rPr>
            </w:pPr>
          </w:p>
        </w:tc>
      </w:tr>
      <w:tr w:rsidR="005E59B5" w:rsidRPr="00EA097D" w14:paraId="11FAA98A" w14:textId="77777777" w:rsidTr="00FF3231">
        <w:tc>
          <w:tcPr>
            <w:tcW w:w="10450" w:type="dxa"/>
            <w:shd w:val="clear" w:color="auto" w:fill="00CCD1" w:themeFill="accent2"/>
          </w:tcPr>
          <w:p w14:paraId="03954EBF" w14:textId="297076C5" w:rsidR="005E59B5" w:rsidRPr="00EA097D" w:rsidRDefault="005E59B5" w:rsidP="00F755E9">
            <w:pPr>
              <w:pStyle w:val="NormalWeb"/>
              <w:tabs>
                <w:tab w:val="left" w:pos="3030"/>
              </w:tabs>
              <w:spacing w:before="0" w:beforeAutospacing="0" w:after="0" w:afterAutospacing="0"/>
              <w:textAlignment w:val="baseline"/>
              <w:rPr>
                <w:rFonts w:ascii="Arial" w:hAnsi="Arial" w:cs="Arial"/>
                <w:b/>
                <w:color w:val="FFFFFF" w:themeColor="background1"/>
              </w:rPr>
            </w:pPr>
            <w:r w:rsidRPr="00EA097D">
              <w:rPr>
                <w:rFonts w:ascii="Arial" w:hAnsi="Arial" w:cs="Arial"/>
                <w:b/>
                <w:color w:val="FFFFFF" w:themeColor="background1"/>
              </w:rPr>
              <w:t xml:space="preserve">When To Call The Police? </w:t>
            </w:r>
            <w:r w:rsidRPr="00EA097D">
              <w:rPr>
                <w:rFonts w:ascii="Arial" w:hAnsi="Arial" w:cs="Arial"/>
                <w:b/>
                <w:i/>
                <w:color w:val="FFFFFF" w:themeColor="background1"/>
              </w:rPr>
              <w:t>(Guidance produced by the National Police Chief’s Council)</w:t>
            </w:r>
          </w:p>
        </w:tc>
      </w:tr>
      <w:tr w:rsidR="005E59B5" w:rsidRPr="00EA097D" w14:paraId="57EA8194" w14:textId="77777777" w:rsidTr="005E59B5">
        <w:tc>
          <w:tcPr>
            <w:tcW w:w="10450" w:type="dxa"/>
            <w:shd w:val="clear" w:color="auto" w:fill="auto"/>
          </w:tcPr>
          <w:p w14:paraId="37A68436" w14:textId="77777777" w:rsidR="005E59B5" w:rsidRPr="00EA097D" w:rsidRDefault="001845EA" w:rsidP="005E59B5">
            <w:pPr>
              <w:pStyle w:val="NormalWeb"/>
              <w:tabs>
                <w:tab w:val="left" w:pos="3030"/>
              </w:tabs>
              <w:spacing w:before="0" w:beforeAutospacing="0" w:after="0" w:afterAutospacing="0"/>
              <w:textAlignment w:val="baseline"/>
              <w:rPr>
                <w:rFonts w:asciiTheme="minorHAnsi" w:hAnsiTheme="minorHAnsi" w:cstheme="minorHAnsi"/>
              </w:rPr>
            </w:pPr>
            <w:hyperlink r:id="rId120" w:history="1">
              <w:r w:rsidR="005E59B5" w:rsidRPr="00EA097D">
                <w:rPr>
                  <w:rStyle w:val="Hyperlink"/>
                  <w:rFonts w:asciiTheme="minorHAnsi" w:hAnsiTheme="minorHAnsi" w:cstheme="minorHAnsi"/>
                </w:rPr>
                <w:t xml:space="preserve">2491596 C&amp;YP schools </w:t>
              </w:r>
              <w:proofErr w:type="spellStart"/>
              <w:r w:rsidR="005E59B5" w:rsidRPr="00EA097D">
                <w:rPr>
                  <w:rStyle w:val="Hyperlink"/>
                  <w:rFonts w:asciiTheme="minorHAnsi" w:hAnsiTheme="minorHAnsi" w:cstheme="minorHAnsi"/>
                </w:rPr>
                <w:t>guides.indd</w:t>
              </w:r>
              <w:proofErr w:type="spellEnd"/>
              <w:r w:rsidR="005E59B5" w:rsidRPr="00EA097D">
                <w:rPr>
                  <w:rStyle w:val="Hyperlink"/>
                  <w:rFonts w:asciiTheme="minorHAnsi" w:hAnsiTheme="minorHAnsi" w:cstheme="minorHAnsi"/>
                </w:rPr>
                <w:t xml:space="preserve"> (npcc.police.uk)</w:t>
              </w:r>
            </w:hyperlink>
            <w:r w:rsidR="005E59B5" w:rsidRPr="00EA097D">
              <w:rPr>
                <w:rFonts w:asciiTheme="minorHAnsi" w:hAnsiTheme="minorHAnsi" w:cstheme="minorHAnsi"/>
              </w:rPr>
              <w:t xml:space="preserve"> </w:t>
            </w:r>
          </w:p>
          <w:p w14:paraId="094F76C3" w14:textId="77777777" w:rsidR="005E59B5" w:rsidRPr="00EA097D" w:rsidRDefault="005E59B5" w:rsidP="005E59B5">
            <w:pPr>
              <w:pStyle w:val="NormalWeb"/>
              <w:tabs>
                <w:tab w:val="left" w:pos="3030"/>
              </w:tabs>
              <w:spacing w:before="0" w:beforeAutospacing="0" w:after="0" w:afterAutospacing="0"/>
              <w:textAlignment w:val="baseline"/>
              <w:rPr>
                <w:rFonts w:asciiTheme="minorHAnsi" w:hAnsiTheme="minorHAnsi" w:cstheme="minorHAnsi"/>
                <w:b/>
                <w:color w:val="FFFFFF" w:themeColor="background1"/>
              </w:rPr>
            </w:pPr>
          </w:p>
          <w:p w14:paraId="0FF227B8" w14:textId="4335FD9E" w:rsidR="006D1E10" w:rsidRPr="00EA097D" w:rsidRDefault="006D1E10" w:rsidP="005E59B5">
            <w:pPr>
              <w:pStyle w:val="NormalWeb"/>
              <w:tabs>
                <w:tab w:val="left" w:pos="3030"/>
              </w:tabs>
              <w:spacing w:before="0" w:beforeAutospacing="0" w:after="0" w:afterAutospacing="0"/>
              <w:textAlignment w:val="baseline"/>
              <w:rPr>
                <w:rFonts w:asciiTheme="minorHAnsi" w:hAnsiTheme="minorHAnsi" w:cstheme="minorHAnsi"/>
                <w:b/>
                <w:color w:val="FFFFFF" w:themeColor="background1"/>
              </w:rPr>
            </w:pPr>
          </w:p>
        </w:tc>
      </w:tr>
      <w:tr w:rsidR="00FF3231" w:rsidRPr="00EA097D" w14:paraId="67BD47CF" w14:textId="77777777" w:rsidTr="00FF3231">
        <w:tc>
          <w:tcPr>
            <w:tcW w:w="10450" w:type="dxa"/>
            <w:shd w:val="clear" w:color="auto" w:fill="00CCD1" w:themeFill="accent2"/>
          </w:tcPr>
          <w:p w14:paraId="341A15A6" w14:textId="66F6F809" w:rsidR="00FF3231" w:rsidRPr="00EA097D" w:rsidRDefault="00FF3231" w:rsidP="00F755E9">
            <w:pPr>
              <w:pStyle w:val="NormalWeb"/>
              <w:tabs>
                <w:tab w:val="left" w:pos="3030"/>
              </w:tabs>
              <w:spacing w:before="0" w:beforeAutospacing="0" w:after="0" w:afterAutospacing="0"/>
              <w:textAlignment w:val="baseline"/>
              <w:rPr>
                <w:rFonts w:ascii="Arial" w:hAnsi="Arial" w:cs="Arial"/>
                <w:b/>
              </w:rPr>
            </w:pPr>
            <w:r w:rsidRPr="00EA097D">
              <w:rPr>
                <w:rFonts w:ascii="Arial" w:hAnsi="Arial" w:cs="Arial"/>
                <w:b/>
                <w:color w:val="FFFFFF" w:themeColor="background1"/>
              </w:rPr>
              <w:t xml:space="preserve">Hampshire </w:t>
            </w:r>
            <w:r w:rsidR="00F755E9" w:rsidRPr="00EA097D">
              <w:rPr>
                <w:rFonts w:ascii="Arial" w:hAnsi="Arial" w:cs="Arial"/>
                <w:b/>
                <w:color w:val="FFFFFF" w:themeColor="background1"/>
              </w:rPr>
              <w:t>Local Area Information</w:t>
            </w:r>
            <w:r w:rsidRPr="00EA097D">
              <w:rPr>
                <w:rFonts w:ascii="Arial" w:hAnsi="Arial" w:cs="Arial"/>
                <w:b/>
                <w:color w:val="FFFFFF" w:themeColor="background1"/>
              </w:rPr>
              <w:t xml:space="preserve"> </w:t>
            </w:r>
          </w:p>
        </w:tc>
      </w:tr>
      <w:tr w:rsidR="00FF3231" w:rsidRPr="00EA097D" w14:paraId="429E8DB4" w14:textId="77777777" w:rsidTr="00DD38B8">
        <w:tc>
          <w:tcPr>
            <w:tcW w:w="10450" w:type="dxa"/>
            <w:shd w:val="clear" w:color="auto" w:fill="FFFFFF" w:themeFill="background1"/>
          </w:tcPr>
          <w:p w14:paraId="6378CD7A" w14:textId="5721D2DA" w:rsidR="00FF3231" w:rsidRPr="00EA097D" w:rsidRDefault="00FF3231" w:rsidP="009B14A1">
            <w:pPr>
              <w:pStyle w:val="NormalWeb"/>
              <w:shd w:val="clear" w:color="auto" w:fill="F8F8F8"/>
              <w:spacing w:before="0" w:beforeAutospacing="0" w:after="0" w:afterAutospacing="0"/>
              <w:textAlignment w:val="baseline"/>
              <w:rPr>
                <w:rFonts w:asciiTheme="majorHAnsi" w:hAnsiTheme="majorHAnsi" w:cstheme="majorHAnsi"/>
                <w:color w:val="676767"/>
              </w:rPr>
            </w:pPr>
            <w:r w:rsidRPr="00EA097D">
              <w:rPr>
                <w:rStyle w:val="Strong"/>
                <w:rFonts w:ascii="Arial" w:hAnsi="Arial" w:cs="Arial"/>
                <w:color w:val="000000"/>
                <w:bdr w:val="none" w:sz="0" w:space="0" w:color="auto" w:frame="1"/>
              </w:rPr>
              <w:t>Early Help</w:t>
            </w:r>
            <w:r w:rsidRPr="00EA097D">
              <w:rPr>
                <w:rFonts w:ascii="Arial" w:hAnsi="Arial" w:cs="Arial"/>
                <w:color w:val="000000"/>
                <w:bdr w:val="none" w:sz="0" w:space="0" w:color="auto" w:frame="1"/>
              </w:rPr>
              <w:t xml:space="preserve"> is coordinated through ten multi-agency hubs: Eastleigh, Gosport, Test Valley, Basingstoke, Hart and </w:t>
            </w:r>
            <w:proofErr w:type="spellStart"/>
            <w:r w:rsidRPr="00EA097D">
              <w:rPr>
                <w:rFonts w:ascii="Arial" w:hAnsi="Arial" w:cs="Arial"/>
                <w:color w:val="000000"/>
                <w:bdr w:val="none" w:sz="0" w:space="0" w:color="auto" w:frame="1"/>
              </w:rPr>
              <w:t>Rushmoor</w:t>
            </w:r>
            <w:proofErr w:type="spellEnd"/>
            <w:r w:rsidRPr="00EA097D">
              <w:rPr>
                <w:rFonts w:ascii="Arial" w:hAnsi="Arial" w:cs="Arial"/>
                <w:color w:val="000000"/>
                <w:bdr w:val="none" w:sz="0" w:space="0" w:color="auto" w:frame="1"/>
              </w:rPr>
              <w:t>, New Forest, Havant, Winchester, Fareham and East Hants:</w:t>
            </w:r>
            <w:r w:rsidRPr="00EA097D">
              <w:rPr>
                <w:rFonts w:ascii="Arial" w:hAnsi="Arial" w:cs="Arial"/>
                <w:color w:val="676767"/>
              </w:rPr>
              <w:t> </w:t>
            </w:r>
            <w:hyperlink r:id="rId121" w:history="1">
              <w:r w:rsidR="006D1E10" w:rsidRPr="00EA097D">
                <w:rPr>
                  <w:rStyle w:val="Hyperlink"/>
                  <w:rFonts w:asciiTheme="majorHAnsi" w:hAnsiTheme="majorHAnsi" w:cstheme="majorHAnsi"/>
                </w:rPr>
                <w:t>Early help services in Hampshire | Children and Families | Hampshire County Council (hants.gov.uk)</w:t>
              </w:r>
            </w:hyperlink>
          </w:p>
          <w:p w14:paraId="1CFCC4F4" w14:textId="7E2E1D40" w:rsidR="00F755E9" w:rsidRPr="00EA097D" w:rsidRDefault="00FF3231" w:rsidP="00F755E9">
            <w:pPr>
              <w:pStyle w:val="NormalWeb"/>
              <w:shd w:val="clear" w:color="auto" w:fill="F8F8F8"/>
              <w:spacing w:before="0" w:beforeAutospacing="0" w:after="0" w:afterAutospacing="0"/>
              <w:textAlignment w:val="baseline"/>
              <w:rPr>
                <w:rStyle w:val="Hyperlink"/>
                <w:rFonts w:asciiTheme="majorHAnsi" w:hAnsiTheme="majorHAnsi" w:cstheme="majorHAnsi"/>
                <w:color w:val="21CDEC"/>
                <w:bdr w:val="none" w:sz="0" w:space="0" w:color="auto" w:frame="1"/>
              </w:rPr>
            </w:pPr>
            <w:r w:rsidRPr="00EA097D">
              <w:rPr>
                <w:rStyle w:val="Strong"/>
                <w:rFonts w:ascii="Arial" w:hAnsi="Arial" w:cs="Arial"/>
                <w:color w:val="000000"/>
                <w:bdr w:val="none" w:sz="0" w:space="0" w:color="auto" w:frame="1"/>
              </w:rPr>
              <w:t>Family Support Service</w:t>
            </w:r>
            <w:r w:rsidRPr="00EA097D">
              <w:rPr>
                <w:rFonts w:ascii="Arial" w:hAnsi="Arial" w:cs="Arial"/>
                <w:color w:val="000000"/>
                <w:bdr w:val="none" w:sz="0" w:space="0" w:color="auto" w:frame="1"/>
              </w:rPr>
              <w:t> (FSS) is part of early help provision for Hampshire:</w:t>
            </w:r>
            <w:r w:rsidRPr="00EA097D">
              <w:rPr>
                <w:rFonts w:ascii="Arial" w:hAnsi="Arial" w:cs="Arial"/>
                <w:color w:val="676767"/>
              </w:rPr>
              <w:t> </w:t>
            </w:r>
            <w:hyperlink r:id="rId122" w:history="1">
              <w:r w:rsidR="006D1E10" w:rsidRPr="00EA097D">
                <w:rPr>
                  <w:rStyle w:val="Hyperlink"/>
                  <w:rFonts w:asciiTheme="majorHAnsi" w:hAnsiTheme="majorHAnsi" w:cstheme="majorHAnsi"/>
                </w:rPr>
                <w:t>Hampshire's Family Support Service | Family Information and Services Hub (hants.gov.uk)</w:t>
              </w:r>
            </w:hyperlink>
          </w:p>
          <w:p w14:paraId="54AB1702" w14:textId="09DA7665" w:rsidR="00F755E9" w:rsidRPr="00EA097D" w:rsidRDefault="00F755E9" w:rsidP="00F755E9">
            <w:pPr>
              <w:pStyle w:val="NormalWeb"/>
              <w:shd w:val="clear" w:color="auto" w:fill="F8F8F8"/>
              <w:spacing w:before="0" w:beforeAutospacing="0" w:after="0" w:afterAutospacing="0"/>
              <w:textAlignment w:val="baseline"/>
              <w:rPr>
                <w:rFonts w:ascii="Arial" w:hAnsi="Arial" w:cs="Arial"/>
                <w:color w:val="21CDEC"/>
                <w:u w:val="single"/>
                <w:bdr w:val="none" w:sz="0" w:space="0" w:color="auto" w:frame="1"/>
              </w:rPr>
            </w:pPr>
          </w:p>
        </w:tc>
      </w:tr>
      <w:tr w:rsidR="00F755E9" w:rsidRPr="00EA097D" w14:paraId="52B39AB5" w14:textId="77777777" w:rsidTr="00DD38B8">
        <w:tc>
          <w:tcPr>
            <w:tcW w:w="10450" w:type="dxa"/>
            <w:shd w:val="clear" w:color="auto" w:fill="FFFFFF" w:themeFill="background1"/>
          </w:tcPr>
          <w:p w14:paraId="4F7171F1" w14:textId="77777777" w:rsidR="00F755E9" w:rsidRPr="00EA097D" w:rsidRDefault="00F755E9" w:rsidP="00F755E9">
            <w:pPr>
              <w:pStyle w:val="NormalWeb"/>
              <w:shd w:val="clear" w:color="auto" w:fill="F8F8F8"/>
              <w:spacing w:before="0" w:beforeAutospacing="0" w:after="0" w:afterAutospacing="0"/>
              <w:textAlignment w:val="baseline"/>
              <w:rPr>
                <w:rStyle w:val="Hyperlink"/>
                <w:rFonts w:asciiTheme="minorHAnsi" w:hAnsiTheme="minorHAnsi" w:cstheme="minorHAnsi"/>
                <w:b/>
                <w:color w:val="auto"/>
                <w:u w:val="none"/>
                <w:bdr w:val="none" w:sz="0" w:space="0" w:color="auto" w:frame="1"/>
              </w:rPr>
            </w:pPr>
            <w:r w:rsidRPr="00EA097D">
              <w:rPr>
                <w:rStyle w:val="Hyperlink"/>
                <w:rFonts w:asciiTheme="minorHAnsi" w:hAnsiTheme="minorHAnsi" w:cstheme="minorHAnsi"/>
                <w:b/>
                <w:color w:val="auto"/>
                <w:u w:val="none"/>
                <w:bdr w:val="none" w:sz="0" w:space="0" w:color="auto" w:frame="1"/>
              </w:rPr>
              <w:t>MASH</w:t>
            </w:r>
          </w:p>
          <w:p w14:paraId="4E2CF747" w14:textId="77777777" w:rsidR="00F755E9" w:rsidRPr="00EA097D" w:rsidRDefault="00F755E9" w:rsidP="00F755E9">
            <w:pPr>
              <w:pStyle w:val="Heading4"/>
              <w:numPr>
                <w:ilvl w:val="0"/>
                <w:numId w:val="54"/>
              </w:numPr>
              <w:shd w:val="clear" w:color="auto" w:fill="F8F8F8"/>
              <w:spacing w:before="0"/>
              <w:textAlignment w:val="baseline"/>
              <w:rPr>
                <w:rFonts w:ascii="Arial" w:hAnsi="Arial" w:cs="Arial"/>
                <w:color w:val="676767"/>
              </w:rPr>
            </w:pPr>
            <w:r w:rsidRPr="00EA097D">
              <w:rPr>
                <w:rFonts w:ascii="Arial" w:hAnsi="Arial" w:cs="Arial"/>
                <w:i w:val="0"/>
                <w:color w:val="000000"/>
                <w:bdr w:val="none" w:sz="0" w:space="0" w:color="auto" w:frame="1"/>
              </w:rPr>
              <w:t>Professionals Line: 01329 225379 (for immediate safeguarding concerns) or email:</w:t>
            </w:r>
            <w:r w:rsidRPr="00EA097D">
              <w:rPr>
                <w:rFonts w:ascii="Arial" w:hAnsi="Arial" w:cs="Arial"/>
                <w:color w:val="676767"/>
              </w:rPr>
              <w:t> </w:t>
            </w:r>
            <w:hyperlink r:id="rId123" w:tgtFrame="_blank" w:history="1">
              <w:r w:rsidRPr="00EA097D">
                <w:rPr>
                  <w:rStyle w:val="Hyperlink"/>
                  <w:rFonts w:ascii="Arial" w:hAnsi="Arial" w:cs="Arial"/>
                  <w:color w:val="21CDEC"/>
                  <w:bdr w:val="none" w:sz="0" w:space="0" w:color="auto" w:frame="1"/>
                </w:rPr>
                <w:t>csprofessional@hants.gov.uk</w:t>
              </w:r>
            </w:hyperlink>
          </w:p>
          <w:p w14:paraId="2E1738A2" w14:textId="77777777" w:rsidR="00F755E9" w:rsidRPr="00EA097D" w:rsidRDefault="00F755E9" w:rsidP="00F755E9">
            <w:pPr>
              <w:pStyle w:val="ListParagraph"/>
              <w:numPr>
                <w:ilvl w:val="0"/>
                <w:numId w:val="54"/>
              </w:numPr>
              <w:shd w:val="clear" w:color="auto" w:fill="F8F8F8"/>
              <w:textAlignment w:val="baseline"/>
              <w:rPr>
                <w:rFonts w:ascii="Arial" w:hAnsi="Arial" w:cs="Arial"/>
              </w:rPr>
            </w:pPr>
            <w:r w:rsidRPr="00EA097D">
              <w:rPr>
                <w:rFonts w:ascii="Arial" w:hAnsi="Arial" w:cs="Arial"/>
              </w:rPr>
              <w:t>Call: 0300 555 1384 (8.30- 5pm Mon-Thurs; 8.30- 4.30pm Fri)</w:t>
            </w:r>
          </w:p>
          <w:p w14:paraId="4BE47086" w14:textId="77777777" w:rsidR="00F755E9" w:rsidRPr="00EA097D" w:rsidRDefault="00F755E9" w:rsidP="00F755E9">
            <w:pPr>
              <w:pStyle w:val="ListParagraph"/>
              <w:numPr>
                <w:ilvl w:val="0"/>
                <w:numId w:val="54"/>
              </w:numPr>
              <w:shd w:val="clear" w:color="auto" w:fill="F8F8F8"/>
              <w:textAlignment w:val="baseline"/>
              <w:rPr>
                <w:rFonts w:ascii="Arial" w:hAnsi="Arial" w:cs="Arial"/>
              </w:rPr>
            </w:pPr>
            <w:r w:rsidRPr="00EA097D">
              <w:rPr>
                <w:rFonts w:ascii="Arial" w:hAnsi="Arial" w:cs="Arial"/>
              </w:rPr>
              <w:t>Call: 0300 555 1373 (Out of hours)</w:t>
            </w:r>
          </w:p>
          <w:p w14:paraId="15BD9E12" w14:textId="77777777" w:rsidR="00F755E9" w:rsidRPr="00EA097D" w:rsidRDefault="00F755E9" w:rsidP="00F755E9">
            <w:pPr>
              <w:pStyle w:val="ListParagraph"/>
              <w:numPr>
                <w:ilvl w:val="0"/>
                <w:numId w:val="54"/>
              </w:numPr>
              <w:shd w:val="clear" w:color="auto" w:fill="F8F8F8"/>
              <w:textAlignment w:val="baseline"/>
              <w:rPr>
                <w:rFonts w:ascii="Arial" w:hAnsi="Arial" w:cs="Arial"/>
              </w:rPr>
            </w:pPr>
            <w:r w:rsidRPr="00EA097D">
              <w:rPr>
                <w:rFonts w:ascii="Arial" w:hAnsi="Arial" w:cs="Arial"/>
              </w:rPr>
              <w:t>Professionals Online: Inter Agency Referral Form (IARF)</w:t>
            </w:r>
          </w:p>
          <w:p w14:paraId="2665E6C4" w14:textId="77777777" w:rsidR="00F755E9" w:rsidRPr="00EA097D" w:rsidRDefault="00F755E9" w:rsidP="00F755E9">
            <w:pPr>
              <w:pStyle w:val="ListParagraph"/>
              <w:numPr>
                <w:ilvl w:val="0"/>
                <w:numId w:val="54"/>
              </w:numPr>
              <w:shd w:val="clear" w:color="auto" w:fill="F8F8F8"/>
              <w:textAlignment w:val="baseline"/>
              <w:rPr>
                <w:rFonts w:ascii="Arial" w:hAnsi="Arial" w:cs="Arial"/>
                <w:color w:val="676767"/>
              </w:rPr>
            </w:pPr>
            <w:r w:rsidRPr="00EA097D">
              <w:rPr>
                <w:rFonts w:ascii="Arial" w:hAnsi="Arial" w:cs="Arial"/>
              </w:rPr>
              <w:t>Web: </w:t>
            </w:r>
            <w:hyperlink r:id="rId124" w:tgtFrame="_blank" w:history="1">
              <w:r w:rsidRPr="00EA097D">
                <w:rPr>
                  <w:rStyle w:val="Hyperlink"/>
                  <w:rFonts w:ascii="Arial" w:hAnsi="Arial" w:cs="Arial"/>
                  <w:color w:val="21CDEC"/>
                  <w:bdr w:val="none" w:sz="0" w:space="0" w:color="auto" w:frame="1"/>
                </w:rPr>
                <w:t>www.hants.gov.uk/socialcareandhealth/childrenandfamilies/safeguardingchildren/childprotection/mash </w:t>
              </w:r>
            </w:hyperlink>
          </w:p>
          <w:p w14:paraId="08A23ABA" w14:textId="77777777" w:rsidR="00F755E9" w:rsidRPr="00EA097D" w:rsidRDefault="00F755E9" w:rsidP="009B14A1">
            <w:pPr>
              <w:pStyle w:val="NormalWeb"/>
              <w:shd w:val="clear" w:color="auto" w:fill="F8F8F8"/>
              <w:spacing w:before="0" w:beforeAutospacing="0" w:after="0" w:afterAutospacing="0"/>
              <w:textAlignment w:val="baseline"/>
              <w:rPr>
                <w:rStyle w:val="Strong"/>
                <w:rFonts w:ascii="Arial" w:hAnsi="Arial" w:cs="Arial"/>
                <w:color w:val="000000"/>
                <w:bdr w:val="none" w:sz="0" w:space="0" w:color="auto" w:frame="1"/>
              </w:rPr>
            </w:pPr>
          </w:p>
        </w:tc>
      </w:tr>
      <w:tr w:rsidR="00F755E9" w:rsidRPr="00EA097D" w14:paraId="02EE7467" w14:textId="77777777" w:rsidTr="00DD38B8">
        <w:tc>
          <w:tcPr>
            <w:tcW w:w="10450" w:type="dxa"/>
            <w:shd w:val="clear" w:color="auto" w:fill="FFFFFF" w:themeFill="background1"/>
          </w:tcPr>
          <w:p w14:paraId="4696A5E8" w14:textId="77777777" w:rsidR="00F755E9" w:rsidRPr="00EA097D" w:rsidRDefault="00F755E9" w:rsidP="00F755E9">
            <w:pPr>
              <w:pStyle w:val="NormalWeb"/>
              <w:tabs>
                <w:tab w:val="left" w:pos="3030"/>
              </w:tabs>
              <w:spacing w:before="0" w:beforeAutospacing="0" w:after="0" w:afterAutospacing="0"/>
              <w:textAlignment w:val="baseline"/>
              <w:rPr>
                <w:rFonts w:ascii="Arial" w:hAnsi="Arial" w:cs="Arial"/>
                <w:b/>
              </w:rPr>
            </w:pPr>
            <w:r w:rsidRPr="00EA097D">
              <w:rPr>
                <w:rFonts w:ascii="Arial" w:hAnsi="Arial" w:cs="Arial"/>
                <w:b/>
              </w:rPr>
              <w:t xml:space="preserve">Referral Thresholds </w:t>
            </w:r>
          </w:p>
          <w:p w14:paraId="0928F292" w14:textId="6E7333B6" w:rsidR="00F755E9" w:rsidRPr="00EA097D" w:rsidRDefault="00F755E9" w:rsidP="00F755E9">
            <w:pPr>
              <w:pStyle w:val="NormalWeb"/>
              <w:shd w:val="clear" w:color="auto" w:fill="F8F8F8"/>
              <w:spacing w:before="0" w:beforeAutospacing="0" w:after="0" w:afterAutospacing="0"/>
              <w:textAlignment w:val="baseline"/>
              <w:rPr>
                <w:rStyle w:val="Hyperlink"/>
                <w:rFonts w:asciiTheme="minorHAnsi" w:hAnsiTheme="minorHAnsi" w:cstheme="minorHAnsi"/>
                <w:b/>
                <w:color w:val="auto"/>
                <w:u w:val="none"/>
                <w:bdr w:val="none" w:sz="0" w:space="0" w:color="auto" w:frame="1"/>
              </w:rPr>
            </w:pPr>
            <w:r w:rsidRPr="00EA097D">
              <w:rPr>
                <w:rStyle w:val="Hyperlink"/>
                <w:rFonts w:asciiTheme="minorHAnsi" w:hAnsiTheme="minorHAnsi" w:cstheme="minorHAnsi"/>
                <w:b/>
                <w:color w:val="auto"/>
                <w:u w:val="none"/>
                <w:bdr w:val="none" w:sz="0" w:space="0" w:color="auto" w:frame="1"/>
              </w:rPr>
              <w:object w:dxaOrig="1535" w:dyaOrig="993" w14:anchorId="5493C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5" o:title=""/>
                </v:shape>
                <o:OLEObject Type="Embed" ProgID="Acrobat.Document.DC" ShapeID="_x0000_i1025" DrawAspect="Icon" ObjectID="_1719926569" r:id="rId126"/>
              </w:object>
            </w:r>
          </w:p>
        </w:tc>
      </w:tr>
      <w:tr w:rsidR="00F755E9" w:rsidRPr="00EA097D" w14:paraId="59AA1717" w14:textId="77777777" w:rsidTr="00FF3231">
        <w:tc>
          <w:tcPr>
            <w:tcW w:w="10450" w:type="dxa"/>
            <w:shd w:val="clear" w:color="auto" w:fill="00CCD1" w:themeFill="accent2"/>
          </w:tcPr>
          <w:p w14:paraId="43C43821" w14:textId="0F366627" w:rsidR="00F755E9" w:rsidRPr="00EA097D" w:rsidRDefault="00F755E9" w:rsidP="00F755E9">
            <w:pPr>
              <w:pStyle w:val="NormalWeb"/>
              <w:tabs>
                <w:tab w:val="left" w:pos="3030"/>
              </w:tabs>
              <w:spacing w:before="0" w:beforeAutospacing="0" w:after="0" w:afterAutospacing="0"/>
              <w:textAlignment w:val="baseline"/>
              <w:rPr>
                <w:rFonts w:ascii="Arial" w:hAnsi="Arial" w:cs="Arial"/>
                <w:b/>
                <w:color w:val="FFFFFF" w:themeColor="background1"/>
              </w:rPr>
            </w:pPr>
            <w:r w:rsidRPr="00EA097D">
              <w:rPr>
                <w:rFonts w:ascii="Arial" w:hAnsi="Arial" w:cs="Arial"/>
                <w:b/>
                <w:color w:val="FFFFFF" w:themeColor="background1"/>
              </w:rPr>
              <w:t>IOW Local Area Information</w:t>
            </w:r>
          </w:p>
        </w:tc>
      </w:tr>
      <w:tr w:rsidR="00F755E9" w:rsidRPr="00EA097D" w14:paraId="477A900C" w14:textId="77777777" w:rsidTr="00F755E9">
        <w:tc>
          <w:tcPr>
            <w:tcW w:w="10450" w:type="dxa"/>
            <w:shd w:val="clear" w:color="auto" w:fill="auto"/>
          </w:tcPr>
          <w:p w14:paraId="6FC6E989" w14:textId="77777777" w:rsidR="00F755E9" w:rsidRPr="00EA097D" w:rsidRDefault="00F755E9" w:rsidP="00F755E9">
            <w:pPr>
              <w:pStyle w:val="NormalWeb"/>
              <w:shd w:val="clear" w:color="auto" w:fill="F8F8F8"/>
              <w:spacing w:before="0" w:beforeAutospacing="0" w:after="0" w:afterAutospacing="0"/>
              <w:textAlignment w:val="baseline"/>
              <w:rPr>
                <w:rFonts w:ascii="Arial" w:hAnsi="Arial" w:cs="Arial"/>
                <w:color w:val="676767"/>
              </w:rPr>
            </w:pPr>
            <w:r w:rsidRPr="00EA097D">
              <w:rPr>
                <w:rStyle w:val="Strong"/>
                <w:rFonts w:ascii="Arial" w:hAnsi="Arial" w:cs="Arial"/>
                <w:color w:val="000000"/>
                <w:bdr w:val="none" w:sz="0" w:space="0" w:color="auto" w:frame="1"/>
              </w:rPr>
              <w:t>Early Help Service</w:t>
            </w:r>
          </w:p>
          <w:p w14:paraId="3CFA1200" w14:textId="77777777" w:rsidR="00F755E9" w:rsidRPr="00EA097D" w:rsidRDefault="00F755E9" w:rsidP="00F755E9">
            <w:pPr>
              <w:pStyle w:val="NormalWeb"/>
              <w:shd w:val="clear" w:color="auto" w:fill="F8F8F8"/>
              <w:spacing w:before="0" w:beforeAutospacing="0" w:after="0" w:afterAutospacing="0"/>
              <w:textAlignment w:val="baseline"/>
              <w:rPr>
                <w:rFonts w:ascii="Arial" w:hAnsi="Arial" w:cs="Arial"/>
                <w:color w:val="676767"/>
              </w:rPr>
            </w:pPr>
            <w:r w:rsidRPr="00EA097D">
              <w:rPr>
                <w:rFonts w:ascii="Arial" w:hAnsi="Arial" w:cs="Arial"/>
                <w:color w:val="000000"/>
                <w:bdr w:val="none" w:sz="0" w:space="0" w:color="auto" w:frame="1"/>
              </w:rPr>
              <w:t>Information for Professionals:</w:t>
            </w:r>
            <w:r w:rsidRPr="00EA097D">
              <w:rPr>
                <w:rFonts w:ascii="Arial" w:hAnsi="Arial" w:cs="Arial"/>
                <w:color w:val="676767"/>
              </w:rPr>
              <w:t> </w:t>
            </w:r>
            <w:hyperlink r:id="rId127" w:tgtFrame="_blank" w:history="1">
              <w:r w:rsidRPr="00EA097D">
                <w:rPr>
                  <w:rStyle w:val="Hyperlink"/>
                  <w:rFonts w:ascii="Arial" w:hAnsi="Arial" w:cs="Arial"/>
                  <w:color w:val="21CDEC"/>
                  <w:bdr w:val="none" w:sz="0" w:space="0" w:color="auto" w:frame="1"/>
                </w:rPr>
                <w:t>www.iow.gov.uk/Residents/Care-Support-and-Housing/Childrens-Services/Childrens-CAF/Professionals</w:t>
              </w:r>
            </w:hyperlink>
          </w:p>
          <w:p w14:paraId="1A8A520E" w14:textId="77777777" w:rsidR="00F755E9" w:rsidRPr="00EA097D" w:rsidRDefault="00F755E9" w:rsidP="009B14A1">
            <w:pPr>
              <w:pStyle w:val="NormalWeb"/>
              <w:tabs>
                <w:tab w:val="left" w:pos="3030"/>
              </w:tabs>
              <w:spacing w:before="0" w:beforeAutospacing="0" w:after="0" w:afterAutospacing="0"/>
              <w:textAlignment w:val="baseline"/>
              <w:rPr>
                <w:rFonts w:ascii="Arial" w:hAnsi="Arial" w:cs="Arial"/>
                <w:b/>
                <w:color w:val="FFFFFF" w:themeColor="background1"/>
              </w:rPr>
            </w:pPr>
          </w:p>
        </w:tc>
      </w:tr>
      <w:tr w:rsidR="00F755E9" w:rsidRPr="00EA097D" w14:paraId="3EC2330C" w14:textId="77777777" w:rsidTr="00F755E9">
        <w:tc>
          <w:tcPr>
            <w:tcW w:w="10450" w:type="dxa"/>
            <w:shd w:val="clear" w:color="auto" w:fill="auto"/>
          </w:tcPr>
          <w:p w14:paraId="7F7D23DB" w14:textId="67C92DD7" w:rsidR="00F755E9" w:rsidRPr="00EA097D" w:rsidRDefault="00F755E9" w:rsidP="00F755E9">
            <w:pPr>
              <w:pStyle w:val="NormalWeb"/>
              <w:shd w:val="clear" w:color="auto" w:fill="F8F8F8"/>
              <w:spacing w:before="0" w:beforeAutospacing="0" w:after="0" w:afterAutospacing="0"/>
              <w:textAlignment w:val="baseline"/>
              <w:rPr>
                <w:rFonts w:ascii="Arial" w:hAnsi="Arial" w:cs="Arial"/>
                <w:b/>
              </w:rPr>
            </w:pPr>
            <w:r w:rsidRPr="00EA097D">
              <w:rPr>
                <w:rFonts w:ascii="Arial" w:hAnsi="Arial" w:cs="Arial"/>
                <w:b/>
              </w:rPr>
              <w:t>MASH</w:t>
            </w:r>
          </w:p>
          <w:p w14:paraId="523F6B91" w14:textId="12A282B5" w:rsidR="00F755E9" w:rsidRPr="00EA097D" w:rsidRDefault="00F755E9" w:rsidP="00F755E9">
            <w:pPr>
              <w:pStyle w:val="NormalWeb"/>
              <w:numPr>
                <w:ilvl w:val="0"/>
                <w:numId w:val="54"/>
              </w:numPr>
              <w:shd w:val="clear" w:color="auto" w:fill="F8F8F8"/>
              <w:spacing w:before="0" w:beforeAutospacing="0" w:after="0" w:afterAutospacing="0"/>
              <w:textAlignment w:val="baseline"/>
              <w:rPr>
                <w:rFonts w:ascii="Arial" w:hAnsi="Arial" w:cs="Arial"/>
                <w:color w:val="676767"/>
              </w:rPr>
            </w:pPr>
            <w:r w:rsidRPr="00EA097D">
              <w:rPr>
                <w:rFonts w:ascii="Arial" w:hAnsi="Arial" w:cs="Arial"/>
                <w:color w:val="000000"/>
                <w:bdr w:val="none" w:sz="0" w:space="0" w:color="auto" w:frame="1"/>
              </w:rPr>
              <w:t>Professionals Line: 0300 300 0901 (for immediate safeguarding concerns) or email:</w:t>
            </w:r>
            <w:r w:rsidRPr="00EA097D">
              <w:rPr>
                <w:rFonts w:ascii="Arial" w:hAnsi="Arial" w:cs="Arial"/>
                <w:color w:val="676767"/>
              </w:rPr>
              <w:t> </w:t>
            </w:r>
            <w:hyperlink r:id="rId128" w:tgtFrame="_blank" w:history="1">
              <w:r w:rsidRPr="00EA097D">
                <w:rPr>
                  <w:rStyle w:val="Hyperlink"/>
                  <w:rFonts w:ascii="Arial" w:hAnsi="Arial" w:cs="Arial"/>
                  <w:color w:val="21CDEC"/>
                  <w:bdr w:val="none" w:sz="0" w:space="0" w:color="auto" w:frame="1"/>
                </w:rPr>
                <w:t>iowcsprofessional@hants.gov.uk</w:t>
              </w:r>
            </w:hyperlink>
          </w:p>
          <w:p w14:paraId="660E8904" w14:textId="77777777" w:rsidR="00F755E9" w:rsidRPr="00EA097D" w:rsidRDefault="00F755E9" w:rsidP="00F755E9">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Call: 0300 300 0117 (general public 8.30 – 5pm Mon-Thurs, 8.30 – 4.30pm Fri)</w:t>
            </w:r>
          </w:p>
          <w:p w14:paraId="5BC347B0" w14:textId="77777777" w:rsidR="00F755E9" w:rsidRPr="00EA097D" w:rsidRDefault="00F755E9" w:rsidP="00F755E9">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Professionals Online: </w:t>
            </w:r>
            <w:hyperlink r:id="rId129" w:tgtFrame="_blank" w:history="1">
              <w:r w:rsidRPr="00EA097D">
                <w:rPr>
                  <w:rStyle w:val="Hyperlink"/>
                  <w:rFonts w:ascii="Arial" w:hAnsi="Arial" w:cs="Arial"/>
                  <w:color w:val="21CDEC"/>
                  <w:bdr w:val="none" w:sz="0" w:space="0" w:color="auto" w:frame="1"/>
                </w:rPr>
                <w:t>Inter Agency Referral Form</w:t>
              </w:r>
            </w:hyperlink>
            <w:r w:rsidRPr="00EA097D">
              <w:rPr>
                <w:rFonts w:ascii="Arial" w:hAnsi="Arial" w:cs="Arial"/>
                <w:color w:val="676767"/>
              </w:rPr>
              <w:t> </w:t>
            </w:r>
            <w:r w:rsidRPr="00EA097D">
              <w:rPr>
                <w:rFonts w:ascii="Arial" w:hAnsi="Arial" w:cs="Arial"/>
              </w:rPr>
              <w:t>(IARF)</w:t>
            </w:r>
          </w:p>
          <w:p w14:paraId="6A8D033D" w14:textId="46D7B18D" w:rsidR="00EA097D" w:rsidRPr="00EA097D" w:rsidRDefault="00EA097D" w:rsidP="00F755E9">
            <w:pPr>
              <w:pStyle w:val="ListParagraph"/>
              <w:numPr>
                <w:ilvl w:val="0"/>
                <w:numId w:val="54"/>
              </w:numPr>
              <w:shd w:val="clear" w:color="auto" w:fill="F8F8F8"/>
              <w:textAlignment w:val="baseline"/>
              <w:rPr>
                <w:rStyle w:val="Strong"/>
                <w:rFonts w:ascii="Arial" w:hAnsi="Arial" w:cs="Arial"/>
                <w:b w:val="0"/>
                <w:bCs w:val="0"/>
                <w:color w:val="676767"/>
              </w:rPr>
            </w:pPr>
          </w:p>
        </w:tc>
      </w:tr>
      <w:tr w:rsidR="00F755E9" w:rsidRPr="00EA097D" w14:paraId="05208D4C" w14:textId="77777777" w:rsidTr="00F755E9">
        <w:tc>
          <w:tcPr>
            <w:tcW w:w="10450" w:type="dxa"/>
            <w:shd w:val="clear" w:color="auto" w:fill="auto"/>
          </w:tcPr>
          <w:p w14:paraId="06564955" w14:textId="77777777" w:rsidR="00F755E9" w:rsidRPr="00EA097D" w:rsidRDefault="00F755E9" w:rsidP="00F755E9">
            <w:pPr>
              <w:pStyle w:val="NormalWeb"/>
              <w:tabs>
                <w:tab w:val="left" w:pos="3030"/>
              </w:tabs>
              <w:spacing w:before="0" w:beforeAutospacing="0" w:after="0" w:afterAutospacing="0"/>
              <w:textAlignment w:val="baseline"/>
              <w:rPr>
                <w:rFonts w:ascii="Arial" w:hAnsi="Arial" w:cs="Arial"/>
                <w:b/>
              </w:rPr>
            </w:pPr>
            <w:r w:rsidRPr="00EA097D">
              <w:rPr>
                <w:rFonts w:ascii="Arial" w:hAnsi="Arial" w:cs="Arial"/>
                <w:b/>
              </w:rPr>
              <w:t xml:space="preserve">Referral Thresholds </w:t>
            </w:r>
          </w:p>
          <w:p w14:paraId="55F07760" w14:textId="3A264839" w:rsidR="00F755E9" w:rsidRPr="00EA097D" w:rsidRDefault="00F755E9" w:rsidP="00F755E9">
            <w:pPr>
              <w:pStyle w:val="NormalWeb"/>
              <w:shd w:val="clear" w:color="auto" w:fill="F8F8F8"/>
              <w:spacing w:before="0" w:beforeAutospacing="0" w:after="0" w:afterAutospacing="0"/>
              <w:textAlignment w:val="baseline"/>
              <w:rPr>
                <w:rFonts w:ascii="Arial" w:hAnsi="Arial" w:cs="Arial"/>
                <w:b/>
              </w:rPr>
            </w:pPr>
            <w:r w:rsidRPr="00EA097D">
              <w:rPr>
                <w:rFonts w:ascii="Arial" w:hAnsi="Arial" w:cs="Arial"/>
                <w:b/>
              </w:rPr>
              <w:object w:dxaOrig="1535" w:dyaOrig="993" w14:anchorId="69AD90BD">
                <v:shape id="_x0000_i1026" type="#_x0000_t75" style="width:76.5pt;height:49.5pt" o:ole="">
                  <v:imagedata r:id="rId125" o:title=""/>
                </v:shape>
                <o:OLEObject Type="Embed" ProgID="Acrobat.Document.DC" ShapeID="_x0000_i1026" DrawAspect="Icon" ObjectID="_1719926570" r:id="rId130"/>
              </w:object>
            </w:r>
          </w:p>
        </w:tc>
      </w:tr>
      <w:tr w:rsidR="00FF3231" w:rsidRPr="00EA097D" w14:paraId="72AE5702" w14:textId="77777777" w:rsidTr="00FF3231">
        <w:tc>
          <w:tcPr>
            <w:tcW w:w="10450" w:type="dxa"/>
            <w:shd w:val="clear" w:color="auto" w:fill="00CCD1" w:themeFill="accent2"/>
          </w:tcPr>
          <w:p w14:paraId="57AF1465" w14:textId="556FFB07" w:rsidR="00FF3231" w:rsidRPr="00EA097D" w:rsidRDefault="00FF3231" w:rsidP="00F755E9">
            <w:pPr>
              <w:pStyle w:val="NormalWeb"/>
              <w:tabs>
                <w:tab w:val="left" w:pos="3030"/>
              </w:tabs>
              <w:spacing w:before="0" w:beforeAutospacing="0" w:after="0" w:afterAutospacing="0"/>
              <w:textAlignment w:val="baseline"/>
              <w:rPr>
                <w:rFonts w:ascii="Arial" w:hAnsi="Arial" w:cs="Arial"/>
                <w:b/>
                <w:color w:val="FFFFFF" w:themeColor="background1"/>
              </w:rPr>
            </w:pPr>
            <w:r w:rsidRPr="00EA097D">
              <w:rPr>
                <w:rFonts w:ascii="Arial" w:hAnsi="Arial" w:cs="Arial"/>
                <w:b/>
                <w:color w:val="FFFFFF" w:themeColor="background1"/>
              </w:rPr>
              <w:lastRenderedPageBreak/>
              <w:t xml:space="preserve">Portsmouth </w:t>
            </w:r>
            <w:r w:rsidR="00F755E9" w:rsidRPr="00EA097D">
              <w:rPr>
                <w:rFonts w:ascii="Arial" w:hAnsi="Arial" w:cs="Arial"/>
                <w:b/>
                <w:color w:val="FFFFFF" w:themeColor="background1"/>
              </w:rPr>
              <w:t>Local Area Information</w:t>
            </w:r>
          </w:p>
        </w:tc>
      </w:tr>
      <w:tr w:rsidR="00FF3231" w:rsidRPr="00EA097D" w14:paraId="1296EC36" w14:textId="77777777" w:rsidTr="00FF3231">
        <w:tc>
          <w:tcPr>
            <w:tcW w:w="10450" w:type="dxa"/>
            <w:shd w:val="clear" w:color="auto" w:fill="auto"/>
          </w:tcPr>
          <w:p w14:paraId="254CCC48" w14:textId="77777777" w:rsidR="00FF3231" w:rsidRPr="00EA097D" w:rsidRDefault="00FF3231" w:rsidP="009B14A1">
            <w:pPr>
              <w:pStyle w:val="NormalWeb"/>
              <w:shd w:val="clear" w:color="auto" w:fill="F8F8F8"/>
              <w:spacing w:before="0" w:beforeAutospacing="0" w:after="0" w:afterAutospacing="0"/>
              <w:textAlignment w:val="baseline"/>
              <w:rPr>
                <w:rFonts w:ascii="Arial" w:hAnsi="Arial" w:cs="Arial"/>
                <w:color w:val="676767"/>
              </w:rPr>
            </w:pPr>
            <w:r w:rsidRPr="00EA097D">
              <w:rPr>
                <w:rStyle w:val="Strong"/>
                <w:rFonts w:ascii="Arial" w:hAnsi="Arial" w:cs="Arial"/>
                <w:color w:val="000000"/>
                <w:bdr w:val="none" w:sz="0" w:space="0" w:color="auto" w:frame="1"/>
              </w:rPr>
              <w:t>The Early Help and Prevention Service</w:t>
            </w:r>
            <w:r w:rsidRPr="00EA097D">
              <w:rPr>
                <w:rStyle w:val="Strong"/>
                <w:rFonts w:ascii="Arial" w:hAnsi="Arial" w:cs="Arial"/>
                <w:color w:val="676767"/>
                <w:bdr w:val="none" w:sz="0" w:space="0" w:color="auto" w:frame="1"/>
              </w:rPr>
              <w:t> </w:t>
            </w:r>
            <w:r w:rsidRPr="00EA097D">
              <w:rPr>
                <w:rFonts w:ascii="Arial" w:hAnsi="Arial" w:cs="Arial"/>
                <w:color w:val="676767"/>
              </w:rPr>
              <w:t>(EHPS)</w:t>
            </w:r>
          </w:p>
          <w:p w14:paraId="0E45B702" w14:textId="77777777" w:rsidR="00FF3231" w:rsidRPr="00EA097D" w:rsidRDefault="00FF3231" w:rsidP="009B14A1">
            <w:pPr>
              <w:pStyle w:val="NormalWeb"/>
              <w:shd w:val="clear" w:color="auto" w:fill="F8F8F8"/>
              <w:spacing w:before="0" w:beforeAutospacing="0" w:after="0" w:afterAutospacing="0"/>
              <w:textAlignment w:val="baseline"/>
              <w:rPr>
                <w:rFonts w:ascii="Arial" w:hAnsi="Arial" w:cs="Arial"/>
                <w:color w:val="676767"/>
              </w:rPr>
            </w:pPr>
            <w:r w:rsidRPr="00EA097D">
              <w:rPr>
                <w:rFonts w:ascii="Arial" w:hAnsi="Arial" w:cs="Arial"/>
                <w:color w:val="000000"/>
                <w:bdr w:val="none" w:sz="0" w:space="0" w:color="auto" w:frame="1"/>
              </w:rPr>
              <w:t>Information for professionals:</w:t>
            </w:r>
            <w:r w:rsidRPr="00EA097D">
              <w:rPr>
                <w:rFonts w:ascii="Arial" w:hAnsi="Arial" w:cs="Arial"/>
                <w:color w:val="676767"/>
              </w:rPr>
              <w:t> </w:t>
            </w:r>
            <w:hyperlink r:id="rId131" w:tgtFrame="_blank" w:history="1">
              <w:r w:rsidRPr="00EA097D">
                <w:rPr>
                  <w:rStyle w:val="Hyperlink"/>
                  <w:rFonts w:ascii="Arial" w:hAnsi="Arial" w:cs="Arial"/>
                  <w:color w:val="21CDEC"/>
                  <w:bdr w:val="none" w:sz="0" w:space="0" w:color="auto" w:frame="1"/>
                </w:rPr>
                <w:t>www.portsmouth.gov.uk/ext/health-and-care/children-and-families/early-help-and-prevention-service-for-professionals</w:t>
              </w:r>
            </w:hyperlink>
          </w:p>
          <w:p w14:paraId="238A7AD4" w14:textId="77777777" w:rsidR="00FF3231" w:rsidRPr="00EA097D" w:rsidRDefault="00FF3231" w:rsidP="009B14A1">
            <w:pPr>
              <w:pStyle w:val="NormalWeb"/>
              <w:tabs>
                <w:tab w:val="left" w:pos="3030"/>
              </w:tabs>
              <w:spacing w:before="0" w:beforeAutospacing="0" w:after="0" w:afterAutospacing="0"/>
              <w:textAlignment w:val="baseline"/>
              <w:rPr>
                <w:rFonts w:ascii="Arial" w:hAnsi="Arial" w:cs="Arial"/>
                <w:color w:val="FFFFFF" w:themeColor="background1"/>
              </w:rPr>
            </w:pPr>
          </w:p>
        </w:tc>
      </w:tr>
      <w:tr w:rsidR="00F755E9" w:rsidRPr="00EA097D" w14:paraId="7BE4CFCE" w14:textId="77777777" w:rsidTr="00FF3231">
        <w:tc>
          <w:tcPr>
            <w:tcW w:w="10450" w:type="dxa"/>
            <w:shd w:val="clear" w:color="auto" w:fill="auto"/>
          </w:tcPr>
          <w:p w14:paraId="5FE218DF" w14:textId="085883B8" w:rsidR="00F755E9" w:rsidRPr="00EA097D" w:rsidRDefault="00F755E9" w:rsidP="00F755E9">
            <w:pPr>
              <w:shd w:val="clear" w:color="auto" w:fill="F8F8F8"/>
              <w:textAlignment w:val="baseline"/>
              <w:rPr>
                <w:rFonts w:ascii="Arial" w:hAnsi="Arial" w:cs="Arial"/>
                <w:b/>
              </w:rPr>
            </w:pPr>
            <w:r w:rsidRPr="00EA097D">
              <w:rPr>
                <w:rFonts w:ascii="Arial" w:hAnsi="Arial" w:cs="Arial"/>
                <w:b/>
              </w:rPr>
              <w:t>MASH</w:t>
            </w:r>
          </w:p>
          <w:p w14:paraId="2B00FC7A" w14:textId="7C6593C0" w:rsidR="00F755E9" w:rsidRPr="00EA097D" w:rsidRDefault="00F755E9" w:rsidP="00F755E9">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Call: 02392 688793 or 0845 6710271 (office hours)</w:t>
            </w:r>
          </w:p>
          <w:p w14:paraId="5FE2A7DD" w14:textId="77777777" w:rsidR="00F755E9" w:rsidRPr="00EA097D" w:rsidRDefault="00F755E9" w:rsidP="00F755E9">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Call: 0300 5551373 (out of office hours)</w:t>
            </w:r>
          </w:p>
          <w:p w14:paraId="154EB76F" w14:textId="77777777" w:rsidR="00F755E9" w:rsidRPr="00EA097D" w:rsidRDefault="00F755E9" w:rsidP="00F755E9">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Email:</w:t>
            </w:r>
            <w:r w:rsidRPr="00EA097D">
              <w:rPr>
                <w:rFonts w:ascii="Arial" w:hAnsi="Arial" w:cs="Arial"/>
                <w:color w:val="676767"/>
              </w:rPr>
              <w:t> </w:t>
            </w:r>
            <w:hyperlink r:id="rId132" w:tgtFrame="_blank" w:history="1">
              <w:r w:rsidRPr="00EA097D">
                <w:rPr>
                  <w:rStyle w:val="Hyperlink"/>
                  <w:rFonts w:ascii="Arial" w:hAnsi="Arial" w:cs="Arial"/>
                  <w:color w:val="21CDEC"/>
                  <w:bdr w:val="none" w:sz="0" w:space="0" w:color="auto" w:frame="1"/>
                </w:rPr>
                <w:t>MASH@secure.portsmouthcc.gov.uk</w:t>
              </w:r>
            </w:hyperlink>
          </w:p>
          <w:p w14:paraId="52755FB0" w14:textId="1159B9FD" w:rsidR="002A4F48" w:rsidRPr="00EA097D" w:rsidRDefault="00F755E9" w:rsidP="009B14A1">
            <w:pPr>
              <w:pStyle w:val="ListParagraph"/>
              <w:numPr>
                <w:ilvl w:val="0"/>
                <w:numId w:val="54"/>
              </w:numPr>
              <w:shd w:val="clear" w:color="auto" w:fill="F8F8F8"/>
              <w:textAlignment w:val="baseline"/>
              <w:rPr>
                <w:rStyle w:val="Strong"/>
                <w:rFonts w:ascii="Arial" w:hAnsi="Arial" w:cs="Arial"/>
                <w:b w:val="0"/>
                <w:bCs w:val="0"/>
                <w:color w:val="676767"/>
              </w:rPr>
            </w:pPr>
            <w:r w:rsidRPr="00EA097D">
              <w:rPr>
                <w:rFonts w:ascii="Arial" w:hAnsi="Arial" w:cs="Arial"/>
              </w:rPr>
              <w:t>Web: </w:t>
            </w:r>
            <w:hyperlink r:id="rId133" w:tgtFrame="_blank" w:history="1">
              <w:r w:rsidRPr="00EA097D">
                <w:rPr>
                  <w:rStyle w:val="Hyperlink"/>
                  <w:rFonts w:ascii="Arial" w:hAnsi="Arial" w:cs="Arial"/>
                  <w:color w:val="21CDEC"/>
                  <w:bdr w:val="none" w:sz="0" w:space="0" w:color="auto" w:frame="1"/>
                </w:rPr>
                <w:t>www.portsmouth.gov.uk/ext/health-and-care/children-and-families/keeping-children-safe</w:t>
              </w:r>
            </w:hyperlink>
          </w:p>
        </w:tc>
      </w:tr>
      <w:tr w:rsidR="00F755E9" w:rsidRPr="00EA097D" w14:paraId="5E54D9CA" w14:textId="77777777" w:rsidTr="00FF3231">
        <w:tc>
          <w:tcPr>
            <w:tcW w:w="10450" w:type="dxa"/>
            <w:shd w:val="clear" w:color="auto" w:fill="auto"/>
          </w:tcPr>
          <w:p w14:paraId="4DE196A7" w14:textId="77777777" w:rsidR="00F755E9" w:rsidRPr="00EA097D" w:rsidRDefault="00F755E9" w:rsidP="00F755E9">
            <w:pPr>
              <w:pStyle w:val="NormalWeb"/>
              <w:tabs>
                <w:tab w:val="left" w:pos="3030"/>
              </w:tabs>
              <w:spacing w:before="0" w:beforeAutospacing="0" w:after="0" w:afterAutospacing="0"/>
              <w:textAlignment w:val="baseline"/>
              <w:rPr>
                <w:rFonts w:ascii="Arial" w:hAnsi="Arial" w:cs="Arial"/>
                <w:b/>
              </w:rPr>
            </w:pPr>
            <w:r w:rsidRPr="00EA097D">
              <w:rPr>
                <w:rFonts w:ascii="Arial" w:hAnsi="Arial" w:cs="Arial"/>
                <w:b/>
              </w:rPr>
              <w:t xml:space="preserve">Referral Thresholds </w:t>
            </w:r>
          </w:p>
          <w:p w14:paraId="4A47C1A4" w14:textId="77777777" w:rsidR="00F755E9" w:rsidRPr="00EA097D" w:rsidRDefault="00F755E9" w:rsidP="00F755E9">
            <w:pPr>
              <w:shd w:val="clear" w:color="auto" w:fill="F8F8F8"/>
              <w:textAlignment w:val="baseline"/>
              <w:rPr>
                <w:rFonts w:ascii="Arial" w:hAnsi="Arial" w:cs="Arial"/>
                <w:b/>
              </w:rPr>
            </w:pPr>
            <w:r w:rsidRPr="00EA097D">
              <w:rPr>
                <w:rFonts w:ascii="Arial" w:hAnsi="Arial" w:cs="Arial"/>
                <w:b/>
              </w:rPr>
              <w:object w:dxaOrig="1535" w:dyaOrig="993" w14:anchorId="2CF9AFC3">
                <v:shape id="_x0000_i1027" type="#_x0000_t75" style="width:76.5pt;height:49.5pt" o:ole="">
                  <v:imagedata r:id="rId134" o:title=""/>
                </v:shape>
                <o:OLEObject Type="Embed" ProgID="Acrobat.Document.DC" ShapeID="_x0000_i1027" DrawAspect="Icon" ObjectID="_1719926571" r:id="rId135"/>
              </w:object>
            </w:r>
          </w:p>
          <w:p w14:paraId="20A29BCD" w14:textId="77777777" w:rsidR="009C6493" w:rsidRPr="00EA097D" w:rsidRDefault="009C6493" w:rsidP="00F755E9">
            <w:pPr>
              <w:shd w:val="clear" w:color="auto" w:fill="F8F8F8"/>
              <w:textAlignment w:val="baseline"/>
              <w:rPr>
                <w:rFonts w:ascii="Arial" w:hAnsi="Arial" w:cs="Arial"/>
                <w:b/>
              </w:rPr>
            </w:pPr>
          </w:p>
          <w:p w14:paraId="695789F8" w14:textId="7F52A576" w:rsidR="009C6493" w:rsidRPr="00EA097D" w:rsidRDefault="009C6493" w:rsidP="00F755E9">
            <w:pPr>
              <w:shd w:val="clear" w:color="auto" w:fill="F8F8F8"/>
              <w:textAlignment w:val="baseline"/>
              <w:rPr>
                <w:rFonts w:ascii="Arial" w:hAnsi="Arial" w:cs="Arial"/>
                <w:b/>
              </w:rPr>
            </w:pPr>
          </w:p>
        </w:tc>
      </w:tr>
      <w:tr w:rsidR="00FF3231" w:rsidRPr="00EA097D" w14:paraId="54D45ED7" w14:textId="77777777" w:rsidTr="00FF3231">
        <w:tc>
          <w:tcPr>
            <w:tcW w:w="10450" w:type="dxa"/>
            <w:shd w:val="clear" w:color="auto" w:fill="00CCD1" w:themeFill="accent2"/>
          </w:tcPr>
          <w:p w14:paraId="4759A323" w14:textId="5645AFB9" w:rsidR="00FF3231" w:rsidRPr="00EA097D" w:rsidRDefault="00FF3231" w:rsidP="00F755E9">
            <w:pPr>
              <w:pStyle w:val="NormalWeb"/>
              <w:tabs>
                <w:tab w:val="left" w:pos="3030"/>
              </w:tabs>
              <w:spacing w:before="0" w:beforeAutospacing="0" w:after="0" w:afterAutospacing="0"/>
              <w:textAlignment w:val="baseline"/>
              <w:rPr>
                <w:rFonts w:ascii="Arial" w:hAnsi="Arial" w:cs="Arial"/>
                <w:b/>
                <w:color w:val="FFFFFF" w:themeColor="background1"/>
              </w:rPr>
            </w:pPr>
            <w:r w:rsidRPr="00EA097D">
              <w:rPr>
                <w:rFonts w:ascii="Arial" w:hAnsi="Arial" w:cs="Arial"/>
                <w:b/>
                <w:color w:val="FFFFFF" w:themeColor="background1"/>
              </w:rPr>
              <w:t xml:space="preserve">Southampton </w:t>
            </w:r>
            <w:r w:rsidR="00F755E9" w:rsidRPr="00EA097D">
              <w:rPr>
                <w:rFonts w:ascii="Arial" w:hAnsi="Arial" w:cs="Arial"/>
                <w:b/>
                <w:color w:val="FFFFFF" w:themeColor="background1"/>
              </w:rPr>
              <w:t>Local Area Information</w:t>
            </w:r>
          </w:p>
        </w:tc>
      </w:tr>
      <w:tr w:rsidR="00FF3231" w:rsidRPr="00EA097D" w14:paraId="3753A2D0" w14:textId="77777777" w:rsidTr="00FF3231">
        <w:tc>
          <w:tcPr>
            <w:tcW w:w="10450" w:type="dxa"/>
            <w:shd w:val="clear" w:color="auto" w:fill="auto"/>
          </w:tcPr>
          <w:p w14:paraId="64FCADF8" w14:textId="057F4FD2" w:rsidR="00F755E9" w:rsidRPr="00EA097D" w:rsidRDefault="00C463EA" w:rsidP="00F755E9">
            <w:pPr>
              <w:pStyle w:val="NormalWeb"/>
              <w:shd w:val="clear" w:color="auto" w:fill="F8F8F8"/>
              <w:spacing w:before="0" w:beforeAutospacing="0" w:after="0" w:afterAutospacing="0"/>
              <w:textAlignment w:val="baseline"/>
              <w:rPr>
                <w:rFonts w:ascii="Arial" w:hAnsi="Arial" w:cs="Arial"/>
                <w:color w:val="676767"/>
              </w:rPr>
            </w:pPr>
            <w:r w:rsidRPr="00EA097D">
              <w:rPr>
                <w:rStyle w:val="Strong"/>
                <w:rFonts w:ascii="Arial" w:hAnsi="Arial" w:cs="Arial"/>
                <w:color w:val="000000"/>
                <w:bdr w:val="none" w:sz="0" w:space="0" w:color="auto" w:frame="1"/>
              </w:rPr>
              <w:t xml:space="preserve">Children and Families First </w:t>
            </w:r>
            <w:r w:rsidRPr="00EA097D">
              <w:rPr>
                <w:rStyle w:val="Strong"/>
                <w:rFonts w:ascii="Arial" w:hAnsi="Arial" w:cs="Arial"/>
                <w:b w:val="0"/>
                <w:color w:val="000000"/>
                <w:bdr w:val="none" w:sz="0" w:space="0" w:color="auto" w:frame="1"/>
              </w:rPr>
              <w:t>(</w:t>
            </w:r>
            <w:r w:rsidR="00F755E9" w:rsidRPr="00EA097D">
              <w:rPr>
                <w:rStyle w:val="Strong"/>
                <w:rFonts w:ascii="Arial" w:hAnsi="Arial" w:cs="Arial"/>
                <w:b w:val="0"/>
                <w:color w:val="000000"/>
                <w:bdr w:val="none" w:sz="0" w:space="0" w:color="auto" w:frame="1"/>
              </w:rPr>
              <w:t>Early Help Service</w:t>
            </w:r>
            <w:r w:rsidRPr="00EA097D">
              <w:rPr>
                <w:rStyle w:val="Strong"/>
                <w:rFonts w:ascii="Arial" w:hAnsi="Arial" w:cs="Arial"/>
                <w:b w:val="0"/>
                <w:color w:val="000000"/>
                <w:bdr w:val="none" w:sz="0" w:space="0" w:color="auto" w:frame="1"/>
              </w:rPr>
              <w:t>)</w:t>
            </w:r>
          </w:p>
          <w:p w14:paraId="724731DF" w14:textId="56CBD6CF" w:rsidR="00FF3231" w:rsidRPr="00EA097D" w:rsidRDefault="00FF3231" w:rsidP="00FF3231">
            <w:pPr>
              <w:pStyle w:val="NormalWeb"/>
              <w:numPr>
                <w:ilvl w:val="0"/>
                <w:numId w:val="54"/>
              </w:numPr>
              <w:shd w:val="clear" w:color="auto" w:fill="F8F8F8"/>
              <w:spacing w:before="0" w:beforeAutospacing="0" w:after="0" w:afterAutospacing="0"/>
              <w:textAlignment w:val="baseline"/>
              <w:rPr>
                <w:rFonts w:ascii="Arial" w:hAnsi="Arial" w:cs="Arial"/>
                <w:color w:val="676767"/>
              </w:rPr>
            </w:pPr>
            <w:r w:rsidRPr="00EA097D">
              <w:rPr>
                <w:rFonts w:ascii="Arial" w:hAnsi="Arial" w:cs="Arial"/>
                <w:color w:val="000000"/>
                <w:bdr w:val="none" w:sz="0" w:space="0" w:color="auto" w:frame="1"/>
              </w:rPr>
              <w:t>Early Help:</w:t>
            </w:r>
            <w:r w:rsidRPr="00EA097D">
              <w:rPr>
                <w:rFonts w:ascii="Arial" w:hAnsi="Arial" w:cs="Arial"/>
                <w:color w:val="676767"/>
              </w:rPr>
              <w:t> </w:t>
            </w:r>
            <w:hyperlink r:id="rId136" w:tgtFrame="_blank" w:history="1">
              <w:r w:rsidRPr="00EA097D">
                <w:rPr>
                  <w:rStyle w:val="Hyperlink"/>
                  <w:rFonts w:ascii="Arial" w:hAnsi="Arial" w:cs="Arial"/>
                  <w:color w:val="21CDEC"/>
                  <w:bdr w:val="none" w:sz="0" w:space="0" w:color="auto" w:frame="1"/>
                </w:rPr>
                <w:t>www.southampton.gov.uk/health-social-care/children/child-social-care/early-help.aspx</w:t>
              </w:r>
            </w:hyperlink>
          </w:p>
          <w:p w14:paraId="30513B10" w14:textId="2E589996" w:rsidR="00F755E9" w:rsidRPr="00EA097D" w:rsidRDefault="00FF3231" w:rsidP="00F755E9">
            <w:pPr>
              <w:pStyle w:val="NormalWeb"/>
              <w:numPr>
                <w:ilvl w:val="0"/>
                <w:numId w:val="54"/>
              </w:numPr>
              <w:shd w:val="clear" w:color="auto" w:fill="F8F8F8"/>
              <w:spacing w:before="0" w:beforeAutospacing="0" w:after="0" w:afterAutospacing="0"/>
              <w:textAlignment w:val="baseline"/>
              <w:rPr>
                <w:rFonts w:ascii="Arial" w:hAnsi="Arial" w:cs="Arial"/>
                <w:color w:val="676767"/>
              </w:rPr>
            </w:pPr>
            <w:r w:rsidRPr="00EA097D">
              <w:rPr>
                <w:rFonts w:ascii="Arial" w:hAnsi="Arial" w:cs="Arial"/>
                <w:color w:val="000000"/>
                <w:bdr w:val="none" w:sz="0" w:space="0" w:color="auto" w:frame="1"/>
              </w:rPr>
              <w:t>Family Matters: </w:t>
            </w:r>
            <w:hyperlink r:id="rId137" w:tgtFrame="_blank" w:history="1">
              <w:r w:rsidRPr="00EA097D">
                <w:rPr>
                  <w:rStyle w:val="Hyperlink"/>
                  <w:rFonts w:ascii="Arial" w:hAnsi="Arial" w:cs="Arial"/>
                  <w:color w:val="21CDEC"/>
                  <w:bdr w:val="none" w:sz="0" w:space="0" w:color="auto" w:frame="1"/>
                </w:rPr>
                <w:t>www.southampton.gov.uk/health-social-care/children/child-social-care/families-matter.aspx</w:t>
              </w:r>
            </w:hyperlink>
          </w:p>
        </w:tc>
      </w:tr>
      <w:tr w:rsidR="00FF3231" w:rsidRPr="00EA097D" w14:paraId="2D84ADFE" w14:textId="77777777" w:rsidTr="00FF3231">
        <w:tc>
          <w:tcPr>
            <w:tcW w:w="10450" w:type="dxa"/>
            <w:shd w:val="clear" w:color="auto" w:fill="FFFFFF" w:themeFill="background1"/>
          </w:tcPr>
          <w:p w14:paraId="14D8D6CE" w14:textId="17815272" w:rsidR="00F755E9" w:rsidRPr="00EA097D" w:rsidRDefault="00C463EA" w:rsidP="00F755E9">
            <w:pPr>
              <w:shd w:val="clear" w:color="auto" w:fill="F8F8F8"/>
              <w:textAlignment w:val="baseline"/>
              <w:rPr>
                <w:rFonts w:ascii="Arial" w:hAnsi="Arial" w:cs="Arial"/>
                <w:b/>
              </w:rPr>
            </w:pPr>
            <w:r w:rsidRPr="00EA097D">
              <w:rPr>
                <w:rFonts w:ascii="Arial" w:hAnsi="Arial" w:cs="Arial"/>
                <w:b/>
              </w:rPr>
              <w:t xml:space="preserve">Children’s Resource Service </w:t>
            </w:r>
            <w:r w:rsidRPr="00EA097D">
              <w:rPr>
                <w:rFonts w:ascii="Arial" w:hAnsi="Arial" w:cs="Arial"/>
              </w:rPr>
              <w:t>(</w:t>
            </w:r>
            <w:r w:rsidR="00F755E9" w:rsidRPr="00EA097D">
              <w:rPr>
                <w:rFonts w:ascii="Arial" w:hAnsi="Arial" w:cs="Arial"/>
              </w:rPr>
              <w:t>MASH</w:t>
            </w:r>
            <w:r w:rsidRPr="00EA097D">
              <w:rPr>
                <w:rFonts w:ascii="Arial" w:hAnsi="Arial" w:cs="Arial"/>
              </w:rPr>
              <w:t>)</w:t>
            </w:r>
          </w:p>
          <w:p w14:paraId="1B30E7D3" w14:textId="308EF0AF" w:rsidR="00FF3231" w:rsidRPr="00EA097D" w:rsidRDefault="00FF3231" w:rsidP="00F755E9">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Call: 023 8083 3336 (general public)</w:t>
            </w:r>
          </w:p>
          <w:p w14:paraId="3E3A47FE" w14:textId="77777777" w:rsidR="00FF3231" w:rsidRPr="00EA097D" w:rsidRDefault="00FF3231" w:rsidP="00FF3231">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Call: 023 8083 2300 (professionals)</w:t>
            </w:r>
          </w:p>
          <w:p w14:paraId="5CE8B9E8" w14:textId="77777777" w:rsidR="00FF3231" w:rsidRPr="00EA097D" w:rsidRDefault="00FF3231" w:rsidP="00FF3231">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Email:</w:t>
            </w:r>
            <w:r w:rsidRPr="00EA097D">
              <w:rPr>
                <w:rFonts w:ascii="Arial" w:hAnsi="Arial" w:cs="Arial"/>
                <w:color w:val="676767"/>
              </w:rPr>
              <w:t> </w:t>
            </w:r>
            <w:hyperlink r:id="rId138" w:tgtFrame="_blank" w:history="1">
              <w:r w:rsidRPr="00EA097D">
                <w:rPr>
                  <w:rStyle w:val="Hyperlink"/>
                  <w:rFonts w:ascii="Arial" w:hAnsi="Arial" w:cs="Arial"/>
                  <w:color w:val="21CDEC"/>
                  <w:bdr w:val="none" w:sz="0" w:space="0" w:color="auto" w:frame="1"/>
                </w:rPr>
                <w:t>MASH@southampton.gov.uk</w:t>
              </w:r>
            </w:hyperlink>
          </w:p>
          <w:p w14:paraId="6730E2EE" w14:textId="77777777" w:rsidR="00FF3231" w:rsidRPr="00EA097D" w:rsidRDefault="00FF3231" w:rsidP="00FF3231">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Online Referral: </w:t>
            </w:r>
            <w:hyperlink r:id="rId139" w:tgtFrame="_blank" w:history="1">
              <w:r w:rsidRPr="00EA097D">
                <w:rPr>
                  <w:rStyle w:val="Hyperlink"/>
                  <w:rFonts w:ascii="Arial" w:hAnsi="Arial" w:cs="Arial"/>
                  <w:color w:val="21CDEC"/>
                  <w:bdr w:val="none" w:sz="0" w:space="0" w:color="auto" w:frame="1"/>
                </w:rPr>
                <w:t>www.southampton.gov.uk/health-social-care/children/child-social-care/child-protection.aspx</w:t>
              </w:r>
            </w:hyperlink>
          </w:p>
          <w:p w14:paraId="6A327A24" w14:textId="6B1B1AB6" w:rsidR="00FF3231" w:rsidRPr="00EA097D" w:rsidRDefault="00FF3231" w:rsidP="00D6376C">
            <w:pPr>
              <w:pStyle w:val="ListParagraph"/>
              <w:numPr>
                <w:ilvl w:val="0"/>
                <w:numId w:val="54"/>
              </w:numPr>
              <w:shd w:val="clear" w:color="auto" w:fill="F8F8F8"/>
              <w:textAlignment w:val="baseline"/>
              <w:rPr>
                <w:rFonts w:ascii="Arial" w:hAnsi="Arial" w:cs="Arial"/>
                <w:color w:val="676767"/>
              </w:rPr>
            </w:pPr>
            <w:r w:rsidRPr="00EA097D">
              <w:rPr>
                <w:rFonts w:ascii="Arial" w:hAnsi="Arial" w:cs="Arial"/>
                <w:color w:val="000000"/>
                <w:bdr w:val="none" w:sz="0" w:space="0" w:color="auto" w:frame="1"/>
              </w:rPr>
              <w:t>Web:</w:t>
            </w:r>
            <w:r w:rsidRPr="00EA097D">
              <w:rPr>
                <w:rFonts w:ascii="Arial" w:hAnsi="Arial" w:cs="Arial"/>
                <w:color w:val="676767"/>
              </w:rPr>
              <w:t> </w:t>
            </w:r>
            <w:hyperlink r:id="rId140" w:tgtFrame="_blank" w:history="1">
              <w:r w:rsidRPr="00EA097D">
                <w:rPr>
                  <w:rStyle w:val="Hyperlink"/>
                  <w:rFonts w:ascii="Arial" w:hAnsi="Arial" w:cs="Arial"/>
                  <w:color w:val="21CDEC"/>
                  <w:bdr w:val="none" w:sz="0" w:space="0" w:color="auto" w:frame="1"/>
                </w:rPr>
                <w:t>www.southampton.gov.uk/health-social-care/children/child-social-care/multi-agency-safeguarding-hub.aspx </w:t>
              </w:r>
            </w:hyperlink>
          </w:p>
        </w:tc>
      </w:tr>
      <w:tr w:rsidR="00F755E9" w:rsidRPr="00EA097D" w14:paraId="2B7CE25A" w14:textId="77777777" w:rsidTr="00FF3231">
        <w:tc>
          <w:tcPr>
            <w:tcW w:w="10450" w:type="dxa"/>
            <w:shd w:val="clear" w:color="auto" w:fill="FFFFFF" w:themeFill="background1"/>
          </w:tcPr>
          <w:p w14:paraId="11734805" w14:textId="77777777" w:rsidR="00F755E9" w:rsidRPr="00EA097D" w:rsidRDefault="00F755E9" w:rsidP="00F755E9">
            <w:pPr>
              <w:pStyle w:val="NormalWeb"/>
              <w:tabs>
                <w:tab w:val="left" w:pos="3030"/>
              </w:tabs>
              <w:spacing w:before="0" w:beforeAutospacing="0" w:after="0" w:afterAutospacing="0"/>
              <w:textAlignment w:val="baseline"/>
              <w:rPr>
                <w:rFonts w:ascii="Arial" w:hAnsi="Arial" w:cs="Arial"/>
                <w:b/>
              </w:rPr>
            </w:pPr>
            <w:r w:rsidRPr="00EA097D">
              <w:rPr>
                <w:rFonts w:ascii="Arial" w:hAnsi="Arial" w:cs="Arial"/>
                <w:b/>
              </w:rPr>
              <w:t xml:space="preserve">Referral Thresholds </w:t>
            </w:r>
          </w:p>
          <w:p w14:paraId="76CD5FB0" w14:textId="1E5ED257" w:rsidR="00F755E9" w:rsidRPr="00EA097D" w:rsidRDefault="00F755E9" w:rsidP="002A2E63">
            <w:pPr>
              <w:shd w:val="clear" w:color="auto" w:fill="F8F8F8"/>
              <w:textAlignment w:val="baseline"/>
              <w:rPr>
                <w:rFonts w:ascii="Arial" w:hAnsi="Arial" w:cs="Arial"/>
                <w:i/>
              </w:rPr>
            </w:pPr>
          </w:p>
          <w:p w14:paraId="36B80DFA" w14:textId="726FCB8C" w:rsidR="002A2E63" w:rsidRPr="00EA097D" w:rsidRDefault="00C463EA" w:rsidP="002A2E63">
            <w:pPr>
              <w:shd w:val="clear" w:color="auto" w:fill="F8F8F8"/>
              <w:textAlignment w:val="baseline"/>
              <w:rPr>
                <w:rFonts w:ascii="Arial" w:hAnsi="Arial" w:cs="Arial"/>
                <w:i/>
              </w:rPr>
            </w:pPr>
            <w:r w:rsidRPr="00EA097D">
              <w:rPr>
                <w:rFonts w:ascii="Arial" w:hAnsi="Arial" w:cs="Arial"/>
                <w:i/>
              </w:rPr>
              <w:object w:dxaOrig="1535" w:dyaOrig="993" w14:anchorId="415EFE39">
                <v:shape id="_x0000_i1028" type="#_x0000_t75" style="width:76.5pt;height:49.5pt" o:ole="">
                  <v:imagedata r:id="rId141" o:title=""/>
                </v:shape>
                <o:OLEObject Type="Embed" ProgID="Acrobat.Document.DC" ShapeID="_x0000_i1028" DrawAspect="Icon" ObjectID="_1719926572" r:id="rId142"/>
              </w:object>
            </w:r>
          </w:p>
          <w:p w14:paraId="183E5CDA" w14:textId="51564CCE" w:rsidR="002A2E63" w:rsidRPr="00EA097D" w:rsidRDefault="002A2E63" w:rsidP="002A2E63">
            <w:pPr>
              <w:shd w:val="clear" w:color="auto" w:fill="F8F8F8"/>
              <w:textAlignment w:val="baseline"/>
              <w:rPr>
                <w:rFonts w:ascii="Arial" w:hAnsi="Arial" w:cs="Arial"/>
                <w:i/>
              </w:rPr>
            </w:pPr>
          </w:p>
        </w:tc>
      </w:tr>
    </w:tbl>
    <w:p w14:paraId="1EAB48F1" w14:textId="77777777" w:rsidR="00FF3231" w:rsidRPr="00EA097D" w:rsidRDefault="00FF3231" w:rsidP="00FF3231">
      <w:pPr>
        <w:rPr>
          <w:rFonts w:ascii="Times New Roman" w:hAnsi="Times New Roman" w:cs="Times New Roman"/>
        </w:rPr>
      </w:pPr>
    </w:p>
    <w:p w14:paraId="5B2E1953" w14:textId="7282E605" w:rsidR="00210EDB" w:rsidRPr="00EA097D" w:rsidRDefault="00210EDB" w:rsidP="004027E0">
      <w:pPr>
        <w:autoSpaceDE w:val="0"/>
        <w:autoSpaceDN w:val="0"/>
        <w:adjustRightInd w:val="0"/>
        <w:spacing w:after="240" w:line="276" w:lineRule="auto"/>
        <w:rPr>
          <w:color w:val="3F403F" w:themeColor="accent5"/>
        </w:rPr>
      </w:pPr>
    </w:p>
    <w:p w14:paraId="67C63A2E" w14:textId="242F0262" w:rsidR="00210EDB" w:rsidRPr="00EA097D" w:rsidRDefault="00210EDB" w:rsidP="004027E0">
      <w:pPr>
        <w:autoSpaceDE w:val="0"/>
        <w:autoSpaceDN w:val="0"/>
        <w:adjustRightInd w:val="0"/>
        <w:spacing w:after="240" w:line="276" w:lineRule="auto"/>
        <w:rPr>
          <w:color w:val="3F403F" w:themeColor="accent5"/>
        </w:rPr>
      </w:pPr>
    </w:p>
    <w:p w14:paraId="3A7B3E59" w14:textId="53A49AFB" w:rsidR="00CE5219" w:rsidRPr="00EA097D" w:rsidRDefault="00CE5219" w:rsidP="004027E0">
      <w:pPr>
        <w:autoSpaceDE w:val="0"/>
        <w:autoSpaceDN w:val="0"/>
        <w:adjustRightInd w:val="0"/>
        <w:spacing w:after="240" w:line="276" w:lineRule="auto"/>
        <w:rPr>
          <w:color w:val="3F403F" w:themeColor="accent5"/>
        </w:rPr>
      </w:pPr>
    </w:p>
    <w:p w14:paraId="6CDA63ED" w14:textId="3C327254" w:rsidR="00CE5219" w:rsidRPr="00EA097D" w:rsidRDefault="00CE5219" w:rsidP="004027E0">
      <w:pPr>
        <w:autoSpaceDE w:val="0"/>
        <w:autoSpaceDN w:val="0"/>
        <w:adjustRightInd w:val="0"/>
        <w:spacing w:after="240" w:line="276" w:lineRule="auto"/>
        <w:rPr>
          <w:color w:val="3F403F" w:themeColor="accent5"/>
        </w:rPr>
      </w:pPr>
    </w:p>
    <w:p w14:paraId="7658CE10" w14:textId="57E8B300" w:rsidR="00CE5219" w:rsidRPr="00EA097D" w:rsidRDefault="00CE5219" w:rsidP="004027E0">
      <w:pPr>
        <w:autoSpaceDE w:val="0"/>
        <w:autoSpaceDN w:val="0"/>
        <w:adjustRightInd w:val="0"/>
        <w:spacing w:after="240" w:line="276" w:lineRule="auto"/>
        <w:rPr>
          <w:color w:val="3F403F" w:themeColor="accent5"/>
        </w:rPr>
      </w:pPr>
    </w:p>
    <w:p w14:paraId="3CA6CC28" w14:textId="29798BE2" w:rsidR="003A2F82" w:rsidRDefault="003A2F82" w:rsidP="004027E0">
      <w:pPr>
        <w:autoSpaceDE w:val="0"/>
        <w:autoSpaceDN w:val="0"/>
        <w:adjustRightInd w:val="0"/>
        <w:spacing w:after="240" w:line="276" w:lineRule="auto"/>
        <w:rPr>
          <w:color w:val="3F403F" w:themeColor="accent5"/>
        </w:rPr>
      </w:pPr>
    </w:p>
    <w:p w14:paraId="228D5583" w14:textId="77777777" w:rsidR="003A2F82" w:rsidRDefault="003A2F82" w:rsidP="004027E0">
      <w:pPr>
        <w:autoSpaceDE w:val="0"/>
        <w:autoSpaceDN w:val="0"/>
        <w:adjustRightInd w:val="0"/>
        <w:spacing w:after="240" w:line="276" w:lineRule="auto"/>
        <w:rPr>
          <w:color w:val="3F403F" w:themeColor="accent5"/>
        </w:rPr>
      </w:pPr>
    </w:p>
    <w:p w14:paraId="77B5891D" w14:textId="04830986" w:rsidR="00CE5219" w:rsidRDefault="00CE5219" w:rsidP="00FA4E57">
      <w:pPr>
        <w:pStyle w:val="Heading1"/>
        <w:numPr>
          <w:ilvl w:val="0"/>
          <w:numId w:val="0"/>
        </w:numPr>
        <w:ind w:left="432"/>
        <w:jc w:val="center"/>
        <w:rPr>
          <w:b/>
          <w:color w:val="00CCD1" w:themeColor="accent2"/>
          <w:sz w:val="36"/>
          <w:szCs w:val="36"/>
        </w:rPr>
      </w:pPr>
      <w:bookmarkStart w:id="23" w:name="_Toc101791647"/>
      <w:r w:rsidRPr="00CE5219">
        <w:rPr>
          <w:b/>
          <w:color w:val="00CCD1" w:themeColor="accent2"/>
          <w:sz w:val="36"/>
          <w:szCs w:val="36"/>
        </w:rPr>
        <w:lastRenderedPageBreak/>
        <w:t>Appendix 2 – Considerations for schools and colleges</w:t>
      </w:r>
      <w:bookmarkEnd w:id="23"/>
    </w:p>
    <w:p w14:paraId="61C6F92E" w14:textId="6E5CCA5A" w:rsidR="00FA4E57" w:rsidRPr="00FA4E57" w:rsidRDefault="0057155C" w:rsidP="00EA097D">
      <w:pPr>
        <w:jc w:val="center"/>
      </w:pPr>
      <w:r w:rsidRPr="00EA097D">
        <w:t>To help support the different levels of safeguarding considerations within a school/college, this section has been divided into strategic, management and</w:t>
      </w:r>
      <w:r w:rsidR="00EA097D">
        <w:t xml:space="preserve"> operational. </w:t>
      </w:r>
    </w:p>
    <w:tbl>
      <w:tblPr>
        <w:tblStyle w:val="TableGrid"/>
        <w:tblW w:w="10627" w:type="dxa"/>
        <w:tblLook w:val="04A0" w:firstRow="1" w:lastRow="0" w:firstColumn="1" w:lastColumn="0" w:noHBand="0" w:noVBand="1"/>
      </w:tblPr>
      <w:tblGrid>
        <w:gridCol w:w="10627"/>
      </w:tblGrid>
      <w:tr w:rsidR="0057155C" w:rsidRPr="00EA097D" w14:paraId="4D1DA9F9" w14:textId="77777777" w:rsidTr="0057155C">
        <w:tc>
          <w:tcPr>
            <w:tcW w:w="10627" w:type="dxa"/>
            <w:shd w:val="clear" w:color="auto" w:fill="4AFAFF" w:themeFill="accent2" w:themeFillTint="99"/>
          </w:tcPr>
          <w:p w14:paraId="2C0B6B3C" w14:textId="08F4FD2E" w:rsidR="0057155C" w:rsidRPr="00EA097D" w:rsidRDefault="0057155C" w:rsidP="0057155C">
            <w:pPr>
              <w:jc w:val="center"/>
              <w:rPr>
                <w:rFonts w:ascii="Arial" w:eastAsia="Times New Roman" w:hAnsi="Arial" w:cs="Arial"/>
                <w:b/>
                <w:color w:val="000000"/>
                <w:lang w:eastAsia="en-GB"/>
              </w:rPr>
            </w:pPr>
            <w:r w:rsidRPr="00EA097D">
              <w:rPr>
                <w:rFonts w:ascii="Arial" w:eastAsia="Times New Roman" w:hAnsi="Arial" w:cs="Arial"/>
                <w:b/>
                <w:lang w:eastAsia="en-GB"/>
              </w:rPr>
              <w:t>Strategic</w:t>
            </w:r>
          </w:p>
        </w:tc>
      </w:tr>
      <w:tr w:rsidR="0057155C" w:rsidRPr="00EA097D" w14:paraId="609CA5CF" w14:textId="77777777" w:rsidTr="0057155C">
        <w:tc>
          <w:tcPr>
            <w:tcW w:w="10627" w:type="dxa"/>
          </w:tcPr>
          <w:p w14:paraId="0988CFE8" w14:textId="12AE56D4" w:rsidR="0057155C" w:rsidRPr="00EA097D" w:rsidRDefault="0057155C" w:rsidP="009B14A1">
            <w:pPr>
              <w:rPr>
                <w:rFonts w:ascii="Arial" w:eastAsia="Times New Roman" w:hAnsi="Arial" w:cs="Arial"/>
                <w:color w:val="000000"/>
                <w:lang w:eastAsia="en-GB"/>
              </w:rPr>
            </w:pPr>
            <w:r w:rsidRPr="00EA097D">
              <w:rPr>
                <w:rFonts w:ascii="Arial" w:eastAsia="Times New Roman" w:hAnsi="Arial" w:cs="Arial"/>
                <w:color w:val="000000"/>
                <w:lang w:eastAsia="en-GB"/>
              </w:rPr>
              <w:t>What is our biggest safeguarding concern in school and how are we tackling it?</w:t>
            </w:r>
          </w:p>
        </w:tc>
      </w:tr>
      <w:tr w:rsidR="0057155C" w:rsidRPr="00EA097D" w14:paraId="1ADD7416" w14:textId="77777777" w:rsidTr="0057155C">
        <w:tc>
          <w:tcPr>
            <w:tcW w:w="10627" w:type="dxa"/>
          </w:tcPr>
          <w:p w14:paraId="4171FCB5" w14:textId="77777777" w:rsidR="0057155C" w:rsidRPr="00EA097D" w:rsidRDefault="0057155C" w:rsidP="009B14A1">
            <w:pPr>
              <w:rPr>
                <w:rFonts w:ascii="Arial" w:eastAsia="Times New Roman" w:hAnsi="Arial" w:cs="Arial"/>
                <w:color w:val="000000"/>
                <w:lang w:eastAsia="en-GB"/>
              </w:rPr>
            </w:pPr>
            <w:r w:rsidRPr="00EA097D">
              <w:rPr>
                <w:rFonts w:ascii="Arial" w:eastAsia="Times New Roman" w:hAnsi="Arial" w:cs="Arial"/>
                <w:color w:val="000000"/>
                <w:lang w:eastAsia="en-GB"/>
              </w:rPr>
              <w:t>What are the local risks that may pose a threat to our children and young people, and what are we doing about these?</w:t>
            </w:r>
          </w:p>
          <w:p w14:paraId="1D7E8C6A" w14:textId="7C526BBD" w:rsidR="00AB4CBD" w:rsidRPr="00EA097D" w:rsidRDefault="00AB4CBD" w:rsidP="009B14A1">
            <w:pPr>
              <w:rPr>
                <w:rFonts w:ascii="Arial" w:hAnsi="Arial" w:cs="Arial"/>
              </w:rPr>
            </w:pPr>
            <w:r w:rsidRPr="00EA097D">
              <w:rPr>
                <w:rFonts w:ascii="Arial" w:eastAsia="Times New Roman" w:hAnsi="Arial" w:cs="Arial"/>
                <w:color w:val="000000"/>
                <w:lang w:eastAsia="en-GB"/>
              </w:rPr>
              <w:t xml:space="preserve">How </w:t>
            </w:r>
            <w:proofErr w:type="gramStart"/>
            <w:r w:rsidRPr="00EA097D">
              <w:rPr>
                <w:rFonts w:ascii="Arial" w:eastAsia="Times New Roman" w:hAnsi="Arial" w:cs="Arial"/>
                <w:color w:val="000000"/>
                <w:lang w:eastAsia="en-GB"/>
              </w:rPr>
              <w:t>are these communicated</w:t>
            </w:r>
            <w:proofErr w:type="gramEnd"/>
            <w:r w:rsidRPr="00EA097D">
              <w:rPr>
                <w:rFonts w:ascii="Arial" w:eastAsia="Times New Roman" w:hAnsi="Arial" w:cs="Arial"/>
                <w:color w:val="000000"/>
                <w:lang w:eastAsia="en-GB"/>
              </w:rPr>
              <w:t xml:space="preserve"> within the school? Do staff understand </w:t>
            </w:r>
            <w:proofErr w:type="gramStart"/>
            <w:r w:rsidRPr="00EA097D">
              <w:rPr>
                <w:rFonts w:ascii="Arial" w:eastAsia="Times New Roman" w:hAnsi="Arial" w:cs="Arial"/>
                <w:color w:val="000000"/>
                <w:lang w:eastAsia="en-GB"/>
              </w:rPr>
              <w:t>local risks or what the current safeguarding trends are within the school</w:t>
            </w:r>
            <w:proofErr w:type="gramEnd"/>
            <w:r w:rsidRPr="00EA097D">
              <w:rPr>
                <w:rFonts w:ascii="Arial" w:eastAsia="Times New Roman" w:hAnsi="Arial" w:cs="Arial"/>
                <w:color w:val="000000"/>
                <w:lang w:eastAsia="en-GB"/>
              </w:rPr>
              <w:t xml:space="preserve">? </w:t>
            </w:r>
          </w:p>
        </w:tc>
      </w:tr>
      <w:tr w:rsidR="0057155C" w:rsidRPr="00EA097D" w14:paraId="3F124FC4" w14:textId="77777777" w:rsidTr="0057155C">
        <w:tc>
          <w:tcPr>
            <w:tcW w:w="10627" w:type="dxa"/>
          </w:tcPr>
          <w:p w14:paraId="7C9A1B32" w14:textId="728C7581" w:rsidR="0057155C" w:rsidRPr="00EA097D" w:rsidRDefault="0057155C" w:rsidP="009B14A1">
            <w:pPr>
              <w:rPr>
                <w:rFonts w:ascii="Arial" w:eastAsia="Times New Roman" w:hAnsi="Arial" w:cs="Arial"/>
                <w:color w:val="000000"/>
                <w:lang w:eastAsia="en-GB"/>
              </w:rPr>
            </w:pPr>
            <w:r w:rsidRPr="00EA097D">
              <w:rPr>
                <w:rFonts w:ascii="Arial" w:eastAsia="Times New Roman" w:hAnsi="Arial" w:cs="Arial"/>
                <w:color w:val="000000"/>
                <w:lang w:eastAsia="en-GB"/>
              </w:rPr>
              <w:t>How do we promote a culture where safeguarding is everybody’s responsibility?</w:t>
            </w:r>
          </w:p>
        </w:tc>
      </w:tr>
      <w:tr w:rsidR="0057155C" w:rsidRPr="00EA097D" w14:paraId="62449ED0" w14:textId="77777777" w:rsidTr="0057155C">
        <w:tc>
          <w:tcPr>
            <w:tcW w:w="10627" w:type="dxa"/>
          </w:tcPr>
          <w:p w14:paraId="3643CE0D" w14:textId="5EF315F1" w:rsidR="0057155C" w:rsidRPr="00EA097D" w:rsidRDefault="0057155C" w:rsidP="009B14A1">
            <w:pPr>
              <w:rPr>
                <w:rFonts w:ascii="Arial" w:hAnsi="Arial" w:cs="Arial"/>
              </w:rPr>
            </w:pPr>
            <w:r w:rsidRPr="00EA097D">
              <w:rPr>
                <w:rFonts w:ascii="Arial" w:eastAsia="Times New Roman" w:hAnsi="Arial" w:cs="Arial"/>
                <w:color w:val="000000"/>
                <w:lang w:eastAsia="en-GB"/>
              </w:rPr>
              <w:t xml:space="preserve">How do we know that </w:t>
            </w:r>
            <w:r w:rsidRPr="00EA097D">
              <w:rPr>
                <w:rFonts w:ascii="Arial" w:eastAsia="Times New Roman" w:hAnsi="Arial" w:cs="Arial"/>
                <w:b/>
                <w:color w:val="000000"/>
                <w:u w:val="single"/>
                <w:lang w:eastAsia="en-GB"/>
              </w:rPr>
              <w:t>all</w:t>
            </w:r>
            <w:r w:rsidRPr="00EA097D">
              <w:rPr>
                <w:rFonts w:ascii="Arial" w:eastAsia="Times New Roman" w:hAnsi="Arial" w:cs="Arial"/>
                <w:color w:val="000000"/>
                <w:lang w:eastAsia="en-GB"/>
              </w:rPr>
              <w:t xml:space="preserve"> staff are confident to take the right action if they have concerns that a child may be in immediate danger or at risk of harm?</w:t>
            </w:r>
            <w:r w:rsidR="00AB4CBD" w:rsidRPr="00EA097D">
              <w:rPr>
                <w:rFonts w:ascii="Arial" w:eastAsia="Times New Roman" w:hAnsi="Arial" w:cs="Arial"/>
                <w:color w:val="000000"/>
                <w:lang w:eastAsia="en-GB"/>
              </w:rPr>
              <w:t xml:space="preserve"> </w:t>
            </w:r>
            <w:proofErr w:type="gramStart"/>
            <w:r w:rsidR="00AB4CBD" w:rsidRPr="00EA097D">
              <w:rPr>
                <w:rFonts w:ascii="Arial" w:eastAsia="Times New Roman" w:hAnsi="Arial" w:cs="Arial"/>
                <w:color w:val="000000"/>
                <w:lang w:eastAsia="en-GB"/>
              </w:rPr>
              <w:t>Are checks carried out</w:t>
            </w:r>
            <w:proofErr w:type="gramEnd"/>
            <w:r w:rsidR="00AB4CBD" w:rsidRPr="00EA097D">
              <w:rPr>
                <w:rFonts w:ascii="Arial" w:eastAsia="Times New Roman" w:hAnsi="Arial" w:cs="Arial"/>
                <w:color w:val="000000"/>
                <w:lang w:eastAsia="en-GB"/>
              </w:rPr>
              <w:t xml:space="preserve"> with admin, cleaning and site/estate teams? </w:t>
            </w:r>
          </w:p>
        </w:tc>
      </w:tr>
      <w:tr w:rsidR="0057155C" w:rsidRPr="00EA097D" w14:paraId="36B07088" w14:textId="77777777" w:rsidTr="0057155C">
        <w:tc>
          <w:tcPr>
            <w:tcW w:w="10627" w:type="dxa"/>
          </w:tcPr>
          <w:p w14:paraId="16758D0A" w14:textId="77777777" w:rsidR="0057155C" w:rsidRPr="00EA097D" w:rsidRDefault="0057155C" w:rsidP="009B14A1">
            <w:pPr>
              <w:rPr>
                <w:rFonts w:ascii="Arial" w:hAnsi="Arial" w:cs="Arial"/>
              </w:rPr>
            </w:pPr>
            <w:r w:rsidRPr="00EA097D">
              <w:rPr>
                <w:rFonts w:ascii="Arial" w:eastAsia="Times New Roman" w:hAnsi="Arial" w:cs="Arial"/>
                <w:color w:val="000000"/>
                <w:lang w:eastAsia="en-GB"/>
              </w:rPr>
              <w:t>Are staff alert to signs of abuse addressed in this guidance and recognise what constitutes harmful practice?</w:t>
            </w:r>
          </w:p>
        </w:tc>
      </w:tr>
      <w:tr w:rsidR="00DD26CB" w:rsidRPr="00EA097D" w14:paraId="4F3DF0DF" w14:textId="77777777" w:rsidTr="0057155C">
        <w:tc>
          <w:tcPr>
            <w:tcW w:w="10627" w:type="dxa"/>
          </w:tcPr>
          <w:p w14:paraId="71AB2F2E" w14:textId="60D13A45" w:rsidR="00DD26CB" w:rsidRPr="00EA097D" w:rsidRDefault="00AB4CBD" w:rsidP="009B14A1">
            <w:pPr>
              <w:rPr>
                <w:rFonts w:ascii="Arial" w:eastAsia="Times New Roman" w:hAnsi="Arial" w:cs="Arial"/>
                <w:color w:val="000000"/>
                <w:lang w:eastAsia="en-GB"/>
              </w:rPr>
            </w:pPr>
            <w:r w:rsidRPr="00EA097D">
              <w:rPr>
                <w:rFonts w:ascii="Arial" w:eastAsia="Times New Roman" w:hAnsi="Arial" w:cs="Arial"/>
                <w:color w:val="000000"/>
                <w:lang w:eastAsia="en-GB"/>
              </w:rPr>
              <w:t>Are staff recognising and responding to abuse and reports of abuse? Are there any behaviours from pupils or colleagues, which is potentially unacceptable that are being normalised? Are staff making the</w:t>
            </w:r>
            <w:r w:rsidR="00E50EFF">
              <w:rPr>
                <w:rFonts w:ascii="Arial" w:eastAsia="Times New Roman" w:hAnsi="Arial" w:cs="Arial"/>
                <w:color w:val="000000"/>
                <w:lang w:eastAsia="en-GB"/>
              </w:rPr>
              <w:t xml:space="preserve"> DSL aware of potential risks? How do you know this</w:t>
            </w:r>
            <w:r w:rsidRPr="00EA097D">
              <w:rPr>
                <w:rFonts w:ascii="Arial" w:eastAsia="Times New Roman" w:hAnsi="Arial" w:cs="Arial"/>
                <w:color w:val="000000"/>
                <w:lang w:eastAsia="en-GB"/>
              </w:rPr>
              <w:t xml:space="preserve"> is happening? </w:t>
            </w:r>
          </w:p>
        </w:tc>
      </w:tr>
      <w:tr w:rsidR="00DD26CB" w:rsidRPr="00EA097D" w14:paraId="06AC0A15" w14:textId="77777777" w:rsidTr="0057155C">
        <w:tc>
          <w:tcPr>
            <w:tcW w:w="10627" w:type="dxa"/>
          </w:tcPr>
          <w:p w14:paraId="6D202EB0" w14:textId="327965B9" w:rsidR="00FE7476" w:rsidRPr="00EA097D" w:rsidRDefault="00DD26CB" w:rsidP="009B14A1">
            <w:pPr>
              <w:rPr>
                <w:rFonts w:ascii="Arial" w:eastAsia="Times New Roman" w:hAnsi="Arial" w:cs="Arial"/>
                <w:color w:val="000000"/>
                <w:lang w:eastAsia="en-GB"/>
              </w:rPr>
            </w:pPr>
            <w:r w:rsidRPr="00EA097D">
              <w:rPr>
                <w:rFonts w:ascii="Arial" w:eastAsia="Times New Roman" w:hAnsi="Arial" w:cs="Arial"/>
                <w:color w:val="000000"/>
                <w:lang w:eastAsia="en-GB"/>
              </w:rPr>
              <w:t>Are all regulated professionals within our school aware of the mandatory duty they personally hold to report known or disclosed cases of FGM to police?</w:t>
            </w:r>
          </w:p>
        </w:tc>
      </w:tr>
      <w:tr w:rsidR="0057155C" w:rsidRPr="00EA097D" w14:paraId="2F3BE9DF" w14:textId="77777777" w:rsidTr="0057155C">
        <w:tc>
          <w:tcPr>
            <w:tcW w:w="10627" w:type="dxa"/>
            <w:shd w:val="clear" w:color="auto" w:fill="4AFAFF" w:themeFill="accent2" w:themeFillTint="99"/>
          </w:tcPr>
          <w:p w14:paraId="363F2359" w14:textId="3376FA39" w:rsidR="0057155C" w:rsidRPr="00EA097D" w:rsidRDefault="0057155C" w:rsidP="0057155C">
            <w:pPr>
              <w:jc w:val="center"/>
              <w:rPr>
                <w:rFonts w:ascii="Arial" w:eastAsia="Times New Roman" w:hAnsi="Arial" w:cs="Arial"/>
                <w:b/>
                <w:lang w:eastAsia="en-GB"/>
              </w:rPr>
            </w:pPr>
            <w:r w:rsidRPr="00EA097D">
              <w:rPr>
                <w:rFonts w:ascii="Arial" w:eastAsia="Times New Roman" w:hAnsi="Arial" w:cs="Arial"/>
                <w:b/>
                <w:lang w:eastAsia="en-GB"/>
              </w:rPr>
              <w:t>Management</w:t>
            </w:r>
          </w:p>
        </w:tc>
      </w:tr>
      <w:tr w:rsidR="0057155C" w:rsidRPr="00EA097D" w14:paraId="59BA2F21" w14:textId="77777777" w:rsidTr="0057155C">
        <w:tc>
          <w:tcPr>
            <w:tcW w:w="10627" w:type="dxa"/>
            <w:shd w:val="clear" w:color="auto" w:fill="auto"/>
          </w:tcPr>
          <w:p w14:paraId="68FC0AD4" w14:textId="77777777" w:rsidR="00AB4CBD" w:rsidRPr="00EA097D" w:rsidRDefault="0057155C" w:rsidP="0057155C">
            <w:pPr>
              <w:rPr>
                <w:rFonts w:ascii="Arial" w:eastAsia="Times New Roman" w:hAnsi="Arial" w:cs="Arial"/>
                <w:color w:val="000000"/>
                <w:lang w:eastAsia="en-GB"/>
              </w:rPr>
            </w:pPr>
            <w:r w:rsidRPr="00EA097D">
              <w:rPr>
                <w:rFonts w:ascii="Arial" w:eastAsia="Times New Roman" w:hAnsi="Arial" w:cs="Arial"/>
                <w:color w:val="000000"/>
                <w:lang w:eastAsia="en-GB"/>
              </w:rPr>
              <w:t xml:space="preserve">Are staff aware that if concerns about the safety and welfare of a child are not being dealt with by their manager or designated safeguarding lead that it is </w:t>
            </w:r>
            <w:r w:rsidRPr="00EA097D">
              <w:rPr>
                <w:rFonts w:ascii="Arial" w:eastAsia="Times New Roman" w:hAnsi="Arial" w:cs="Arial"/>
                <w:b/>
                <w:color w:val="000000"/>
                <w:u w:val="single"/>
                <w:lang w:eastAsia="en-GB"/>
              </w:rPr>
              <w:t>their</w:t>
            </w:r>
            <w:r w:rsidRPr="00EA097D">
              <w:rPr>
                <w:rFonts w:ascii="Arial" w:eastAsia="Times New Roman" w:hAnsi="Arial" w:cs="Arial"/>
                <w:b/>
                <w:color w:val="000000"/>
                <w:lang w:eastAsia="en-GB"/>
              </w:rPr>
              <w:t xml:space="preserve"> </w:t>
            </w:r>
            <w:r w:rsidRPr="00EA097D">
              <w:rPr>
                <w:rFonts w:ascii="Arial" w:eastAsia="Times New Roman" w:hAnsi="Arial" w:cs="Arial"/>
                <w:color w:val="000000"/>
                <w:lang w:eastAsia="en-GB"/>
              </w:rPr>
              <w:t>responsibility to act?</w:t>
            </w:r>
          </w:p>
          <w:p w14:paraId="78E08E26" w14:textId="2290D7E2" w:rsidR="0057155C" w:rsidRPr="00EA097D" w:rsidRDefault="00AB4CBD" w:rsidP="0057155C">
            <w:pPr>
              <w:rPr>
                <w:rFonts w:ascii="Arial" w:eastAsia="Times New Roman" w:hAnsi="Arial" w:cs="Arial"/>
                <w:b/>
                <w:lang w:eastAsia="en-GB"/>
              </w:rPr>
            </w:pPr>
            <w:r w:rsidRPr="00EA097D">
              <w:rPr>
                <w:rFonts w:ascii="Arial" w:eastAsia="Times New Roman" w:hAnsi="Arial" w:cs="Arial"/>
                <w:color w:val="000000"/>
                <w:lang w:eastAsia="en-GB"/>
              </w:rPr>
              <w:t xml:space="preserve">Do all staff understand the whistleblowing or escalating concerns policy? Are the internal and external contact points for the policy easily accessible to all staff? </w:t>
            </w:r>
          </w:p>
        </w:tc>
      </w:tr>
      <w:tr w:rsidR="00AB4CBD" w:rsidRPr="00EA097D" w14:paraId="5DECD4FC" w14:textId="77777777" w:rsidTr="0057155C">
        <w:tc>
          <w:tcPr>
            <w:tcW w:w="10627" w:type="dxa"/>
            <w:shd w:val="clear" w:color="auto" w:fill="auto"/>
          </w:tcPr>
          <w:p w14:paraId="7482EDE1" w14:textId="4BE5C62A" w:rsidR="00AB4CBD" w:rsidRPr="00EA097D" w:rsidRDefault="00AB4CBD" w:rsidP="0057155C">
            <w:pPr>
              <w:rPr>
                <w:rFonts w:ascii="Arial" w:eastAsia="Times New Roman" w:hAnsi="Arial" w:cs="Arial"/>
                <w:color w:val="000000"/>
                <w:lang w:eastAsia="en-GB"/>
              </w:rPr>
            </w:pPr>
            <w:r w:rsidRPr="00EA097D">
              <w:rPr>
                <w:rFonts w:ascii="Arial" w:eastAsia="Times New Roman" w:hAnsi="Arial" w:cs="Arial"/>
                <w:color w:val="000000"/>
                <w:lang w:eastAsia="en-GB"/>
              </w:rPr>
              <w:t>Are we confident that all staff know how to deal with disclosures appropriately and effectively – and know whom to escalate too?</w:t>
            </w:r>
          </w:p>
        </w:tc>
      </w:tr>
      <w:tr w:rsidR="0057155C" w:rsidRPr="00EA097D" w14:paraId="5A58F510" w14:textId="77777777" w:rsidTr="0057155C">
        <w:tc>
          <w:tcPr>
            <w:tcW w:w="10627" w:type="dxa"/>
            <w:shd w:val="clear" w:color="auto" w:fill="auto"/>
          </w:tcPr>
          <w:p w14:paraId="07EE41A4" w14:textId="55131C2B" w:rsidR="0057155C" w:rsidRPr="00EA097D" w:rsidRDefault="0057155C" w:rsidP="0057155C">
            <w:pPr>
              <w:rPr>
                <w:rFonts w:ascii="Arial" w:eastAsia="Times New Roman" w:hAnsi="Arial" w:cs="Arial"/>
                <w:color w:val="000000"/>
                <w:lang w:eastAsia="en-GB"/>
              </w:rPr>
            </w:pPr>
            <w:r w:rsidRPr="00EA097D">
              <w:rPr>
                <w:rFonts w:ascii="Arial" w:eastAsia="Times New Roman" w:hAnsi="Arial" w:cs="Arial"/>
                <w:color w:val="000000"/>
                <w:lang w:eastAsia="en-GB"/>
              </w:rPr>
              <w:t>If a serious crime has been committed, who takes the decision to notify police and at what stage?</w:t>
            </w:r>
            <w:r w:rsidR="00AB4CBD" w:rsidRPr="00EA097D">
              <w:rPr>
                <w:rFonts w:ascii="Arial" w:eastAsia="Times New Roman" w:hAnsi="Arial" w:cs="Arial"/>
                <w:color w:val="000000"/>
                <w:lang w:eastAsia="en-GB"/>
              </w:rPr>
              <w:t xml:space="preserve"> What would support the judgement of what a serious crime is? </w:t>
            </w:r>
          </w:p>
        </w:tc>
      </w:tr>
      <w:tr w:rsidR="00DD26CB" w:rsidRPr="00EA097D" w14:paraId="37814A4D" w14:textId="77777777" w:rsidTr="0057155C">
        <w:tc>
          <w:tcPr>
            <w:tcW w:w="10627" w:type="dxa"/>
            <w:shd w:val="clear" w:color="auto" w:fill="auto"/>
          </w:tcPr>
          <w:p w14:paraId="5687EC4E" w14:textId="7F3152A5" w:rsidR="00DD26CB" w:rsidRPr="00EA097D" w:rsidRDefault="00DD26CB" w:rsidP="0057155C">
            <w:pPr>
              <w:rPr>
                <w:rFonts w:ascii="Arial" w:eastAsia="Times New Roman" w:hAnsi="Arial" w:cs="Arial"/>
                <w:color w:val="000000"/>
                <w:lang w:eastAsia="en-GB"/>
              </w:rPr>
            </w:pPr>
            <w:r w:rsidRPr="00EA097D">
              <w:rPr>
                <w:rFonts w:ascii="Arial" w:eastAsia="Times New Roman" w:hAnsi="Arial" w:cs="Arial"/>
                <w:color w:val="000000"/>
                <w:lang w:eastAsia="en-GB"/>
              </w:rPr>
              <w:t xml:space="preserve">Are all staff aware of their powers to ‘Search, Screen and Confiscate’? </w:t>
            </w:r>
            <w:r w:rsidRPr="00EA097D">
              <w:rPr>
                <w:rFonts w:ascii="Arial" w:eastAsia="Times New Roman" w:hAnsi="Arial" w:cs="Arial"/>
                <w:i/>
                <w:color w:val="000000"/>
                <w:lang w:eastAsia="en-GB"/>
              </w:rPr>
              <w:t>(This is normally the role of the Head/Principal but can be delegated)</w:t>
            </w:r>
            <w:r w:rsidRPr="00EA097D">
              <w:rPr>
                <w:rFonts w:ascii="Arial" w:eastAsia="Times New Roman" w:hAnsi="Arial" w:cs="Arial"/>
                <w:color w:val="000000"/>
                <w:lang w:eastAsia="en-GB"/>
              </w:rPr>
              <w:t xml:space="preserve"> </w:t>
            </w:r>
          </w:p>
        </w:tc>
      </w:tr>
      <w:tr w:rsidR="00DD26CB" w:rsidRPr="00EA097D" w14:paraId="43F2FFE9" w14:textId="77777777" w:rsidTr="0057155C">
        <w:tc>
          <w:tcPr>
            <w:tcW w:w="10627" w:type="dxa"/>
            <w:shd w:val="clear" w:color="auto" w:fill="auto"/>
          </w:tcPr>
          <w:p w14:paraId="085870FB" w14:textId="73C2EE45" w:rsidR="00DD26CB" w:rsidRPr="00EA097D" w:rsidRDefault="00DD26CB" w:rsidP="0057155C">
            <w:pPr>
              <w:rPr>
                <w:rFonts w:ascii="Arial" w:eastAsia="Times New Roman" w:hAnsi="Arial" w:cs="Arial"/>
                <w:color w:val="000000"/>
                <w:lang w:eastAsia="en-GB"/>
              </w:rPr>
            </w:pPr>
            <w:r w:rsidRPr="00EA097D">
              <w:rPr>
                <w:rFonts w:ascii="Arial" w:eastAsia="Times New Roman" w:hAnsi="Arial" w:cs="Arial"/>
                <w:color w:val="000000"/>
                <w:lang w:eastAsia="en-GB"/>
              </w:rPr>
              <w:t>If there is a potential crime scene, are staff aware that they should secure it to ensure evidence is not lost or damaged? </w:t>
            </w:r>
            <w:r w:rsidR="003C58C6" w:rsidRPr="00EA097D">
              <w:rPr>
                <w:rFonts w:ascii="Arial" w:eastAsia="Times New Roman" w:hAnsi="Arial" w:cs="Arial"/>
                <w:color w:val="000000"/>
                <w:lang w:eastAsia="en-GB"/>
              </w:rPr>
              <w:t xml:space="preserve">How is this communicated to those that need to know, but may be outside of the safeguarding structure i.e. cleaners and site/estates staff. </w:t>
            </w:r>
          </w:p>
        </w:tc>
      </w:tr>
      <w:tr w:rsidR="003C58C6" w:rsidRPr="00EA097D" w14:paraId="3502172E" w14:textId="77777777" w:rsidTr="0057155C">
        <w:tc>
          <w:tcPr>
            <w:tcW w:w="10627" w:type="dxa"/>
            <w:shd w:val="clear" w:color="auto" w:fill="auto"/>
          </w:tcPr>
          <w:p w14:paraId="58F4738F" w14:textId="4EC9183C" w:rsidR="00FE7476" w:rsidRPr="00EA097D" w:rsidRDefault="003C58C6" w:rsidP="0057155C">
            <w:pPr>
              <w:rPr>
                <w:rFonts w:ascii="Arial" w:hAnsi="Arial" w:cs="Arial"/>
              </w:rPr>
            </w:pPr>
            <w:r w:rsidRPr="00EA097D">
              <w:rPr>
                <w:rFonts w:ascii="Arial" w:hAnsi="Arial" w:cs="Arial"/>
              </w:rPr>
              <w:t xml:space="preserve">DSLs and their Deputies should ensure they attend relevant training and updates to ensure they are confident in local and national issues and developments. This could be in the form of DSL Conferences provided by Local Authority or online CPD courses. </w:t>
            </w:r>
          </w:p>
        </w:tc>
      </w:tr>
      <w:tr w:rsidR="0057155C" w:rsidRPr="00EA097D" w14:paraId="37C28149" w14:textId="77777777" w:rsidTr="0057155C">
        <w:tc>
          <w:tcPr>
            <w:tcW w:w="10627" w:type="dxa"/>
            <w:shd w:val="clear" w:color="auto" w:fill="4AFAFF" w:themeFill="accent2" w:themeFillTint="99"/>
          </w:tcPr>
          <w:p w14:paraId="6F94BA78" w14:textId="3F5177FA" w:rsidR="0057155C" w:rsidRPr="00EA097D" w:rsidRDefault="0057155C" w:rsidP="0057155C">
            <w:pPr>
              <w:jc w:val="center"/>
              <w:rPr>
                <w:rFonts w:ascii="Arial" w:eastAsia="Times New Roman" w:hAnsi="Arial" w:cs="Arial"/>
                <w:b/>
                <w:color w:val="000000"/>
                <w:lang w:eastAsia="en-GB"/>
              </w:rPr>
            </w:pPr>
            <w:r w:rsidRPr="00EA097D">
              <w:rPr>
                <w:rFonts w:ascii="Arial" w:eastAsia="Times New Roman" w:hAnsi="Arial" w:cs="Arial"/>
                <w:b/>
                <w:lang w:eastAsia="en-GB"/>
              </w:rPr>
              <w:t xml:space="preserve">Operational </w:t>
            </w:r>
          </w:p>
        </w:tc>
      </w:tr>
      <w:tr w:rsidR="0057155C" w:rsidRPr="00EA097D" w14:paraId="563F3DEF" w14:textId="77777777" w:rsidTr="0057155C">
        <w:tc>
          <w:tcPr>
            <w:tcW w:w="10627" w:type="dxa"/>
            <w:shd w:val="clear" w:color="auto" w:fill="auto"/>
          </w:tcPr>
          <w:p w14:paraId="34A91960" w14:textId="5AB910F6" w:rsidR="0057155C" w:rsidRPr="00EA097D" w:rsidRDefault="0057155C" w:rsidP="0057155C">
            <w:pPr>
              <w:rPr>
                <w:rFonts w:ascii="Arial" w:eastAsia="Times New Roman" w:hAnsi="Arial" w:cs="Arial"/>
                <w:b/>
                <w:lang w:eastAsia="en-GB"/>
              </w:rPr>
            </w:pPr>
            <w:r w:rsidRPr="00EA097D">
              <w:rPr>
                <w:rFonts w:ascii="Arial" w:eastAsia="Times New Roman" w:hAnsi="Arial" w:cs="Arial"/>
                <w:color w:val="000000"/>
                <w:lang w:eastAsia="en-GB"/>
              </w:rPr>
              <w:t>Are we confident of when to involve parents and conversely when not to involve parents following a disclosure?</w:t>
            </w:r>
          </w:p>
        </w:tc>
      </w:tr>
      <w:tr w:rsidR="0057155C" w:rsidRPr="00EA097D" w14:paraId="2EE9A2BD" w14:textId="77777777" w:rsidTr="0057155C">
        <w:tc>
          <w:tcPr>
            <w:tcW w:w="10627" w:type="dxa"/>
            <w:shd w:val="clear" w:color="auto" w:fill="auto"/>
          </w:tcPr>
          <w:p w14:paraId="2AB9A487" w14:textId="366F352D" w:rsidR="0057155C" w:rsidRPr="00EA097D" w:rsidRDefault="0057155C" w:rsidP="003C58C6">
            <w:pPr>
              <w:rPr>
                <w:rFonts w:ascii="Arial" w:eastAsia="Times New Roman" w:hAnsi="Arial" w:cs="Arial"/>
                <w:color w:val="000000"/>
                <w:lang w:eastAsia="en-GB"/>
              </w:rPr>
            </w:pPr>
            <w:r w:rsidRPr="00EA097D">
              <w:rPr>
                <w:rFonts w:ascii="Arial" w:eastAsia="Times New Roman" w:hAnsi="Arial" w:cs="Arial"/>
                <w:color w:val="000000"/>
                <w:lang w:eastAsia="en-GB"/>
              </w:rPr>
              <w:t xml:space="preserve">If the matter is </w:t>
            </w:r>
            <w:r w:rsidR="003C58C6" w:rsidRPr="00EA097D">
              <w:rPr>
                <w:rFonts w:ascii="Arial" w:eastAsia="Times New Roman" w:hAnsi="Arial" w:cs="Arial"/>
                <w:color w:val="000000"/>
                <w:lang w:eastAsia="en-GB"/>
              </w:rPr>
              <w:t>child on child</w:t>
            </w:r>
            <w:r w:rsidRPr="00EA097D">
              <w:rPr>
                <w:rFonts w:ascii="Arial" w:eastAsia="Times New Roman" w:hAnsi="Arial" w:cs="Arial"/>
                <w:color w:val="000000"/>
                <w:lang w:eastAsia="en-GB"/>
              </w:rPr>
              <w:t xml:space="preserve"> and involves young people from the same school, are we confident in how we manage these situations?</w:t>
            </w:r>
          </w:p>
        </w:tc>
      </w:tr>
      <w:tr w:rsidR="0057155C" w:rsidRPr="00EA097D" w14:paraId="1D734B14" w14:textId="77777777" w:rsidTr="0057155C">
        <w:tc>
          <w:tcPr>
            <w:tcW w:w="10627" w:type="dxa"/>
            <w:shd w:val="clear" w:color="auto" w:fill="auto"/>
          </w:tcPr>
          <w:p w14:paraId="66852898" w14:textId="7D8EF57B" w:rsidR="0057155C" w:rsidRPr="00EA097D" w:rsidRDefault="0057155C" w:rsidP="0057155C">
            <w:pPr>
              <w:rPr>
                <w:rFonts w:ascii="Arial" w:eastAsia="Times New Roman" w:hAnsi="Arial" w:cs="Arial"/>
                <w:color w:val="000000"/>
                <w:lang w:eastAsia="en-GB"/>
              </w:rPr>
            </w:pPr>
            <w:r w:rsidRPr="00EA097D">
              <w:rPr>
                <w:rFonts w:ascii="Arial" w:eastAsia="Times New Roman" w:hAnsi="Arial" w:cs="Arial"/>
                <w:color w:val="000000"/>
                <w:lang w:eastAsia="en-GB"/>
              </w:rPr>
              <w:t>If social media is involved, are we confident in how we deal with the challenges this presents?</w:t>
            </w:r>
          </w:p>
        </w:tc>
      </w:tr>
      <w:tr w:rsidR="0057155C" w:rsidRPr="00EA097D" w14:paraId="46E3CC56" w14:textId="77777777" w:rsidTr="0057155C">
        <w:tc>
          <w:tcPr>
            <w:tcW w:w="10627" w:type="dxa"/>
            <w:shd w:val="clear" w:color="auto" w:fill="auto"/>
          </w:tcPr>
          <w:p w14:paraId="241EA670" w14:textId="7AEAD58B" w:rsidR="0057155C" w:rsidRPr="00EA097D" w:rsidRDefault="0057155C" w:rsidP="0057155C">
            <w:pPr>
              <w:rPr>
                <w:rFonts w:ascii="Arial" w:eastAsia="Times New Roman" w:hAnsi="Arial" w:cs="Arial"/>
                <w:color w:val="000000"/>
                <w:lang w:eastAsia="en-GB"/>
              </w:rPr>
            </w:pPr>
            <w:r w:rsidRPr="00EA097D">
              <w:rPr>
                <w:rFonts w:ascii="Arial" w:eastAsia="Times New Roman" w:hAnsi="Arial" w:cs="Arial"/>
                <w:color w:val="000000"/>
                <w:lang w:eastAsia="en-GB"/>
              </w:rPr>
              <w:t>Do we have strong relationships with our professional partners based on trust and effective communication?</w:t>
            </w:r>
          </w:p>
        </w:tc>
      </w:tr>
      <w:tr w:rsidR="0057155C" w:rsidRPr="00EA097D" w14:paraId="0CF41695" w14:textId="77777777" w:rsidTr="0057155C">
        <w:tc>
          <w:tcPr>
            <w:tcW w:w="10627" w:type="dxa"/>
          </w:tcPr>
          <w:p w14:paraId="36F5C0D9" w14:textId="5E448C3A" w:rsidR="0057155C" w:rsidRPr="00EA097D" w:rsidRDefault="0057155C" w:rsidP="000B6184">
            <w:pPr>
              <w:textAlignment w:val="baseline"/>
              <w:rPr>
                <w:i/>
                <w:iCs/>
              </w:rPr>
            </w:pPr>
            <w:r w:rsidRPr="00EA097D">
              <w:rPr>
                <w:rFonts w:ascii="Arial" w:eastAsia="Times New Roman" w:hAnsi="Arial" w:cs="Arial"/>
                <w:color w:val="000000"/>
                <w:lang w:eastAsia="en-GB"/>
              </w:rPr>
              <w:t xml:space="preserve">Can we assist in any investigation by establishing the facts? </w:t>
            </w:r>
            <w:r w:rsidR="000B6184" w:rsidRPr="00EA097D">
              <w:rPr>
                <w:rFonts w:ascii="Arial" w:eastAsia="Times New Roman" w:hAnsi="Arial" w:cs="Arial"/>
                <w:color w:val="000000"/>
                <w:lang w:eastAsia="en-GB"/>
              </w:rPr>
              <w:t>(</w:t>
            </w:r>
            <w:r w:rsidR="000B6184" w:rsidRPr="00EA097D">
              <w:rPr>
                <w:i/>
                <w:iCs/>
              </w:rPr>
              <w:t xml:space="preserve">In order to avoid asking too much detail around an event, the police request that you only adhere to </w:t>
            </w:r>
            <w:r w:rsidR="000B6184" w:rsidRPr="00EA097D">
              <w:rPr>
                <w:b/>
                <w:bCs/>
                <w:i/>
                <w:iCs/>
              </w:rPr>
              <w:t xml:space="preserve">who </w:t>
            </w:r>
            <w:r w:rsidR="000B6184" w:rsidRPr="00EA097D">
              <w:rPr>
                <w:i/>
                <w:iCs/>
              </w:rPr>
              <w:t xml:space="preserve">is involved in the incident  ( i.e. alleged perpetrator ), </w:t>
            </w:r>
            <w:r w:rsidR="000B6184" w:rsidRPr="00EA097D">
              <w:rPr>
                <w:b/>
                <w:bCs/>
                <w:i/>
                <w:iCs/>
              </w:rPr>
              <w:t>when</w:t>
            </w:r>
            <w:r w:rsidR="000B6184" w:rsidRPr="00EA097D">
              <w:rPr>
                <w:i/>
                <w:iCs/>
              </w:rPr>
              <w:t xml:space="preserve"> it happened, </w:t>
            </w:r>
            <w:r w:rsidR="000B6184" w:rsidRPr="00EA097D">
              <w:rPr>
                <w:b/>
                <w:bCs/>
                <w:i/>
                <w:iCs/>
              </w:rPr>
              <w:t>where</w:t>
            </w:r>
            <w:r w:rsidR="000B6184" w:rsidRPr="00EA097D">
              <w:rPr>
                <w:i/>
                <w:iCs/>
              </w:rPr>
              <w:t xml:space="preserve"> it happened and a very basic understanding of </w:t>
            </w:r>
            <w:r w:rsidR="000B6184" w:rsidRPr="00EA097D">
              <w:rPr>
                <w:b/>
                <w:bCs/>
                <w:i/>
                <w:iCs/>
              </w:rPr>
              <w:t xml:space="preserve">what </w:t>
            </w:r>
            <w:r w:rsidR="000B6184" w:rsidRPr="00EA097D">
              <w:rPr>
                <w:i/>
                <w:iCs/>
              </w:rPr>
              <w:t>happened).</w:t>
            </w:r>
          </w:p>
        </w:tc>
      </w:tr>
      <w:tr w:rsidR="00DD26CB" w:rsidRPr="00EA097D" w14:paraId="60F52479" w14:textId="77777777" w:rsidTr="0057155C">
        <w:tc>
          <w:tcPr>
            <w:tcW w:w="10627" w:type="dxa"/>
          </w:tcPr>
          <w:p w14:paraId="396B35A1" w14:textId="4FA8B88F" w:rsidR="00DD26CB" w:rsidRPr="00EA097D" w:rsidRDefault="00DD26CB" w:rsidP="0057155C">
            <w:pPr>
              <w:textAlignment w:val="baseline"/>
              <w:rPr>
                <w:rFonts w:ascii="Arial" w:eastAsia="Times New Roman" w:hAnsi="Arial" w:cs="Arial"/>
                <w:color w:val="000000"/>
                <w:lang w:eastAsia="en-GB"/>
              </w:rPr>
            </w:pPr>
            <w:r w:rsidRPr="00EA097D">
              <w:rPr>
                <w:rFonts w:ascii="Arial" w:eastAsia="Times New Roman" w:hAnsi="Arial" w:cs="Arial"/>
                <w:color w:val="000000"/>
                <w:lang w:eastAsia="en-GB"/>
              </w:rPr>
              <w:t>If a child’s behaviour is out of character or gives rise for concern, will staff speak to them to ascertain any safeguarding concerns or underlying issues?</w:t>
            </w:r>
          </w:p>
        </w:tc>
      </w:tr>
    </w:tbl>
    <w:p w14:paraId="3DF21F5B" w14:textId="2FBECBC9" w:rsidR="004D2AB3" w:rsidRDefault="004D2AB3" w:rsidP="004024C8"/>
    <w:p w14:paraId="309EBB2D" w14:textId="1D7D7522" w:rsidR="009C6493" w:rsidRDefault="009C6493" w:rsidP="004024C8"/>
    <w:p w14:paraId="459C9817" w14:textId="787A9729" w:rsidR="00CE5219" w:rsidRDefault="009C6493" w:rsidP="004024C8">
      <w:r>
        <w:rPr>
          <w:noProof/>
          <w:lang w:eastAsia="en-GB"/>
        </w:rPr>
        <w:drawing>
          <wp:anchor distT="0" distB="0" distL="114300" distR="114300" simplePos="0" relativeHeight="251660325" behindDoc="1" locked="0" layoutInCell="1" allowOverlap="1" wp14:anchorId="64C5FFBB" wp14:editId="6A34F04A">
            <wp:simplePos x="0" y="0"/>
            <wp:positionH relativeFrom="page">
              <wp:align>right</wp:align>
            </wp:positionH>
            <wp:positionV relativeFrom="paragraph">
              <wp:posOffset>-629285</wp:posOffset>
            </wp:positionV>
            <wp:extent cx="7546340" cy="106762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46340" cy="10676255"/>
                    </a:xfrm>
                    <a:prstGeom prst="rect">
                      <a:avLst/>
                    </a:prstGeom>
                  </pic:spPr>
                </pic:pic>
              </a:graphicData>
            </a:graphic>
            <wp14:sizeRelH relativeFrom="page">
              <wp14:pctWidth>0</wp14:pctWidth>
            </wp14:sizeRelH>
            <wp14:sizeRelV relativeFrom="page">
              <wp14:pctHeight>0</wp14:pctHeight>
            </wp14:sizeRelV>
          </wp:anchor>
        </w:drawing>
      </w:r>
    </w:p>
    <w:p w14:paraId="5771F204" w14:textId="0B69261F" w:rsidR="00CE5219" w:rsidRDefault="00CE5219" w:rsidP="004024C8"/>
    <w:p w14:paraId="5BE82490" w14:textId="6AD89014" w:rsidR="00CE5219" w:rsidRDefault="00CE5219" w:rsidP="004024C8"/>
    <w:p w14:paraId="5856ABBD" w14:textId="16DE1D1D" w:rsidR="00DD4C72" w:rsidRDefault="00DD4C72" w:rsidP="004024C8"/>
    <w:p w14:paraId="4B2AA48B" w14:textId="06C735B7" w:rsidR="00DD4C72" w:rsidRDefault="00DD4C72" w:rsidP="004024C8"/>
    <w:p w14:paraId="43746247" w14:textId="59F818DD" w:rsidR="00DD4C72" w:rsidRDefault="00DD4C72" w:rsidP="004024C8"/>
    <w:p w14:paraId="0633C37F" w14:textId="1501C3F8" w:rsidR="00DD4C72" w:rsidRDefault="00DD4C72" w:rsidP="004024C8"/>
    <w:p w14:paraId="11470BBE" w14:textId="076FB3E8" w:rsidR="00DD4C72" w:rsidRDefault="00DD4C72" w:rsidP="004024C8"/>
    <w:p w14:paraId="4E863761" w14:textId="1F0F28CA" w:rsidR="00DD4C72" w:rsidRDefault="00DD4C72" w:rsidP="004024C8"/>
    <w:p w14:paraId="68AA83C9" w14:textId="7CBE85A0" w:rsidR="00DD4C72" w:rsidRDefault="00DD4C72" w:rsidP="004024C8"/>
    <w:p w14:paraId="2625D37D" w14:textId="29E55BF9" w:rsidR="00DD4C72" w:rsidRDefault="00DD4C72" w:rsidP="004024C8"/>
    <w:p w14:paraId="0A088B5F" w14:textId="044FF49F" w:rsidR="00DD4C72" w:rsidRDefault="009C6493" w:rsidP="009C6493">
      <w:pPr>
        <w:tabs>
          <w:tab w:val="left" w:pos="5700"/>
        </w:tabs>
      </w:pPr>
      <w:r>
        <w:tab/>
      </w:r>
    </w:p>
    <w:p w14:paraId="018C8D8B" w14:textId="0BCCE615" w:rsidR="00DD4C72" w:rsidRDefault="00DD4C72" w:rsidP="004024C8"/>
    <w:p w14:paraId="2EE550A4" w14:textId="417024BE" w:rsidR="00DD4C72" w:rsidRDefault="00DD4C72" w:rsidP="004024C8"/>
    <w:p w14:paraId="34A7F043" w14:textId="01EE25E9" w:rsidR="00DD4C72" w:rsidRDefault="00DD4C72" w:rsidP="004024C8"/>
    <w:p w14:paraId="0CBBF4B1" w14:textId="7E749202" w:rsidR="00DD4C72" w:rsidRDefault="00DD4C72" w:rsidP="004024C8"/>
    <w:p w14:paraId="4677BF8E" w14:textId="1C1E4745" w:rsidR="00DD4C72" w:rsidRDefault="00DD4C72" w:rsidP="004024C8"/>
    <w:p w14:paraId="311D0B27" w14:textId="1205F7B5" w:rsidR="00CE5219" w:rsidRPr="00E1397E" w:rsidRDefault="009C6493" w:rsidP="004024C8">
      <w:r>
        <w:rPr>
          <w:noProof/>
          <w:lang w:eastAsia="en-GB"/>
        </w:rPr>
        <w:drawing>
          <wp:anchor distT="0" distB="0" distL="114300" distR="114300" simplePos="0" relativeHeight="251663397" behindDoc="1" locked="0" layoutInCell="1" allowOverlap="1" wp14:anchorId="09D7C391" wp14:editId="120BF6C5">
            <wp:simplePos x="0" y="0"/>
            <wp:positionH relativeFrom="margin">
              <wp:align>center</wp:align>
            </wp:positionH>
            <wp:positionV relativeFrom="paragraph">
              <wp:posOffset>1337310</wp:posOffset>
            </wp:positionV>
            <wp:extent cx="3629025" cy="1850390"/>
            <wp:effectExtent l="0" t="0" r="0" b="0"/>
            <wp:wrapTight wrapText="bothSides">
              <wp:wrapPolygon edited="0">
                <wp:start x="680" y="1557"/>
                <wp:lineTo x="680" y="15121"/>
                <wp:lineTo x="6803" y="16233"/>
                <wp:lineTo x="18822" y="16233"/>
                <wp:lineTo x="20409" y="19347"/>
                <wp:lineTo x="20523" y="19791"/>
                <wp:lineTo x="20976" y="19791"/>
                <wp:lineTo x="20863" y="1557"/>
                <wp:lineTo x="680" y="155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fe4me logo dark 1.png"/>
                    <pic:cNvPicPr/>
                  </pic:nvPicPr>
                  <pic:blipFill>
                    <a:blip r:embed="rId143" cstate="hqprint">
                      <a:extLst>
                        <a:ext uri="{28A0092B-C50C-407E-A947-70E740481C1C}">
                          <a14:useLocalDpi xmlns:a14="http://schemas.microsoft.com/office/drawing/2010/main" val="0"/>
                        </a:ext>
                      </a:extLst>
                    </a:blip>
                    <a:stretch>
                      <a:fillRect/>
                    </a:stretch>
                  </pic:blipFill>
                  <pic:spPr>
                    <a:xfrm>
                      <a:off x="0" y="0"/>
                      <a:ext cx="3629025" cy="18503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2373" behindDoc="0" locked="0" layoutInCell="1" allowOverlap="1" wp14:anchorId="0062A0A0" wp14:editId="4FF15F79">
                <wp:simplePos x="0" y="0"/>
                <wp:positionH relativeFrom="margin">
                  <wp:posOffset>1314450</wp:posOffset>
                </wp:positionH>
                <wp:positionV relativeFrom="paragraph">
                  <wp:posOffset>99060</wp:posOffset>
                </wp:positionV>
                <wp:extent cx="3924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noFill/>
                          <a:miter lim="800000"/>
                          <a:headEnd/>
                          <a:tailEnd/>
                        </a:ln>
                      </wps:spPr>
                      <wps:txbx>
                        <w:txbxContent>
                          <w:p w14:paraId="7814EE54" w14:textId="5FF3BACD" w:rsidR="00EA3544" w:rsidRPr="009C6493" w:rsidRDefault="00EA3544" w:rsidP="009C6493">
                            <w:pPr>
                              <w:jc w:val="center"/>
                              <w:rPr>
                                <w:i/>
                              </w:rPr>
                            </w:pPr>
                            <w:r w:rsidRPr="009C6493">
                              <w:rPr>
                                <w:i/>
                              </w:rPr>
                              <w:t>Published September 2022</w:t>
                            </w:r>
                          </w:p>
                          <w:p w14:paraId="245230AD" w14:textId="25CF7B57" w:rsidR="00EA3544" w:rsidRPr="009C6493" w:rsidRDefault="00EA3544" w:rsidP="009C6493">
                            <w:pPr>
                              <w:jc w:val="center"/>
                              <w:rPr>
                                <w:i/>
                              </w:rPr>
                            </w:pPr>
                          </w:p>
                          <w:p w14:paraId="23BB8915" w14:textId="2CFABC0B" w:rsidR="00EA3544" w:rsidRPr="009C6493" w:rsidRDefault="00EA3544" w:rsidP="009C6493">
                            <w:pPr>
                              <w:jc w:val="center"/>
                              <w:rPr>
                                <w:i/>
                              </w:rPr>
                            </w:pPr>
                            <w:r w:rsidRPr="009C6493">
                              <w:rPr>
                                <w:i/>
                              </w:rPr>
                              <w:t xml:space="preserve">For comments or </w:t>
                            </w:r>
                            <w:proofErr w:type="gramStart"/>
                            <w:r w:rsidRPr="009C6493">
                              <w:rPr>
                                <w:i/>
                              </w:rPr>
                              <w:t>amendments</w:t>
                            </w:r>
                            <w:proofErr w:type="gramEnd"/>
                            <w:r w:rsidRPr="009C6493">
                              <w:rPr>
                                <w:i/>
                              </w:rPr>
                              <w:t xml:space="preserve"> please contact Hampshire Constabulary Education Partnership Team via: </w:t>
                            </w:r>
                          </w:p>
                          <w:p w14:paraId="2A0CC16C" w14:textId="56D2F21E" w:rsidR="00EA3544" w:rsidRPr="009C6493" w:rsidRDefault="001845EA" w:rsidP="009C6493">
                            <w:pPr>
                              <w:jc w:val="center"/>
                              <w:rPr>
                                <w:i/>
                              </w:rPr>
                            </w:pPr>
                            <w:hyperlink r:id="rId144" w:history="1">
                              <w:r w:rsidR="00EA3544" w:rsidRPr="009C6493">
                                <w:rPr>
                                  <w:rStyle w:val="Hyperlink"/>
                                  <w:i/>
                                </w:rPr>
                                <w:t>Schoolyouthengagement@hampshire.police.uk</w:t>
                              </w:r>
                            </w:hyperlink>
                            <w:r w:rsidR="00EA3544" w:rsidRPr="009C6493">
                              <w:rPr>
                                <w: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2A0A0" id="_x0000_s1111" type="#_x0000_t202" style="position:absolute;margin-left:103.5pt;margin-top:7.8pt;width:309pt;height:110.6pt;z-index:25166237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" stroked="f">
                <v:textbox style="mso-fit-shape-to-text:t">
                  <w:txbxContent>
                    <w:p w14:paraId="7814EE54" w14:textId="5FF3BACD" w:rsidR="00EA3544" w:rsidRPr="009C6493" w:rsidRDefault="00EA3544" w:rsidP="009C6493">
                      <w:pPr>
                        <w:jc w:val="center"/>
                        <w:rPr>
                          <w:i/>
                        </w:rPr>
                      </w:pPr>
                      <w:r w:rsidRPr="009C6493">
                        <w:rPr>
                          <w:i/>
                        </w:rPr>
                        <w:t>Published September 2022</w:t>
                      </w:r>
                    </w:p>
                    <w:p w14:paraId="245230AD" w14:textId="25CF7B57" w:rsidR="00EA3544" w:rsidRPr="009C6493" w:rsidRDefault="00EA3544" w:rsidP="009C6493">
                      <w:pPr>
                        <w:jc w:val="center"/>
                        <w:rPr>
                          <w:i/>
                        </w:rPr>
                      </w:pPr>
                    </w:p>
                    <w:p w14:paraId="23BB8915" w14:textId="2CFABC0B" w:rsidR="00EA3544" w:rsidRPr="009C6493" w:rsidRDefault="00EA3544" w:rsidP="009C6493">
                      <w:pPr>
                        <w:jc w:val="center"/>
                        <w:rPr>
                          <w:i/>
                        </w:rPr>
                      </w:pPr>
                      <w:r w:rsidRPr="009C6493">
                        <w:rPr>
                          <w:i/>
                        </w:rPr>
                        <w:t xml:space="preserve">For comments or amendments please contact Hampshire Constabulary Education Partnership Team via: </w:t>
                      </w:r>
                    </w:p>
                    <w:p w14:paraId="2A0CC16C" w14:textId="56D2F21E" w:rsidR="00EA3544" w:rsidRPr="009C6493" w:rsidRDefault="00EA3544" w:rsidP="009C6493">
                      <w:pPr>
                        <w:jc w:val="center"/>
                        <w:rPr>
                          <w:i/>
                        </w:rPr>
                      </w:pPr>
                      <w:hyperlink r:id="rId145" w:history="1">
                        <w:r w:rsidRPr="009C6493">
                          <w:rPr>
                            <w:rStyle w:val="Hyperlink"/>
                            <w:i/>
                          </w:rPr>
                          <w:t>Schoolyouthengagement@hampshire.police.uk</w:t>
                        </w:r>
                      </w:hyperlink>
                      <w:r w:rsidRPr="009C6493">
                        <w:rPr>
                          <w:i/>
                        </w:rPr>
                        <w:t xml:space="preserve"> </w:t>
                      </w:r>
                    </w:p>
                  </w:txbxContent>
                </v:textbox>
                <w10:wrap type="square" anchorx="margin"/>
              </v:shape>
            </w:pict>
          </mc:Fallback>
        </mc:AlternateContent>
      </w:r>
    </w:p>
    <w:sectPr w:rsidR="00CE5219" w:rsidRPr="00E1397E" w:rsidSect="00846144">
      <w:headerReference w:type="even" r:id="rId146"/>
      <w:headerReference w:type="default" r:id="rId147"/>
      <w:footerReference w:type="even" r:id="rId148"/>
      <w:footerReference w:type="default" r:id="rId149"/>
      <w:headerReference w:type="first" r:id="rId150"/>
      <w:footerReference w:type="first" r:id="rId151"/>
      <w:type w:val="continuous"/>
      <w:pgSz w:w="11900" w:h="16840"/>
      <w:pgMar w:top="720" w:right="720" w:bottom="720" w:left="720" w:header="720"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6D7B9" w14:textId="77777777" w:rsidR="00EA3544" w:rsidRDefault="00EA3544" w:rsidP="00A15A61">
      <w:r>
        <w:separator/>
      </w:r>
    </w:p>
  </w:endnote>
  <w:endnote w:type="continuationSeparator" w:id="0">
    <w:p w14:paraId="49B2E370" w14:textId="77777777" w:rsidR="00EA3544" w:rsidRDefault="00EA3544" w:rsidP="00A15A61">
      <w:r>
        <w:continuationSeparator/>
      </w:r>
    </w:p>
  </w:endnote>
  <w:endnote w:type="continuationNotice" w:id="1">
    <w:p w14:paraId="69A21896" w14:textId="77777777" w:rsidR="00EA3544" w:rsidRDefault="00EA3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57067823"/>
      <w:docPartObj>
        <w:docPartGallery w:val="Page Numbers (Bottom of Page)"/>
        <w:docPartUnique/>
      </w:docPartObj>
    </w:sdtPr>
    <w:sdtEndPr>
      <w:rPr>
        <w:rStyle w:val="PageNumber"/>
      </w:rPr>
    </w:sdtEndPr>
    <w:sdtContent>
      <w:p w14:paraId="6845FB07" w14:textId="77777777" w:rsidR="00EA3544" w:rsidRDefault="00EA3544" w:rsidP="008D5E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BC28B6" w14:textId="77777777" w:rsidR="00EA3544" w:rsidRDefault="00EA3544" w:rsidP="00A15A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689C" w14:textId="77777777" w:rsidR="00EA3544" w:rsidRDefault="00EA3544" w:rsidP="00A15A61">
    <w:pPr>
      <w:pStyle w:val="Footer"/>
      <w:ind w:right="360"/>
    </w:pPr>
    <w:r>
      <w:rPr>
        <w:noProof/>
        <w:lang w:eastAsia="en-GB"/>
      </w:rPr>
      <w:drawing>
        <wp:anchor distT="0" distB="0" distL="114300" distR="114300" simplePos="0" relativeHeight="251657216" behindDoc="1" locked="0" layoutInCell="1" allowOverlap="1" wp14:anchorId="47C372AE" wp14:editId="30135EC5">
          <wp:simplePos x="0" y="0"/>
          <wp:positionH relativeFrom="margin">
            <wp:posOffset>-223520</wp:posOffset>
          </wp:positionH>
          <wp:positionV relativeFrom="paragraph">
            <wp:posOffset>84658</wp:posOffset>
          </wp:positionV>
          <wp:extent cx="7087290" cy="41106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087290" cy="411062"/>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color w:val="FFFFFF" w:themeColor="background1"/>
        <w:sz w:val="22"/>
        <w:szCs w:val="22"/>
      </w:rPr>
      <w:id w:val="-341695464"/>
      <w:docPartObj>
        <w:docPartGallery w:val="Page Numbers (Bottom of Page)"/>
        <w:docPartUnique/>
      </w:docPartObj>
    </w:sdtPr>
    <w:sdtEndPr>
      <w:rPr>
        <w:rStyle w:val="PageNumber"/>
      </w:rPr>
    </w:sdtEndPr>
    <w:sdtContent>
      <w:p w14:paraId="303D0AD4" w14:textId="100ADFB0" w:rsidR="00EA3544" w:rsidRPr="00A15A61" w:rsidRDefault="00EA3544" w:rsidP="00A15A61">
        <w:pPr>
          <w:pStyle w:val="Footer"/>
          <w:framePr w:wrap="none" w:vAnchor="text" w:hAnchor="page" w:x="11031" w:y="28"/>
          <w:rPr>
            <w:rStyle w:val="PageNumber"/>
            <w:color w:val="FFFFFF" w:themeColor="background1"/>
            <w:sz w:val="22"/>
            <w:szCs w:val="22"/>
          </w:rPr>
        </w:pPr>
        <w:r w:rsidRPr="00A15A61">
          <w:rPr>
            <w:rStyle w:val="PageNumber"/>
            <w:color w:val="FFFFFF" w:themeColor="background1"/>
            <w:sz w:val="22"/>
            <w:szCs w:val="22"/>
          </w:rPr>
          <w:fldChar w:fldCharType="begin"/>
        </w:r>
        <w:r w:rsidRPr="00A15A61">
          <w:rPr>
            <w:rStyle w:val="PageNumber"/>
            <w:color w:val="FFFFFF" w:themeColor="background1"/>
            <w:sz w:val="22"/>
            <w:szCs w:val="22"/>
          </w:rPr>
          <w:instrText xml:space="preserve"> PAGE </w:instrText>
        </w:r>
        <w:r w:rsidRPr="00A15A61">
          <w:rPr>
            <w:rStyle w:val="PageNumber"/>
            <w:color w:val="FFFFFF" w:themeColor="background1"/>
            <w:sz w:val="22"/>
            <w:szCs w:val="22"/>
          </w:rPr>
          <w:fldChar w:fldCharType="separate"/>
        </w:r>
        <w:r w:rsidR="001845EA">
          <w:rPr>
            <w:rStyle w:val="PageNumber"/>
            <w:noProof/>
            <w:color w:val="FFFFFF" w:themeColor="background1"/>
            <w:sz w:val="22"/>
            <w:szCs w:val="22"/>
          </w:rPr>
          <w:t>20</w:t>
        </w:r>
        <w:r w:rsidRPr="00A15A61">
          <w:rPr>
            <w:rStyle w:val="PageNumber"/>
            <w:color w:val="FFFFFF" w:themeColor="background1"/>
            <w:sz w:val="22"/>
            <w:szCs w:val="22"/>
          </w:rPr>
          <w:fldChar w:fldCharType="end"/>
        </w:r>
      </w:p>
    </w:sdtContent>
  </w:sdt>
  <w:p w14:paraId="30D53EE8" w14:textId="77777777" w:rsidR="00EA3544" w:rsidRPr="00A15A61" w:rsidRDefault="00EA3544">
    <w:pPr>
      <w:pStyle w:val="Foo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6F6A1" w14:textId="77777777" w:rsidR="00EA3544" w:rsidRDefault="00EA3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F56F6" w14:textId="77777777" w:rsidR="00EA3544" w:rsidRDefault="00EA3544" w:rsidP="00A15A61">
      <w:r>
        <w:separator/>
      </w:r>
    </w:p>
  </w:footnote>
  <w:footnote w:type="continuationSeparator" w:id="0">
    <w:p w14:paraId="45CD3C1C" w14:textId="77777777" w:rsidR="00EA3544" w:rsidRDefault="00EA3544" w:rsidP="00A15A61">
      <w:r>
        <w:continuationSeparator/>
      </w:r>
    </w:p>
  </w:footnote>
  <w:footnote w:type="continuationNotice" w:id="1">
    <w:p w14:paraId="4A09ED66" w14:textId="77777777" w:rsidR="00EA3544" w:rsidRDefault="00EA35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2D3D3" w14:textId="77777777" w:rsidR="00EA3544" w:rsidRDefault="00EA3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FF664" w14:textId="399328BE" w:rsidR="00EA3544" w:rsidRDefault="00EA3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9E6FB" w14:textId="77777777" w:rsidR="00EA3544" w:rsidRDefault="00EA3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B65"/>
    <w:multiLevelType w:val="multilevel"/>
    <w:tmpl w:val="96B4EDBE"/>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B77BE"/>
    <w:multiLevelType w:val="multilevel"/>
    <w:tmpl w:val="2168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63161"/>
    <w:multiLevelType w:val="multilevel"/>
    <w:tmpl w:val="7AE2B32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A6E98"/>
    <w:multiLevelType w:val="multilevel"/>
    <w:tmpl w:val="1160DD44"/>
    <w:lvl w:ilvl="0">
      <w:numFmt w:val="bullet"/>
      <w:lvlText w:val="-"/>
      <w:lvlJc w:val="left"/>
      <w:pPr>
        <w:tabs>
          <w:tab w:val="num" w:pos="360"/>
        </w:tabs>
        <w:ind w:left="360" w:hanging="360"/>
      </w:pPr>
      <w:rPr>
        <w:rFonts w:ascii="Arial" w:eastAsiaTheme="minorHAnsi" w:hAnsi="Arial" w:cs="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426C7E"/>
    <w:multiLevelType w:val="hybridMultilevel"/>
    <w:tmpl w:val="EA4CE6FC"/>
    <w:lvl w:ilvl="0" w:tplc="3D0684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5A0704"/>
    <w:multiLevelType w:val="multilevel"/>
    <w:tmpl w:val="9C48E02E"/>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E12ED1"/>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C3E61"/>
    <w:multiLevelType w:val="hybridMultilevel"/>
    <w:tmpl w:val="9D1A6A66"/>
    <w:lvl w:ilvl="0" w:tplc="3D0684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1B440A"/>
    <w:multiLevelType w:val="multilevel"/>
    <w:tmpl w:val="06844F2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A4176"/>
    <w:multiLevelType w:val="multilevel"/>
    <w:tmpl w:val="01CEB4A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5C63C7"/>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B07966"/>
    <w:multiLevelType w:val="multilevel"/>
    <w:tmpl w:val="01CEB4A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9033EE"/>
    <w:multiLevelType w:val="multilevel"/>
    <w:tmpl w:val="6DFCC67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1603191A"/>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136BCA"/>
    <w:multiLevelType w:val="multilevel"/>
    <w:tmpl w:val="01CEB4A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94417C"/>
    <w:multiLevelType w:val="multilevel"/>
    <w:tmpl w:val="C332CED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FC3BE3"/>
    <w:multiLevelType w:val="multilevel"/>
    <w:tmpl w:val="7AE2B32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77310F"/>
    <w:multiLevelType w:val="hybridMultilevel"/>
    <w:tmpl w:val="308A85BA"/>
    <w:lvl w:ilvl="0" w:tplc="3D0684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765459"/>
    <w:multiLevelType w:val="multilevel"/>
    <w:tmpl w:val="01CEB4A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C81C00"/>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F96EC5"/>
    <w:multiLevelType w:val="multilevel"/>
    <w:tmpl w:val="B40E2A3C"/>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BC312B"/>
    <w:multiLevelType w:val="multilevel"/>
    <w:tmpl w:val="8B96791E"/>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D26F8B"/>
    <w:multiLevelType w:val="multilevel"/>
    <w:tmpl w:val="0B54E7BC"/>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841B93"/>
    <w:multiLevelType w:val="hybridMultilevel"/>
    <w:tmpl w:val="F88A668C"/>
    <w:lvl w:ilvl="0" w:tplc="3D0684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CA02680"/>
    <w:multiLevelType w:val="hybridMultilevel"/>
    <w:tmpl w:val="4D040A42"/>
    <w:lvl w:ilvl="0" w:tplc="3D0684D4">
      <w:numFmt w:val="bullet"/>
      <w:lvlText w:val="-"/>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D17EED"/>
    <w:multiLevelType w:val="multilevel"/>
    <w:tmpl w:val="442002C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ED4EA9"/>
    <w:multiLevelType w:val="multilevel"/>
    <w:tmpl w:val="F152A196"/>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B52262"/>
    <w:multiLevelType w:val="hybridMultilevel"/>
    <w:tmpl w:val="7E0E4608"/>
    <w:lvl w:ilvl="0" w:tplc="3D0684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01F420A"/>
    <w:multiLevelType w:val="multilevel"/>
    <w:tmpl w:val="8AA0B0D4"/>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47BC6"/>
    <w:multiLevelType w:val="multilevel"/>
    <w:tmpl w:val="5BB0EB4C"/>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352045"/>
    <w:multiLevelType w:val="multilevel"/>
    <w:tmpl w:val="01CEB4A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264BE8"/>
    <w:multiLevelType w:val="multilevel"/>
    <w:tmpl w:val="737A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3E0A96"/>
    <w:multiLevelType w:val="multilevel"/>
    <w:tmpl w:val="9C48E02E"/>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B0693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48065F5D"/>
    <w:multiLevelType w:val="multilevel"/>
    <w:tmpl w:val="7AE2B32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D13A7C"/>
    <w:multiLevelType w:val="hybridMultilevel"/>
    <w:tmpl w:val="B3B6BF94"/>
    <w:lvl w:ilvl="0" w:tplc="3D0684D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9510AF"/>
    <w:multiLevelType w:val="multilevel"/>
    <w:tmpl w:val="63CA9350"/>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EC2E45"/>
    <w:multiLevelType w:val="multilevel"/>
    <w:tmpl w:val="6DFCC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0D6B60"/>
    <w:multiLevelType w:val="multilevel"/>
    <w:tmpl w:val="093ECEFA"/>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2B62D7"/>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8C777E"/>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7D18FD"/>
    <w:multiLevelType w:val="multilevel"/>
    <w:tmpl w:val="8B96791E"/>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1D02E1"/>
    <w:multiLevelType w:val="multilevel"/>
    <w:tmpl w:val="5308D65E"/>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BC3463"/>
    <w:multiLevelType w:val="multilevel"/>
    <w:tmpl w:val="059C79C4"/>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DA288A"/>
    <w:multiLevelType w:val="multilevel"/>
    <w:tmpl w:val="FB1E6186"/>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17599A"/>
    <w:multiLevelType w:val="multilevel"/>
    <w:tmpl w:val="62D0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7B24A5"/>
    <w:multiLevelType w:val="multilevel"/>
    <w:tmpl w:val="6DFCC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DB09E3"/>
    <w:multiLevelType w:val="multilevel"/>
    <w:tmpl w:val="E8A47856"/>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8163BC"/>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C51B75"/>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FC54D2"/>
    <w:multiLevelType w:val="hybridMultilevel"/>
    <w:tmpl w:val="9306B4CE"/>
    <w:lvl w:ilvl="0" w:tplc="3D0684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710D40"/>
    <w:multiLevelType w:val="hybridMultilevel"/>
    <w:tmpl w:val="0D7A6824"/>
    <w:lvl w:ilvl="0" w:tplc="3D0684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5325FDC"/>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282660"/>
    <w:multiLevelType w:val="multilevel"/>
    <w:tmpl w:val="C038D7AC"/>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381D30"/>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3039D8"/>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9365F0C"/>
    <w:multiLevelType w:val="hybridMultilevel"/>
    <w:tmpl w:val="0F70BD4A"/>
    <w:lvl w:ilvl="0" w:tplc="3D0684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BCD4A3E"/>
    <w:multiLevelType w:val="multilevel"/>
    <w:tmpl w:val="CF684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4B2A6B"/>
    <w:multiLevelType w:val="multilevel"/>
    <w:tmpl w:val="7AE2B32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0"/>
  </w:num>
  <w:num w:numId="3">
    <w:abstractNumId w:val="5"/>
  </w:num>
  <w:num w:numId="4">
    <w:abstractNumId w:val="17"/>
  </w:num>
  <w:num w:numId="5">
    <w:abstractNumId w:val="50"/>
  </w:num>
  <w:num w:numId="6">
    <w:abstractNumId w:val="9"/>
  </w:num>
  <w:num w:numId="7">
    <w:abstractNumId w:val="41"/>
  </w:num>
  <w:num w:numId="8">
    <w:abstractNumId w:val="21"/>
  </w:num>
  <w:num w:numId="9">
    <w:abstractNumId w:val="7"/>
  </w:num>
  <w:num w:numId="10">
    <w:abstractNumId w:val="31"/>
  </w:num>
  <w:num w:numId="11">
    <w:abstractNumId w:val="1"/>
  </w:num>
  <w:num w:numId="12">
    <w:abstractNumId w:val="11"/>
  </w:num>
  <w:num w:numId="13">
    <w:abstractNumId w:val="18"/>
  </w:num>
  <w:num w:numId="14">
    <w:abstractNumId w:val="27"/>
  </w:num>
  <w:num w:numId="15">
    <w:abstractNumId w:val="0"/>
  </w:num>
  <w:num w:numId="16">
    <w:abstractNumId w:val="24"/>
  </w:num>
  <w:num w:numId="17">
    <w:abstractNumId w:val="35"/>
  </w:num>
  <w:num w:numId="18">
    <w:abstractNumId w:val="53"/>
  </w:num>
  <w:num w:numId="19">
    <w:abstractNumId w:val="3"/>
  </w:num>
  <w:num w:numId="20">
    <w:abstractNumId w:val="23"/>
  </w:num>
  <w:num w:numId="21">
    <w:abstractNumId w:val="56"/>
  </w:num>
  <w:num w:numId="22">
    <w:abstractNumId w:val="36"/>
  </w:num>
  <w:num w:numId="23">
    <w:abstractNumId w:val="47"/>
  </w:num>
  <w:num w:numId="24">
    <w:abstractNumId w:val="34"/>
  </w:num>
  <w:num w:numId="25">
    <w:abstractNumId w:val="58"/>
  </w:num>
  <w:num w:numId="26">
    <w:abstractNumId w:val="2"/>
  </w:num>
  <w:num w:numId="27">
    <w:abstractNumId w:val="16"/>
  </w:num>
  <w:num w:numId="28">
    <w:abstractNumId w:val="51"/>
  </w:num>
  <w:num w:numId="29">
    <w:abstractNumId w:val="28"/>
  </w:num>
  <w:num w:numId="30">
    <w:abstractNumId w:val="4"/>
  </w:num>
  <w:num w:numId="31">
    <w:abstractNumId w:val="44"/>
  </w:num>
  <w:num w:numId="32">
    <w:abstractNumId w:val="29"/>
  </w:num>
  <w:num w:numId="33">
    <w:abstractNumId w:val="38"/>
  </w:num>
  <w:num w:numId="34">
    <w:abstractNumId w:val="43"/>
  </w:num>
  <w:num w:numId="35">
    <w:abstractNumId w:val="26"/>
  </w:num>
  <w:num w:numId="36">
    <w:abstractNumId w:val="15"/>
  </w:num>
  <w:num w:numId="37">
    <w:abstractNumId w:val="8"/>
  </w:num>
  <w:num w:numId="38">
    <w:abstractNumId w:val="20"/>
  </w:num>
  <w:num w:numId="39">
    <w:abstractNumId w:val="22"/>
  </w:num>
  <w:num w:numId="40">
    <w:abstractNumId w:val="42"/>
  </w:num>
  <w:num w:numId="41">
    <w:abstractNumId w:val="25"/>
  </w:num>
  <w:num w:numId="42">
    <w:abstractNumId w:val="32"/>
  </w:num>
  <w:num w:numId="43">
    <w:abstractNumId w:val="57"/>
  </w:num>
  <w:num w:numId="44">
    <w:abstractNumId w:val="48"/>
  </w:num>
  <w:num w:numId="45">
    <w:abstractNumId w:val="6"/>
  </w:num>
  <w:num w:numId="46">
    <w:abstractNumId w:val="40"/>
  </w:num>
  <w:num w:numId="47">
    <w:abstractNumId w:val="13"/>
  </w:num>
  <w:num w:numId="48">
    <w:abstractNumId w:val="55"/>
  </w:num>
  <w:num w:numId="49">
    <w:abstractNumId w:val="39"/>
  </w:num>
  <w:num w:numId="50">
    <w:abstractNumId w:val="52"/>
  </w:num>
  <w:num w:numId="51">
    <w:abstractNumId w:val="10"/>
  </w:num>
  <w:num w:numId="52">
    <w:abstractNumId w:val="19"/>
  </w:num>
  <w:num w:numId="53">
    <w:abstractNumId w:val="49"/>
  </w:num>
  <w:num w:numId="54">
    <w:abstractNumId w:val="54"/>
  </w:num>
  <w:num w:numId="55">
    <w:abstractNumId w:val="45"/>
  </w:num>
  <w:num w:numId="56">
    <w:abstractNumId w:val="14"/>
  </w:num>
  <w:num w:numId="57">
    <w:abstractNumId w:val="46"/>
  </w:num>
  <w:num w:numId="58">
    <w:abstractNumId w:val="12"/>
  </w:num>
  <w:num w:numId="59">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D00"/>
    <w:rsid w:val="000260FF"/>
    <w:rsid w:val="00060D83"/>
    <w:rsid w:val="00070140"/>
    <w:rsid w:val="00093A6B"/>
    <w:rsid w:val="00093B33"/>
    <w:rsid w:val="000A5D86"/>
    <w:rsid w:val="000A5F1A"/>
    <w:rsid w:val="000B31BA"/>
    <w:rsid w:val="000B6184"/>
    <w:rsid w:val="000B6EF6"/>
    <w:rsid w:val="000C50B3"/>
    <w:rsid w:val="000C65D8"/>
    <w:rsid w:val="000D2D04"/>
    <w:rsid w:val="000F6803"/>
    <w:rsid w:val="001118B2"/>
    <w:rsid w:val="001401AB"/>
    <w:rsid w:val="0014103C"/>
    <w:rsid w:val="00144549"/>
    <w:rsid w:val="00164C3C"/>
    <w:rsid w:val="00176006"/>
    <w:rsid w:val="001845EA"/>
    <w:rsid w:val="001A0321"/>
    <w:rsid w:val="001A099D"/>
    <w:rsid w:val="001C3A6A"/>
    <w:rsid w:val="001D16BD"/>
    <w:rsid w:val="001F71F6"/>
    <w:rsid w:val="00205204"/>
    <w:rsid w:val="00210EDB"/>
    <w:rsid w:val="00215787"/>
    <w:rsid w:val="0024025B"/>
    <w:rsid w:val="00240813"/>
    <w:rsid w:val="00242917"/>
    <w:rsid w:val="00243D33"/>
    <w:rsid w:val="0026734E"/>
    <w:rsid w:val="002845F1"/>
    <w:rsid w:val="002933CF"/>
    <w:rsid w:val="002A2E63"/>
    <w:rsid w:val="002A4F48"/>
    <w:rsid w:val="002A58EE"/>
    <w:rsid w:val="002A5F0E"/>
    <w:rsid w:val="002A7CC8"/>
    <w:rsid w:val="002C32AC"/>
    <w:rsid w:val="002D4392"/>
    <w:rsid w:val="002E1DE8"/>
    <w:rsid w:val="002E4B2C"/>
    <w:rsid w:val="0032450C"/>
    <w:rsid w:val="0032726A"/>
    <w:rsid w:val="00354881"/>
    <w:rsid w:val="003767C8"/>
    <w:rsid w:val="00376BC2"/>
    <w:rsid w:val="00393342"/>
    <w:rsid w:val="00395B79"/>
    <w:rsid w:val="003A2F82"/>
    <w:rsid w:val="003A60AA"/>
    <w:rsid w:val="003B74D5"/>
    <w:rsid w:val="003C58C6"/>
    <w:rsid w:val="003C63F6"/>
    <w:rsid w:val="004024C8"/>
    <w:rsid w:val="004027E0"/>
    <w:rsid w:val="004324F4"/>
    <w:rsid w:val="004368BE"/>
    <w:rsid w:val="00447D91"/>
    <w:rsid w:val="00461BD0"/>
    <w:rsid w:val="0046311C"/>
    <w:rsid w:val="004763CF"/>
    <w:rsid w:val="004B5C32"/>
    <w:rsid w:val="004C5163"/>
    <w:rsid w:val="004C7A57"/>
    <w:rsid w:val="004D2AB3"/>
    <w:rsid w:val="0056013B"/>
    <w:rsid w:val="00563F09"/>
    <w:rsid w:val="0057155C"/>
    <w:rsid w:val="005E59B5"/>
    <w:rsid w:val="005F54C0"/>
    <w:rsid w:val="00610255"/>
    <w:rsid w:val="00610505"/>
    <w:rsid w:val="00677B08"/>
    <w:rsid w:val="006A246F"/>
    <w:rsid w:val="006B3677"/>
    <w:rsid w:val="006C1A84"/>
    <w:rsid w:val="006D1E10"/>
    <w:rsid w:val="006D2DB2"/>
    <w:rsid w:val="006D5D00"/>
    <w:rsid w:val="006E1D6B"/>
    <w:rsid w:val="006F0B9E"/>
    <w:rsid w:val="0071457C"/>
    <w:rsid w:val="00773C31"/>
    <w:rsid w:val="00787089"/>
    <w:rsid w:val="00791F8D"/>
    <w:rsid w:val="00795FC3"/>
    <w:rsid w:val="007A69DE"/>
    <w:rsid w:val="007E6566"/>
    <w:rsid w:val="007F18A2"/>
    <w:rsid w:val="008062EF"/>
    <w:rsid w:val="0083355F"/>
    <w:rsid w:val="00834F14"/>
    <w:rsid w:val="00846144"/>
    <w:rsid w:val="00851D7A"/>
    <w:rsid w:val="008A1191"/>
    <w:rsid w:val="008A3805"/>
    <w:rsid w:val="008B79AA"/>
    <w:rsid w:val="008D5E22"/>
    <w:rsid w:val="008F7E99"/>
    <w:rsid w:val="00904232"/>
    <w:rsid w:val="00913F8D"/>
    <w:rsid w:val="00934374"/>
    <w:rsid w:val="00943040"/>
    <w:rsid w:val="0099125F"/>
    <w:rsid w:val="009927CD"/>
    <w:rsid w:val="00997486"/>
    <w:rsid w:val="009977A5"/>
    <w:rsid w:val="009A46D0"/>
    <w:rsid w:val="009B14A1"/>
    <w:rsid w:val="009B1C4E"/>
    <w:rsid w:val="009C6493"/>
    <w:rsid w:val="009D6822"/>
    <w:rsid w:val="009F46F5"/>
    <w:rsid w:val="00A05F13"/>
    <w:rsid w:val="00A15A61"/>
    <w:rsid w:val="00A169A6"/>
    <w:rsid w:val="00A24F94"/>
    <w:rsid w:val="00A26595"/>
    <w:rsid w:val="00A37624"/>
    <w:rsid w:val="00A64526"/>
    <w:rsid w:val="00A72EF4"/>
    <w:rsid w:val="00AA7DEE"/>
    <w:rsid w:val="00AB4CBD"/>
    <w:rsid w:val="00AB6C8F"/>
    <w:rsid w:val="00AD2B87"/>
    <w:rsid w:val="00AD48E4"/>
    <w:rsid w:val="00AE1AE2"/>
    <w:rsid w:val="00AE5B74"/>
    <w:rsid w:val="00AF1084"/>
    <w:rsid w:val="00B2691E"/>
    <w:rsid w:val="00B31566"/>
    <w:rsid w:val="00B52E56"/>
    <w:rsid w:val="00B55664"/>
    <w:rsid w:val="00B569B6"/>
    <w:rsid w:val="00B64B8D"/>
    <w:rsid w:val="00B71C26"/>
    <w:rsid w:val="00B87249"/>
    <w:rsid w:val="00B9202C"/>
    <w:rsid w:val="00BC4E61"/>
    <w:rsid w:val="00BC6A0F"/>
    <w:rsid w:val="00BE19E7"/>
    <w:rsid w:val="00BF0224"/>
    <w:rsid w:val="00BF2BF3"/>
    <w:rsid w:val="00C01554"/>
    <w:rsid w:val="00C03E6E"/>
    <w:rsid w:val="00C3070A"/>
    <w:rsid w:val="00C463EA"/>
    <w:rsid w:val="00C51933"/>
    <w:rsid w:val="00CA71E1"/>
    <w:rsid w:val="00CB5BB2"/>
    <w:rsid w:val="00CD2E45"/>
    <w:rsid w:val="00CD5629"/>
    <w:rsid w:val="00CE2A47"/>
    <w:rsid w:val="00CE5219"/>
    <w:rsid w:val="00CF7B90"/>
    <w:rsid w:val="00D20AF8"/>
    <w:rsid w:val="00D276A4"/>
    <w:rsid w:val="00D40AE8"/>
    <w:rsid w:val="00D6376C"/>
    <w:rsid w:val="00D6668A"/>
    <w:rsid w:val="00D72D1E"/>
    <w:rsid w:val="00D94590"/>
    <w:rsid w:val="00DA4949"/>
    <w:rsid w:val="00DC60EE"/>
    <w:rsid w:val="00DD26CB"/>
    <w:rsid w:val="00DD38B8"/>
    <w:rsid w:val="00DD4C72"/>
    <w:rsid w:val="00DF15FF"/>
    <w:rsid w:val="00DF53A3"/>
    <w:rsid w:val="00DF5C49"/>
    <w:rsid w:val="00E014BC"/>
    <w:rsid w:val="00E1397E"/>
    <w:rsid w:val="00E308CE"/>
    <w:rsid w:val="00E4528E"/>
    <w:rsid w:val="00E4658D"/>
    <w:rsid w:val="00E50EFF"/>
    <w:rsid w:val="00E66EAA"/>
    <w:rsid w:val="00E71A15"/>
    <w:rsid w:val="00E76C92"/>
    <w:rsid w:val="00E95BA6"/>
    <w:rsid w:val="00EA097D"/>
    <w:rsid w:val="00EA1420"/>
    <w:rsid w:val="00EA3544"/>
    <w:rsid w:val="00EB2D2C"/>
    <w:rsid w:val="00EB5A9C"/>
    <w:rsid w:val="00EC169B"/>
    <w:rsid w:val="00EF27CE"/>
    <w:rsid w:val="00EF66AC"/>
    <w:rsid w:val="00F13B95"/>
    <w:rsid w:val="00F14D00"/>
    <w:rsid w:val="00F2760C"/>
    <w:rsid w:val="00F755E9"/>
    <w:rsid w:val="00F91AC6"/>
    <w:rsid w:val="00F92CB0"/>
    <w:rsid w:val="00FA4E57"/>
    <w:rsid w:val="00FB1F15"/>
    <w:rsid w:val="00FB6A17"/>
    <w:rsid w:val="00FC2821"/>
    <w:rsid w:val="00FC6B4E"/>
    <w:rsid w:val="00FD5041"/>
    <w:rsid w:val="00FE7476"/>
    <w:rsid w:val="00FF3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9F09007"/>
  <w14:defaultImageDpi w14:val="32767"/>
  <w15:chartTrackingRefBased/>
  <w15:docId w15:val="{738E44BB-3B60-4580-AC45-5294FCA4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1AB"/>
  </w:style>
  <w:style w:type="paragraph" w:styleId="Heading1">
    <w:name w:val="heading 1"/>
    <w:basedOn w:val="Normal"/>
    <w:next w:val="Normal"/>
    <w:link w:val="Heading1Char"/>
    <w:uiPriority w:val="9"/>
    <w:qFormat/>
    <w:rsid w:val="00B569B6"/>
    <w:pPr>
      <w:keepNext/>
      <w:keepLines/>
      <w:numPr>
        <w:numId w:val="1"/>
      </w:numPr>
      <w:spacing w:before="240"/>
      <w:outlineLvl w:val="0"/>
    </w:pPr>
    <w:rPr>
      <w:rFonts w:asciiTheme="majorHAnsi" w:eastAsiaTheme="majorEastAsia" w:hAnsiTheme="majorHAnsi" w:cstheme="majorBidi"/>
      <w:color w:val="0089BE" w:themeColor="accent1" w:themeShade="BF"/>
      <w:sz w:val="32"/>
      <w:szCs w:val="32"/>
    </w:rPr>
  </w:style>
  <w:style w:type="paragraph" w:styleId="Heading2">
    <w:name w:val="heading 2"/>
    <w:basedOn w:val="Normal"/>
    <w:next w:val="Normal"/>
    <w:link w:val="Heading2Char"/>
    <w:uiPriority w:val="9"/>
    <w:unhideWhenUsed/>
    <w:qFormat/>
    <w:rsid w:val="00B569B6"/>
    <w:pPr>
      <w:keepNext/>
      <w:keepLines/>
      <w:numPr>
        <w:ilvl w:val="1"/>
        <w:numId w:val="1"/>
      </w:numPr>
      <w:spacing w:before="40"/>
      <w:outlineLvl w:val="1"/>
    </w:pPr>
    <w:rPr>
      <w:rFonts w:asciiTheme="majorHAnsi" w:eastAsiaTheme="majorEastAsia" w:hAnsiTheme="majorHAnsi" w:cstheme="majorBidi"/>
      <w:color w:val="0089BE" w:themeColor="accent1" w:themeShade="BF"/>
      <w:sz w:val="26"/>
      <w:szCs w:val="26"/>
    </w:rPr>
  </w:style>
  <w:style w:type="paragraph" w:styleId="Heading3">
    <w:name w:val="heading 3"/>
    <w:basedOn w:val="Normal"/>
    <w:next w:val="Normal"/>
    <w:link w:val="Heading3Char"/>
    <w:uiPriority w:val="9"/>
    <w:semiHidden/>
    <w:unhideWhenUsed/>
    <w:qFormat/>
    <w:rsid w:val="00B569B6"/>
    <w:pPr>
      <w:keepNext/>
      <w:keepLines/>
      <w:numPr>
        <w:ilvl w:val="2"/>
        <w:numId w:val="1"/>
      </w:numPr>
      <w:spacing w:before="40"/>
      <w:outlineLvl w:val="2"/>
    </w:pPr>
    <w:rPr>
      <w:rFonts w:asciiTheme="majorHAnsi" w:eastAsiaTheme="majorEastAsia" w:hAnsiTheme="majorHAnsi" w:cstheme="majorBidi"/>
      <w:color w:val="005B7E" w:themeColor="accent1" w:themeShade="7F"/>
    </w:rPr>
  </w:style>
  <w:style w:type="paragraph" w:styleId="Heading4">
    <w:name w:val="heading 4"/>
    <w:basedOn w:val="Normal"/>
    <w:next w:val="Normal"/>
    <w:link w:val="Heading4Char"/>
    <w:uiPriority w:val="9"/>
    <w:semiHidden/>
    <w:unhideWhenUsed/>
    <w:qFormat/>
    <w:rsid w:val="00B569B6"/>
    <w:pPr>
      <w:keepNext/>
      <w:keepLines/>
      <w:numPr>
        <w:ilvl w:val="3"/>
        <w:numId w:val="1"/>
      </w:numPr>
      <w:spacing w:before="40"/>
      <w:outlineLvl w:val="3"/>
    </w:pPr>
    <w:rPr>
      <w:rFonts w:asciiTheme="majorHAnsi" w:eastAsiaTheme="majorEastAsia" w:hAnsiTheme="majorHAnsi" w:cstheme="majorBidi"/>
      <w:i/>
      <w:iCs/>
      <w:color w:val="0089BE" w:themeColor="accent1" w:themeShade="BF"/>
    </w:rPr>
  </w:style>
  <w:style w:type="paragraph" w:styleId="Heading5">
    <w:name w:val="heading 5"/>
    <w:basedOn w:val="Normal"/>
    <w:next w:val="Normal"/>
    <w:link w:val="Heading5Char"/>
    <w:uiPriority w:val="9"/>
    <w:semiHidden/>
    <w:unhideWhenUsed/>
    <w:qFormat/>
    <w:rsid w:val="00B569B6"/>
    <w:pPr>
      <w:keepNext/>
      <w:keepLines/>
      <w:numPr>
        <w:ilvl w:val="4"/>
        <w:numId w:val="1"/>
      </w:numPr>
      <w:spacing w:before="40"/>
      <w:outlineLvl w:val="4"/>
    </w:pPr>
    <w:rPr>
      <w:rFonts w:asciiTheme="majorHAnsi" w:eastAsiaTheme="majorEastAsia" w:hAnsiTheme="majorHAnsi" w:cstheme="majorBidi"/>
      <w:color w:val="0089BE" w:themeColor="accent1" w:themeShade="BF"/>
    </w:rPr>
  </w:style>
  <w:style w:type="paragraph" w:styleId="Heading6">
    <w:name w:val="heading 6"/>
    <w:basedOn w:val="Normal"/>
    <w:next w:val="Normal"/>
    <w:link w:val="Heading6Char"/>
    <w:uiPriority w:val="9"/>
    <w:semiHidden/>
    <w:unhideWhenUsed/>
    <w:qFormat/>
    <w:rsid w:val="00B569B6"/>
    <w:pPr>
      <w:keepNext/>
      <w:keepLines/>
      <w:numPr>
        <w:ilvl w:val="5"/>
        <w:numId w:val="1"/>
      </w:numPr>
      <w:spacing w:before="40"/>
      <w:outlineLvl w:val="5"/>
    </w:pPr>
    <w:rPr>
      <w:rFonts w:asciiTheme="majorHAnsi" w:eastAsiaTheme="majorEastAsia" w:hAnsiTheme="majorHAnsi" w:cstheme="majorBidi"/>
      <w:color w:val="005B7E" w:themeColor="accent1" w:themeShade="7F"/>
    </w:rPr>
  </w:style>
  <w:style w:type="paragraph" w:styleId="Heading7">
    <w:name w:val="heading 7"/>
    <w:basedOn w:val="Normal"/>
    <w:next w:val="Normal"/>
    <w:link w:val="Heading7Char"/>
    <w:uiPriority w:val="9"/>
    <w:semiHidden/>
    <w:unhideWhenUsed/>
    <w:qFormat/>
    <w:rsid w:val="00B569B6"/>
    <w:pPr>
      <w:keepNext/>
      <w:keepLines/>
      <w:numPr>
        <w:ilvl w:val="6"/>
        <w:numId w:val="1"/>
      </w:numPr>
      <w:spacing w:before="40"/>
      <w:outlineLvl w:val="6"/>
    </w:pPr>
    <w:rPr>
      <w:rFonts w:asciiTheme="majorHAnsi" w:eastAsiaTheme="majorEastAsia" w:hAnsiTheme="majorHAnsi" w:cstheme="majorBidi"/>
      <w:i/>
      <w:iCs/>
      <w:color w:val="005B7E" w:themeColor="accent1" w:themeShade="7F"/>
    </w:rPr>
  </w:style>
  <w:style w:type="paragraph" w:styleId="Heading8">
    <w:name w:val="heading 8"/>
    <w:basedOn w:val="Normal"/>
    <w:next w:val="Normal"/>
    <w:link w:val="Heading8Char"/>
    <w:uiPriority w:val="9"/>
    <w:semiHidden/>
    <w:unhideWhenUsed/>
    <w:qFormat/>
    <w:rsid w:val="00B569B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69B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A61"/>
    <w:pPr>
      <w:tabs>
        <w:tab w:val="center" w:pos="4680"/>
        <w:tab w:val="right" w:pos="9360"/>
      </w:tabs>
    </w:pPr>
  </w:style>
  <w:style w:type="character" w:customStyle="1" w:styleId="HeaderChar">
    <w:name w:val="Header Char"/>
    <w:basedOn w:val="DefaultParagraphFont"/>
    <w:link w:val="Header"/>
    <w:uiPriority w:val="99"/>
    <w:rsid w:val="00A15A61"/>
  </w:style>
  <w:style w:type="paragraph" w:styleId="Footer">
    <w:name w:val="footer"/>
    <w:basedOn w:val="Normal"/>
    <w:link w:val="FooterChar"/>
    <w:uiPriority w:val="99"/>
    <w:unhideWhenUsed/>
    <w:rsid w:val="00A15A61"/>
    <w:pPr>
      <w:tabs>
        <w:tab w:val="center" w:pos="4680"/>
        <w:tab w:val="right" w:pos="9360"/>
      </w:tabs>
    </w:pPr>
  </w:style>
  <w:style w:type="character" w:customStyle="1" w:styleId="FooterChar">
    <w:name w:val="Footer Char"/>
    <w:basedOn w:val="DefaultParagraphFont"/>
    <w:link w:val="Footer"/>
    <w:uiPriority w:val="99"/>
    <w:rsid w:val="00A15A61"/>
  </w:style>
  <w:style w:type="character" w:styleId="PageNumber">
    <w:name w:val="page number"/>
    <w:basedOn w:val="DefaultParagraphFont"/>
    <w:uiPriority w:val="99"/>
    <w:semiHidden/>
    <w:unhideWhenUsed/>
    <w:rsid w:val="00A15A61"/>
  </w:style>
  <w:style w:type="paragraph" w:styleId="NoSpacing">
    <w:name w:val="No Spacing"/>
    <w:link w:val="NoSpacingChar"/>
    <w:uiPriority w:val="1"/>
    <w:qFormat/>
    <w:rsid w:val="00A15A61"/>
    <w:rPr>
      <w:rFonts w:eastAsiaTheme="minorEastAsia"/>
      <w:sz w:val="22"/>
      <w:szCs w:val="22"/>
      <w:lang w:val="en-US" w:eastAsia="zh-CN"/>
    </w:rPr>
  </w:style>
  <w:style w:type="character" w:customStyle="1" w:styleId="NoSpacingChar">
    <w:name w:val="No Spacing Char"/>
    <w:basedOn w:val="DefaultParagraphFont"/>
    <w:link w:val="NoSpacing"/>
    <w:uiPriority w:val="1"/>
    <w:rsid w:val="00A15A61"/>
    <w:rPr>
      <w:rFonts w:eastAsiaTheme="minorEastAsia"/>
      <w:sz w:val="22"/>
      <w:szCs w:val="22"/>
      <w:lang w:val="en-US" w:eastAsia="zh-CN"/>
    </w:rPr>
  </w:style>
  <w:style w:type="paragraph" w:styleId="ListParagraph">
    <w:name w:val="List Paragraph"/>
    <w:basedOn w:val="Normal"/>
    <w:uiPriority w:val="34"/>
    <w:qFormat/>
    <w:rsid w:val="00B569B6"/>
    <w:pPr>
      <w:ind w:left="720"/>
      <w:contextualSpacing/>
    </w:pPr>
  </w:style>
  <w:style w:type="paragraph" w:styleId="Title">
    <w:name w:val="Title"/>
    <w:basedOn w:val="Normal"/>
    <w:next w:val="Normal"/>
    <w:link w:val="TitleChar"/>
    <w:uiPriority w:val="10"/>
    <w:qFormat/>
    <w:rsid w:val="00B569B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69B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569B6"/>
    <w:rPr>
      <w:rFonts w:asciiTheme="majorHAnsi" w:eastAsiaTheme="majorEastAsia" w:hAnsiTheme="majorHAnsi" w:cstheme="majorBidi"/>
      <w:color w:val="0089BE" w:themeColor="accent1" w:themeShade="BF"/>
      <w:sz w:val="32"/>
      <w:szCs w:val="32"/>
    </w:rPr>
  </w:style>
  <w:style w:type="character" w:customStyle="1" w:styleId="Heading2Char">
    <w:name w:val="Heading 2 Char"/>
    <w:basedOn w:val="DefaultParagraphFont"/>
    <w:link w:val="Heading2"/>
    <w:uiPriority w:val="9"/>
    <w:rsid w:val="00B569B6"/>
    <w:rPr>
      <w:rFonts w:asciiTheme="majorHAnsi" w:eastAsiaTheme="majorEastAsia" w:hAnsiTheme="majorHAnsi" w:cstheme="majorBidi"/>
      <w:color w:val="0089BE" w:themeColor="accent1" w:themeShade="BF"/>
      <w:sz w:val="26"/>
      <w:szCs w:val="26"/>
    </w:rPr>
  </w:style>
  <w:style w:type="character" w:customStyle="1" w:styleId="Heading3Char">
    <w:name w:val="Heading 3 Char"/>
    <w:basedOn w:val="DefaultParagraphFont"/>
    <w:link w:val="Heading3"/>
    <w:uiPriority w:val="9"/>
    <w:semiHidden/>
    <w:rsid w:val="00B569B6"/>
    <w:rPr>
      <w:rFonts w:asciiTheme="majorHAnsi" w:eastAsiaTheme="majorEastAsia" w:hAnsiTheme="majorHAnsi" w:cstheme="majorBidi"/>
      <w:color w:val="005B7E" w:themeColor="accent1" w:themeShade="7F"/>
    </w:rPr>
  </w:style>
  <w:style w:type="character" w:customStyle="1" w:styleId="Heading4Char">
    <w:name w:val="Heading 4 Char"/>
    <w:basedOn w:val="DefaultParagraphFont"/>
    <w:link w:val="Heading4"/>
    <w:uiPriority w:val="9"/>
    <w:semiHidden/>
    <w:rsid w:val="00B569B6"/>
    <w:rPr>
      <w:rFonts w:asciiTheme="majorHAnsi" w:eastAsiaTheme="majorEastAsia" w:hAnsiTheme="majorHAnsi" w:cstheme="majorBidi"/>
      <w:i/>
      <w:iCs/>
      <w:color w:val="0089BE" w:themeColor="accent1" w:themeShade="BF"/>
    </w:rPr>
  </w:style>
  <w:style w:type="character" w:customStyle="1" w:styleId="Heading5Char">
    <w:name w:val="Heading 5 Char"/>
    <w:basedOn w:val="DefaultParagraphFont"/>
    <w:link w:val="Heading5"/>
    <w:uiPriority w:val="9"/>
    <w:semiHidden/>
    <w:rsid w:val="00B569B6"/>
    <w:rPr>
      <w:rFonts w:asciiTheme="majorHAnsi" w:eastAsiaTheme="majorEastAsia" w:hAnsiTheme="majorHAnsi" w:cstheme="majorBidi"/>
      <w:color w:val="0089BE" w:themeColor="accent1" w:themeShade="BF"/>
    </w:rPr>
  </w:style>
  <w:style w:type="character" w:customStyle="1" w:styleId="Heading6Char">
    <w:name w:val="Heading 6 Char"/>
    <w:basedOn w:val="DefaultParagraphFont"/>
    <w:link w:val="Heading6"/>
    <w:uiPriority w:val="9"/>
    <w:semiHidden/>
    <w:rsid w:val="00B569B6"/>
    <w:rPr>
      <w:rFonts w:asciiTheme="majorHAnsi" w:eastAsiaTheme="majorEastAsia" w:hAnsiTheme="majorHAnsi" w:cstheme="majorBidi"/>
      <w:color w:val="005B7E" w:themeColor="accent1" w:themeShade="7F"/>
    </w:rPr>
  </w:style>
  <w:style w:type="character" w:customStyle="1" w:styleId="Heading7Char">
    <w:name w:val="Heading 7 Char"/>
    <w:basedOn w:val="DefaultParagraphFont"/>
    <w:link w:val="Heading7"/>
    <w:uiPriority w:val="9"/>
    <w:semiHidden/>
    <w:rsid w:val="00B569B6"/>
    <w:rPr>
      <w:rFonts w:asciiTheme="majorHAnsi" w:eastAsiaTheme="majorEastAsia" w:hAnsiTheme="majorHAnsi" w:cstheme="majorBidi"/>
      <w:i/>
      <w:iCs/>
      <w:color w:val="005B7E" w:themeColor="accent1" w:themeShade="7F"/>
    </w:rPr>
  </w:style>
  <w:style w:type="character" w:customStyle="1" w:styleId="Heading8Char">
    <w:name w:val="Heading 8 Char"/>
    <w:basedOn w:val="DefaultParagraphFont"/>
    <w:link w:val="Heading8"/>
    <w:uiPriority w:val="9"/>
    <w:semiHidden/>
    <w:rsid w:val="00B569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69B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C169B"/>
    <w:rPr>
      <w:color w:val="0563C1" w:themeColor="hyperlink"/>
      <w:u w:val="single"/>
    </w:rPr>
  </w:style>
  <w:style w:type="character" w:styleId="FollowedHyperlink">
    <w:name w:val="FollowedHyperlink"/>
    <w:basedOn w:val="DefaultParagraphFont"/>
    <w:uiPriority w:val="99"/>
    <w:semiHidden/>
    <w:unhideWhenUsed/>
    <w:rsid w:val="00EC169B"/>
    <w:rPr>
      <w:color w:val="954F72" w:themeColor="followedHyperlink"/>
      <w:u w:val="single"/>
    </w:rPr>
  </w:style>
  <w:style w:type="table" w:styleId="TableGrid">
    <w:name w:val="Table Grid"/>
    <w:basedOn w:val="TableNormal"/>
    <w:uiPriority w:val="39"/>
    <w:rsid w:val="00F14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E308CE"/>
  </w:style>
  <w:style w:type="table" w:styleId="GridTable4-Accent4">
    <w:name w:val="Grid Table 4 Accent 4"/>
    <w:basedOn w:val="TableNormal"/>
    <w:uiPriority w:val="49"/>
    <w:rsid w:val="003B74D5"/>
    <w:tblPr>
      <w:tblStyleRowBandSize w:val="1"/>
      <w:tblStyleColBandSize w:val="1"/>
      <w:tblBorders>
        <w:top w:val="single" w:sz="4" w:space="0" w:color="FFA6A3" w:themeColor="accent4" w:themeTint="99"/>
        <w:left w:val="single" w:sz="4" w:space="0" w:color="FFA6A3" w:themeColor="accent4" w:themeTint="99"/>
        <w:bottom w:val="single" w:sz="4" w:space="0" w:color="FFA6A3" w:themeColor="accent4" w:themeTint="99"/>
        <w:right w:val="single" w:sz="4" w:space="0" w:color="FFA6A3" w:themeColor="accent4" w:themeTint="99"/>
        <w:insideH w:val="single" w:sz="4" w:space="0" w:color="FFA6A3" w:themeColor="accent4" w:themeTint="99"/>
        <w:insideV w:val="single" w:sz="4" w:space="0" w:color="FFA6A3" w:themeColor="accent4" w:themeTint="99"/>
      </w:tblBorders>
    </w:tblPr>
    <w:tblStylePr w:type="firstRow">
      <w:rPr>
        <w:b/>
        <w:bCs/>
        <w:color w:val="FFFFFF" w:themeColor="background1"/>
      </w:rPr>
      <w:tblPr/>
      <w:tcPr>
        <w:tcBorders>
          <w:top w:val="single" w:sz="4" w:space="0" w:color="FF6C66" w:themeColor="accent4"/>
          <w:left w:val="single" w:sz="4" w:space="0" w:color="FF6C66" w:themeColor="accent4"/>
          <w:bottom w:val="single" w:sz="4" w:space="0" w:color="FF6C66" w:themeColor="accent4"/>
          <w:right w:val="single" w:sz="4" w:space="0" w:color="FF6C66" w:themeColor="accent4"/>
          <w:insideH w:val="nil"/>
          <w:insideV w:val="nil"/>
        </w:tcBorders>
        <w:shd w:val="clear" w:color="auto" w:fill="FF6C66" w:themeFill="accent4"/>
      </w:tcPr>
    </w:tblStylePr>
    <w:tblStylePr w:type="lastRow">
      <w:rPr>
        <w:b/>
        <w:bCs/>
      </w:rPr>
      <w:tblPr/>
      <w:tcPr>
        <w:tcBorders>
          <w:top w:val="double" w:sz="4" w:space="0" w:color="FF6C66" w:themeColor="accent4"/>
        </w:tcBorders>
      </w:tcPr>
    </w:tblStylePr>
    <w:tblStylePr w:type="firstCol">
      <w:rPr>
        <w:b/>
        <w:bCs/>
      </w:rPr>
    </w:tblStylePr>
    <w:tblStylePr w:type="lastCol">
      <w:rPr>
        <w:b/>
        <w:bCs/>
      </w:rPr>
    </w:tblStylePr>
    <w:tblStylePr w:type="band1Vert">
      <w:tblPr/>
      <w:tcPr>
        <w:shd w:val="clear" w:color="auto" w:fill="FFE1E0" w:themeFill="accent4" w:themeFillTint="33"/>
      </w:tcPr>
    </w:tblStylePr>
    <w:tblStylePr w:type="band1Horz">
      <w:tblPr/>
      <w:tcPr>
        <w:shd w:val="clear" w:color="auto" w:fill="FFE1E0" w:themeFill="accent4" w:themeFillTint="33"/>
      </w:tcPr>
    </w:tblStylePr>
  </w:style>
  <w:style w:type="table" w:styleId="GridTable4-Accent3">
    <w:name w:val="Grid Table 4 Accent 3"/>
    <w:basedOn w:val="TableNormal"/>
    <w:uiPriority w:val="49"/>
    <w:rsid w:val="003B74D5"/>
    <w:tblPr>
      <w:tblStyleRowBandSize w:val="1"/>
      <w:tblStyleColBandSize w:val="1"/>
      <w:tblBorders>
        <w:top w:val="single" w:sz="4" w:space="0" w:color="A4A0D5" w:themeColor="accent3" w:themeTint="99"/>
        <w:left w:val="single" w:sz="4" w:space="0" w:color="A4A0D5" w:themeColor="accent3" w:themeTint="99"/>
        <w:bottom w:val="single" w:sz="4" w:space="0" w:color="A4A0D5" w:themeColor="accent3" w:themeTint="99"/>
        <w:right w:val="single" w:sz="4" w:space="0" w:color="A4A0D5" w:themeColor="accent3" w:themeTint="99"/>
        <w:insideH w:val="single" w:sz="4" w:space="0" w:color="A4A0D5" w:themeColor="accent3" w:themeTint="99"/>
        <w:insideV w:val="single" w:sz="4" w:space="0" w:color="A4A0D5" w:themeColor="accent3" w:themeTint="99"/>
      </w:tblBorders>
    </w:tblPr>
    <w:tblStylePr w:type="firstRow">
      <w:rPr>
        <w:b/>
        <w:bCs/>
        <w:color w:val="FFFFFF" w:themeColor="background1"/>
      </w:rPr>
      <w:tblPr/>
      <w:tcPr>
        <w:tcBorders>
          <w:top w:val="single" w:sz="4" w:space="0" w:color="6862B9" w:themeColor="accent3"/>
          <w:left w:val="single" w:sz="4" w:space="0" w:color="6862B9" w:themeColor="accent3"/>
          <w:bottom w:val="single" w:sz="4" w:space="0" w:color="6862B9" w:themeColor="accent3"/>
          <w:right w:val="single" w:sz="4" w:space="0" w:color="6862B9" w:themeColor="accent3"/>
          <w:insideH w:val="nil"/>
          <w:insideV w:val="nil"/>
        </w:tcBorders>
        <w:shd w:val="clear" w:color="auto" w:fill="6862B9" w:themeFill="accent3"/>
      </w:tcPr>
    </w:tblStylePr>
    <w:tblStylePr w:type="lastRow">
      <w:rPr>
        <w:b/>
        <w:bCs/>
      </w:rPr>
      <w:tblPr/>
      <w:tcPr>
        <w:tcBorders>
          <w:top w:val="double" w:sz="4" w:space="0" w:color="6862B9" w:themeColor="accent3"/>
        </w:tcBorders>
      </w:tcPr>
    </w:tblStylePr>
    <w:tblStylePr w:type="firstCol">
      <w:rPr>
        <w:b/>
        <w:bCs/>
      </w:rPr>
    </w:tblStylePr>
    <w:tblStylePr w:type="lastCol">
      <w:rPr>
        <w:b/>
        <w:bCs/>
      </w:rPr>
    </w:tblStylePr>
    <w:tblStylePr w:type="band1Vert">
      <w:tblPr/>
      <w:tcPr>
        <w:shd w:val="clear" w:color="auto" w:fill="E0DFF1" w:themeFill="accent3" w:themeFillTint="33"/>
      </w:tcPr>
    </w:tblStylePr>
    <w:tblStylePr w:type="band1Horz">
      <w:tblPr/>
      <w:tcPr>
        <w:shd w:val="clear" w:color="auto" w:fill="E0DFF1" w:themeFill="accent3" w:themeFillTint="33"/>
      </w:tcPr>
    </w:tblStylePr>
  </w:style>
  <w:style w:type="paragraph" w:styleId="NormalWeb">
    <w:name w:val="Normal (Web)"/>
    <w:basedOn w:val="Normal"/>
    <w:uiPriority w:val="99"/>
    <w:unhideWhenUsed/>
    <w:rsid w:val="00AF1084"/>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AF1084"/>
    <w:pPr>
      <w:numPr>
        <w:numId w:val="0"/>
      </w:numPr>
      <w:spacing w:line="259" w:lineRule="auto"/>
      <w:outlineLvl w:val="9"/>
    </w:pPr>
    <w:rPr>
      <w:lang w:val="en-US"/>
    </w:rPr>
  </w:style>
  <w:style w:type="paragraph" w:styleId="IntenseQuote">
    <w:name w:val="Intense Quote"/>
    <w:basedOn w:val="Normal"/>
    <w:next w:val="Normal"/>
    <w:link w:val="IntenseQuoteChar"/>
    <w:uiPriority w:val="30"/>
    <w:qFormat/>
    <w:rsid w:val="00242917"/>
    <w:pPr>
      <w:pBdr>
        <w:top w:val="single" w:sz="4" w:space="10" w:color="00B8FE" w:themeColor="accent1"/>
        <w:bottom w:val="single" w:sz="4" w:space="10" w:color="00B8FE" w:themeColor="accent1"/>
      </w:pBdr>
      <w:spacing w:before="360" w:after="360" w:line="259" w:lineRule="auto"/>
      <w:ind w:left="864" w:right="864"/>
      <w:jc w:val="center"/>
    </w:pPr>
    <w:rPr>
      <w:i/>
      <w:iCs/>
      <w:color w:val="00B8FE" w:themeColor="accent1"/>
      <w:sz w:val="22"/>
      <w:szCs w:val="22"/>
    </w:rPr>
  </w:style>
  <w:style w:type="character" w:customStyle="1" w:styleId="IntenseQuoteChar">
    <w:name w:val="Intense Quote Char"/>
    <w:basedOn w:val="DefaultParagraphFont"/>
    <w:link w:val="IntenseQuote"/>
    <w:uiPriority w:val="30"/>
    <w:rsid w:val="00242917"/>
    <w:rPr>
      <w:i/>
      <w:iCs/>
      <w:color w:val="00B8FE" w:themeColor="accent1"/>
      <w:sz w:val="22"/>
      <w:szCs w:val="22"/>
    </w:rPr>
  </w:style>
  <w:style w:type="table" w:styleId="GridTable4-Accent5">
    <w:name w:val="Grid Table 4 Accent 5"/>
    <w:basedOn w:val="TableNormal"/>
    <w:uiPriority w:val="49"/>
    <w:rsid w:val="00242917"/>
    <w:rPr>
      <w:sz w:val="22"/>
      <w:szCs w:val="22"/>
    </w:rPr>
    <w:tblPr>
      <w:tblStyleRowBandSize w:val="1"/>
      <w:tblStyleColBandSize w:val="1"/>
      <w:tblBorders>
        <w:top w:val="single" w:sz="4" w:space="0" w:color="8B8D8B" w:themeColor="accent5" w:themeTint="99"/>
        <w:left w:val="single" w:sz="4" w:space="0" w:color="8B8D8B" w:themeColor="accent5" w:themeTint="99"/>
        <w:bottom w:val="single" w:sz="4" w:space="0" w:color="8B8D8B" w:themeColor="accent5" w:themeTint="99"/>
        <w:right w:val="single" w:sz="4" w:space="0" w:color="8B8D8B" w:themeColor="accent5" w:themeTint="99"/>
        <w:insideH w:val="single" w:sz="4" w:space="0" w:color="8B8D8B" w:themeColor="accent5" w:themeTint="99"/>
        <w:insideV w:val="single" w:sz="4" w:space="0" w:color="8B8D8B" w:themeColor="accent5" w:themeTint="99"/>
      </w:tblBorders>
    </w:tblPr>
    <w:tblStylePr w:type="firstRow">
      <w:rPr>
        <w:b/>
        <w:bCs/>
        <w:color w:val="FFFFFF" w:themeColor="background1"/>
      </w:rPr>
      <w:tblPr/>
      <w:tcPr>
        <w:tcBorders>
          <w:top w:val="single" w:sz="4" w:space="0" w:color="3F403F" w:themeColor="accent5"/>
          <w:left w:val="single" w:sz="4" w:space="0" w:color="3F403F" w:themeColor="accent5"/>
          <w:bottom w:val="single" w:sz="4" w:space="0" w:color="3F403F" w:themeColor="accent5"/>
          <w:right w:val="single" w:sz="4" w:space="0" w:color="3F403F" w:themeColor="accent5"/>
          <w:insideH w:val="nil"/>
          <w:insideV w:val="nil"/>
        </w:tcBorders>
        <w:shd w:val="clear" w:color="auto" w:fill="3F403F" w:themeFill="accent5"/>
      </w:tcPr>
    </w:tblStylePr>
    <w:tblStylePr w:type="lastRow">
      <w:rPr>
        <w:b/>
        <w:bCs/>
      </w:rPr>
      <w:tblPr/>
      <w:tcPr>
        <w:tcBorders>
          <w:top w:val="double" w:sz="4" w:space="0" w:color="3F403F" w:themeColor="accent5"/>
        </w:tcBorders>
      </w:tcPr>
    </w:tblStylePr>
    <w:tblStylePr w:type="firstCol">
      <w:rPr>
        <w:b/>
        <w:bCs/>
      </w:rPr>
    </w:tblStylePr>
    <w:tblStylePr w:type="lastCol">
      <w:rPr>
        <w:b/>
        <w:bCs/>
      </w:rPr>
    </w:tblStylePr>
    <w:tblStylePr w:type="band1Vert">
      <w:tblPr/>
      <w:tcPr>
        <w:shd w:val="clear" w:color="auto" w:fill="D8D9D8" w:themeFill="accent5" w:themeFillTint="33"/>
      </w:tcPr>
    </w:tblStylePr>
    <w:tblStylePr w:type="band1Horz">
      <w:tblPr/>
      <w:tcPr>
        <w:shd w:val="clear" w:color="auto" w:fill="D8D9D8" w:themeFill="accent5" w:themeFillTint="33"/>
      </w:tcPr>
    </w:tblStylePr>
  </w:style>
  <w:style w:type="character" w:styleId="Strong">
    <w:name w:val="Strong"/>
    <w:basedOn w:val="DefaultParagraphFont"/>
    <w:uiPriority w:val="22"/>
    <w:qFormat/>
    <w:rsid w:val="00FF3231"/>
    <w:rPr>
      <w:b/>
      <w:bCs/>
    </w:rPr>
  </w:style>
  <w:style w:type="paragraph" w:styleId="TOC1">
    <w:name w:val="toc 1"/>
    <w:basedOn w:val="Normal"/>
    <w:next w:val="Normal"/>
    <w:autoRedefine/>
    <w:uiPriority w:val="39"/>
    <w:unhideWhenUsed/>
    <w:rsid w:val="00A24F94"/>
    <w:pPr>
      <w:spacing w:after="100"/>
    </w:pPr>
  </w:style>
  <w:style w:type="paragraph" w:styleId="TOC2">
    <w:name w:val="toc 2"/>
    <w:basedOn w:val="Normal"/>
    <w:next w:val="Normal"/>
    <w:autoRedefine/>
    <w:uiPriority w:val="39"/>
    <w:unhideWhenUsed/>
    <w:rsid w:val="00A24F94"/>
    <w:pPr>
      <w:spacing w:after="100"/>
      <w:ind w:left="240"/>
    </w:pPr>
  </w:style>
  <w:style w:type="character" w:customStyle="1" w:styleId="normaltextrun">
    <w:name w:val="normaltextrun"/>
    <w:basedOn w:val="DefaultParagraphFont"/>
    <w:rsid w:val="00943040"/>
  </w:style>
  <w:style w:type="character" w:customStyle="1" w:styleId="contextualspellingandgrammarerror">
    <w:name w:val="contextualspellingandgrammarerror"/>
    <w:basedOn w:val="DefaultParagraphFont"/>
    <w:rsid w:val="00943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10345">
      <w:bodyDiv w:val="1"/>
      <w:marLeft w:val="0"/>
      <w:marRight w:val="0"/>
      <w:marTop w:val="0"/>
      <w:marBottom w:val="0"/>
      <w:divBdr>
        <w:top w:val="none" w:sz="0" w:space="0" w:color="auto"/>
        <w:left w:val="none" w:sz="0" w:space="0" w:color="auto"/>
        <w:bottom w:val="none" w:sz="0" w:space="0" w:color="auto"/>
        <w:right w:val="none" w:sz="0" w:space="0" w:color="auto"/>
      </w:divBdr>
    </w:div>
    <w:div w:id="232814814">
      <w:bodyDiv w:val="1"/>
      <w:marLeft w:val="0"/>
      <w:marRight w:val="0"/>
      <w:marTop w:val="0"/>
      <w:marBottom w:val="0"/>
      <w:divBdr>
        <w:top w:val="none" w:sz="0" w:space="0" w:color="auto"/>
        <w:left w:val="none" w:sz="0" w:space="0" w:color="auto"/>
        <w:bottom w:val="none" w:sz="0" w:space="0" w:color="auto"/>
        <w:right w:val="none" w:sz="0" w:space="0" w:color="auto"/>
      </w:divBdr>
    </w:div>
    <w:div w:id="595938552">
      <w:bodyDiv w:val="1"/>
      <w:marLeft w:val="0"/>
      <w:marRight w:val="0"/>
      <w:marTop w:val="0"/>
      <w:marBottom w:val="0"/>
      <w:divBdr>
        <w:top w:val="none" w:sz="0" w:space="0" w:color="auto"/>
        <w:left w:val="none" w:sz="0" w:space="0" w:color="auto"/>
        <w:bottom w:val="none" w:sz="0" w:space="0" w:color="auto"/>
        <w:right w:val="none" w:sz="0" w:space="0" w:color="auto"/>
      </w:divBdr>
    </w:div>
    <w:div w:id="729036967">
      <w:bodyDiv w:val="1"/>
      <w:marLeft w:val="0"/>
      <w:marRight w:val="0"/>
      <w:marTop w:val="0"/>
      <w:marBottom w:val="0"/>
      <w:divBdr>
        <w:top w:val="none" w:sz="0" w:space="0" w:color="auto"/>
        <w:left w:val="none" w:sz="0" w:space="0" w:color="auto"/>
        <w:bottom w:val="none" w:sz="0" w:space="0" w:color="auto"/>
        <w:right w:val="none" w:sz="0" w:space="0" w:color="auto"/>
      </w:divBdr>
    </w:div>
    <w:div w:id="931863651">
      <w:bodyDiv w:val="1"/>
      <w:marLeft w:val="0"/>
      <w:marRight w:val="0"/>
      <w:marTop w:val="0"/>
      <w:marBottom w:val="0"/>
      <w:divBdr>
        <w:top w:val="none" w:sz="0" w:space="0" w:color="auto"/>
        <w:left w:val="none" w:sz="0" w:space="0" w:color="auto"/>
        <w:bottom w:val="none" w:sz="0" w:space="0" w:color="auto"/>
        <w:right w:val="none" w:sz="0" w:space="0" w:color="auto"/>
      </w:divBdr>
    </w:div>
    <w:div w:id="945305834">
      <w:bodyDiv w:val="1"/>
      <w:marLeft w:val="0"/>
      <w:marRight w:val="0"/>
      <w:marTop w:val="0"/>
      <w:marBottom w:val="0"/>
      <w:divBdr>
        <w:top w:val="none" w:sz="0" w:space="0" w:color="auto"/>
        <w:left w:val="none" w:sz="0" w:space="0" w:color="auto"/>
        <w:bottom w:val="none" w:sz="0" w:space="0" w:color="auto"/>
        <w:right w:val="none" w:sz="0" w:space="0" w:color="auto"/>
      </w:divBdr>
    </w:div>
    <w:div w:id="1114013155">
      <w:bodyDiv w:val="1"/>
      <w:marLeft w:val="0"/>
      <w:marRight w:val="0"/>
      <w:marTop w:val="0"/>
      <w:marBottom w:val="0"/>
      <w:divBdr>
        <w:top w:val="none" w:sz="0" w:space="0" w:color="auto"/>
        <w:left w:val="none" w:sz="0" w:space="0" w:color="auto"/>
        <w:bottom w:val="none" w:sz="0" w:space="0" w:color="auto"/>
        <w:right w:val="none" w:sz="0" w:space="0" w:color="auto"/>
      </w:divBdr>
    </w:div>
    <w:div w:id="1148594104">
      <w:bodyDiv w:val="1"/>
      <w:marLeft w:val="0"/>
      <w:marRight w:val="0"/>
      <w:marTop w:val="0"/>
      <w:marBottom w:val="0"/>
      <w:divBdr>
        <w:top w:val="none" w:sz="0" w:space="0" w:color="auto"/>
        <w:left w:val="none" w:sz="0" w:space="0" w:color="auto"/>
        <w:bottom w:val="none" w:sz="0" w:space="0" w:color="auto"/>
        <w:right w:val="none" w:sz="0" w:space="0" w:color="auto"/>
      </w:divBdr>
    </w:div>
    <w:div w:id="1175345157">
      <w:bodyDiv w:val="1"/>
      <w:marLeft w:val="0"/>
      <w:marRight w:val="0"/>
      <w:marTop w:val="0"/>
      <w:marBottom w:val="0"/>
      <w:divBdr>
        <w:top w:val="none" w:sz="0" w:space="0" w:color="auto"/>
        <w:left w:val="none" w:sz="0" w:space="0" w:color="auto"/>
        <w:bottom w:val="none" w:sz="0" w:space="0" w:color="auto"/>
        <w:right w:val="none" w:sz="0" w:space="0" w:color="auto"/>
      </w:divBdr>
    </w:div>
    <w:div w:id="1438869771">
      <w:bodyDiv w:val="1"/>
      <w:marLeft w:val="0"/>
      <w:marRight w:val="0"/>
      <w:marTop w:val="0"/>
      <w:marBottom w:val="0"/>
      <w:divBdr>
        <w:top w:val="none" w:sz="0" w:space="0" w:color="auto"/>
        <w:left w:val="none" w:sz="0" w:space="0" w:color="auto"/>
        <w:bottom w:val="none" w:sz="0" w:space="0" w:color="auto"/>
        <w:right w:val="none" w:sz="0" w:space="0" w:color="auto"/>
      </w:divBdr>
    </w:div>
    <w:div w:id="1444112740">
      <w:bodyDiv w:val="1"/>
      <w:marLeft w:val="0"/>
      <w:marRight w:val="0"/>
      <w:marTop w:val="0"/>
      <w:marBottom w:val="0"/>
      <w:divBdr>
        <w:top w:val="none" w:sz="0" w:space="0" w:color="auto"/>
        <w:left w:val="none" w:sz="0" w:space="0" w:color="auto"/>
        <w:bottom w:val="none" w:sz="0" w:space="0" w:color="auto"/>
        <w:right w:val="none" w:sz="0" w:space="0" w:color="auto"/>
      </w:divBdr>
    </w:div>
    <w:div w:id="1485929869">
      <w:bodyDiv w:val="1"/>
      <w:marLeft w:val="0"/>
      <w:marRight w:val="0"/>
      <w:marTop w:val="0"/>
      <w:marBottom w:val="0"/>
      <w:divBdr>
        <w:top w:val="none" w:sz="0" w:space="0" w:color="auto"/>
        <w:left w:val="none" w:sz="0" w:space="0" w:color="auto"/>
        <w:bottom w:val="none" w:sz="0" w:space="0" w:color="auto"/>
        <w:right w:val="none" w:sz="0" w:space="0" w:color="auto"/>
      </w:divBdr>
      <w:divsChild>
        <w:div w:id="957687507">
          <w:marLeft w:val="547"/>
          <w:marRight w:val="0"/>
          <w:marTop w:val="0"/>
          <w:marBottom w:val="0"/>
          <w:divBdr>
            <w:top w:val="none" w:sz="0" w:space="0" w:color="auto"/>
            <w:left w:val="none" w:sz="0" w:space="0" w:color="auto"/>
            <w:bottom w:val="none" w:sz="0" w:space="0" w:color="auto"/>
            <w:right w:val="none" w:sz="0" w:space="0" w:color="auto"/>
          </w:divBdr>
        </w:div>
        <w:div w:id="2039424622">
          <w:marLeft w:val="547"/>
          <w:marRight w:val="0"/>
          <w:marTop w:val="0"/>
          <w:marBottom w:val="0"/>
          <w:divBdr>
            <w:top w:val="none" w:sz="0" w:space="0" w:color="auto"/>
            <w:left w:val="none" w:sz="0" w:space="0" w:color="auto"/>
            <w:bottom w:val="none" w:sz="0" w:space="0" w:color="auto"/>
            <w:right w:val="none" w:sz="0" w:space="0" w:color="auto"/>
          </w:divBdr>
        </w:div>
      </w:divsChild>
    </w:div>
    <w:div w:id="1496530271">
      <w:bodyDiv w:val="1"/>
      <w:marLeft w:val="0"/>
      <w:marRight w:val="0"/>
      <w:marTop w:val="0"/>
      <w:marBottom w:val="0"/>
      <w:divBdr>
        <w:top w:val="none" w:sz="0" w:space="0" w:color="auto"/>
        <w:left w:val="none" w:sz="0" w:space="0" w:color="auto"/>
        <w:bottom w:val="none" w:sz="0" w:space="0" w:color="auto"/>
        <w:right w:val="none" w:sz="0" w:space="0" w:color="auto"/>
      </w:divBdr>
    </w:div>
    <w:div w:id="1708410583">
      <w:bodyDiv w:val="1"/>
      <w:marLeft w:val="0"/>
      <w:marRight w:val="0"/>
      <w:marTop w:val="0"/>
      <w:marBottom w:val="0"/>
      <w:divBdr>
        <w:top w:val="none" w:sz="0" w:space="0" w:color="auto"/>
        <w:left w:val="none" w:sz="0" w:space="0" w:color="auto"/>
        <w:bottom w:val="none" w:sz="0" w:space="0" w:color="auto"/>
        <w:right w:val="none" w:sz="0" w:space="0" w:color="auto"/>
      </w:divBdr>
    </w:div>
    <w:div w:id="208667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yperlink" Target="https://www.fgmnetwork.org.uk/" TargetMode="External"/><Relationship Id="rId21" Type="http://schemas.openxmlformats.org/officeDocument/2006/relationships/image" Target="media/image5.jpeg"/><Relationship Id="rId42" Type="http://schemas.openxmlformats.org/officeDocument/2006/relationships/hyperlink" Target="https://www.iwf.org.uk/" TargetMode="External"/><Relationship Id="rId47" Type="http://schemas.openxmlformats.org/officeDocument/2006/relationships/image" Target="media/image15.png"/><Relationship Id="rId63" Type="http://schemas.openxmlformats.org/officeDocument/2006/relationships/image" Target="media/image20.png"/><Relationship Id="rId68" Type="http://schemas.openxmlformats.org/officeDocument/2006/relationships/image" Target="media/image26.png"/><Relationship Id="rId84" Type="http://schemas.openxmlformats.org/officeDocument/2006/relationships/hyperlink" Target="https://www.gov.uk/guidance/forced-marriage" TargetMode="External"/><Relationship Id="rId89" Type="http://schemas.openxmlformats.org/officeDocument/2006/relationships/hyperlink" Target="http://nationalfgmcentre.org.uk/breast-flattening/" TargetMode="External"/><Relationship Id="rId112" Type="http://schemas.openxmlformats.org/officeDocument/2006/relationships/hyperlink" Target="http://www.fgmelearning.co.uk/" TargetMode="External"/><Relationship Id="rId133" Type="http://schemas.openxmlformats.org/officeDocument/2006/relationships/hyperlink" Target="https://www.portsmouth.gov.uk/ext/health-and-care/children-and-families/keeping-children-safe" TargetMode="External"/><Relationship Id="rId138" Type="http://schemas.openxmlformats.org/officeDocument/2006/relationships/hyperlink" Target="mailto:MASH@southampton.gov.uk" TargetMode="External"/><Relationship Id="rId16" Type="http://schemas.openxmlformats.org/officeDocument/2006/relationships/image" Target="media/image3.png"/><Relationship Id="rId107" Type="http://schemas.openxmlformats.org/officeDocument/2006/relationships/hyperlink" Target="https://www.thinkuknow.co.uk/professionals/" TargetMode="External"/><Relationship Id="rId11" Type="http://schemas.openxmlformats.org/officeDocument/2006/relationships/diagramLayout" Target="diagrams/layout1.xml"/><Relationship Id="rId32" Type="http://schemas.openxmlformats.org/officeDocument/2006/relationships/hyperlink" Target="https://contextualsafeguarding.org.uk/" TargetMode="External"/><Relationship Id="rId37" Type="http://schemas.openxmlformats.org/officeDocument/2006/relationships/hyperlink" Target="https://www.nhs.uk/service-search/other-services/Rape%20and%20sexual%20assault%20referral%20centres/LocationSearch/364" TargetMode="External"/><Relationship Id="rId53" Type="http://schemas.microsoft.com/office/2007/relationships/diagramDrawing" Target="diagrams/drawing3.xml"/><Relationship Id="rId58" Type="http://schemas.microsoft.com/office/2007/relationships/diagramDrawing" Target="diagrams/drawing4.xml"/><Relationship Id="rId74" Type="http://schemas.openxmlformats.org/officeDocument/2006/relationships/hyperlink" Target="https://www.28toomany.org/" TargetMode="External"/><Relationship Id="rId79" Type="http://schemas.openxmlformats.org/officeDocument/2006/relationships/image" Target="media/image29.png"/><Relationship Id="rId102" Type="http://schemas.openxmlformats.org/officeDocument/2006/relationships/hyperlink" Target="https://neu.org.uk/advice/sexting-incidents-school" TargetMode="External"/><Relationship Id="rId123" Type="http://schemas.openxmlformats.org/officeDocument/2006/relationships/hyperlink" Target="mailto:csprofessional@hants.gov.uk" TargetMode="External"/><Relationship Id="rId128" Type="http://schemas.openxmlformats.org/officeDocument/2006/relationships/hyperlink" Target="mailto:iowcsprofessional@hants.gov.uk" TargetMode="External"/><Relationship Id="rId144" Type="http://schemas.openxmlformats.org/officeDocument/2006/relationships/hyperlink" Target="mailto:Schoolyouthengagement@hampshire.police.uk" TargetMode="External"/><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assets.publishing.service.gov.uk/government/uploads/system/uploads/attachment_data/file/779401/Working_Together_to_Safeguard-Children.pdf" TargetMode="External"/><Relationship Id="rId95" Type="http://schemas.openxmlformats.org/officeDocument/2006/relationships/hyperlink" Target="http://www.gov.uk/government/uploads/system/uploads/attachment_data/file/278849/Safeguarding_Children_and_Young_People_from_Sexual_Exploitation.pdf" TargetMode="External"/><Relationship Id="rId22" Type="http://schemas.openxmlformats.org/officeDocument/2006/relationships/image" Target="media/image6.jpeg"/><Relationship Id="rId27" Type="http://schemas.openxmlformats.org/officeDocument/2006/relationships/diagramQuickStyle" Target="diagrams/quickStyle2.xml"/><Relationship Id="rId43" Type="http://schemas.openxmlformats.org/officeDocument/2006/relationships/image" Target="media/image10.png"/><Relationship Id="rId48" Type="http://schemas.openxmlformats.org/officeDocument/2006/relationships/image" Target="media/image16.png"/><Relationship Id="rId64" Type="http://schemas.openxmlformats.org/officeDocument/2006/relationships/image" Target="media/image21.png"/><Relationship Id="rId69" Type="http://schemas.openxmlformats.org/officeDocument/2006/relationships/image" Target="media/image27.png"/><Relationship Id="rId113" Type="http://schemas.openxmlformats.org/officeDocument/2006/relationships/hyperlink" Target="https://www.gov.uk/government/publications/female-genital-mutilation-resource-pack/female-genital-mutilation-resource-pack" TargetMode="External"/><Relationship Id="rId118" Type="http://schemas.openxmlformats.org/officeDocument/2006/relationships/hyperlink" Target="https://www.contextualsafeguarding.org.uk/" TargetMode="External"/><Relationship Id="rId134" Type="http://schemas.openxmlformats.org/officeDocument/2006/relationships/image" Target="media/image32.emf"/><Relationship Id="rId139" Type="http://schemas.openxmlformats.org/officeDocument/2006/relationships/hyperlink" Target="https://www.southampton.gov.uk/health-social-care/children/child-social-care/child-protection.aspx" TargetMode="External"/><Relationship Id="rId80" Type="http://schemas.openxmlformats.org/officeDocument/2006/relationships/image" Target="media/image30.png"/><Relationship Id="rId85" Type="http://schemas.openxmlformats.org/officeDocument/2006/relationships/hyperlink" Target="https://assets.publishing.service.gov.uk/government/uploads/system/uploads/attachment_data/file/322307/HMG_MULTI_AGENCY_PRACTICE_GUIDELINES_v1_180614_FINAL.pdf" TargetMode="External"/><Relationship Id="rId150" Type="http://schemas.openxmlformats.org/officeDocument/2006/relationships/header" Target="header3.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diagramData" Target="diagrams/data2.xml"/><Relationship Id="rId33" Type="http://schemas.openxmlformats.org/officeDocument/2006/relationships/hyperlink" Target="https://www.youtube.com/watch?v=pZwvrxVavnQ" TargetMode="External"/><Relationship Id="rId38" Type="http://schemas.openxmlformats.org/officeDocument/2006/relationships/hyperlink" Target="https://gbr01.safelinks.protection.outlook.com/?url=https%3A%2F%2Fwww.childrenssociety.org.uk%2Finformation%2Fyoung-people%2Fadvice%2Fteenage-relationship-abuse&amp;data=05%7C01%7Cgraham.thomas%40hampshire.police.uk%7Cd2eb8abe3c9b45d19aea08da318440ef%7C23de4379957a41a69587165d6c6b4dbd%7C0%7C0%7C637876741346405164%7CUnknown%7CTWFpbGZsb3d8eyJWIjoiMC4wLjAwMDAiLCJQIjoiV2luMzIiLCJBTiI6Ik1haWwiLCJXVCI6Mn0%3D%7C3000%7C%7C%7C&amp;sdata=XMbb7ACG1ZNplJoiwTZY2B4sfSUlT1mJ4A7rnddferg%3D&amp;reserved=0" TargetMode="External"/><Relationship Id="rId46" Type="http://schemas.openxmlformats.org/officeDocument/2006/relationships/image" Target="media/image14.png"/><Relationship Id="rId59" Type="http://schemas.openxmlformats.org/officeDocument/2006/relationships/image" Target="media/image13.png"/><Relationship Id="rId67" Type="http://schemas.openxmlformats.org/officeDocument/2006/relationships/image" Target="media/image25.png"/><Relationship Id="rId103" Type="http://schemas.openxmlformats.org/officeDocument/2006/relationships/hyperlink" Target="https://www.pshe-association.org.uk/curriculum-and-resources/resources/disrespect-nobody-teaching-resources-preventing" TargetMode="External"/><Relationship Id="rId108" Type="http://schemas.openxmlformats.org/officeDocument/2006/relationships/hyperlink" Target="https://learning.nspcc.org.uk/research-resources/2019/harmful-sexual-behaviour-framework/" TargetMode="External"/><Relationship Id="rId116" Type="http://schemas.openxmlformats.org/officeDocument/2006/relationships/hyperlink" Target="https://www.28toomany.org/" TargetMode="External"/><Relationship Id="rId124" Type="http://schemas.openxmlformats.org/officeDocument/2006/relationships/hyperlink" Target="https://www.hants.gov.uk/socialcareandhealth/childrenandfamilies/safeguardingchildren/childprotection/mash" TargetMode="External"/><Relationship Id="rId129"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137" Type="http://schemas.openxmlformats.org/officeDocument/2006/relationships/hyperlink" Target="https://www.southampton.gov.uk/health-social-care/children/child-social-care/families-matter.aspx" TargetMode="External"/><Relationship Id="rId20" Type="http://schemas.openxmlformats.org/officeDocument/2006/relationships/image" Target="media/image4.jpeg"/><Relationship Id="rId41" Type="http://schemas.openxmlformats.org/officeDocument/2006/relationships/hyperlink" Target="https://www.gov.uk/government/publications/searching-screening-and-confiscation" TargetMode="External"/><Relationship Id="rId54" Type="http://schemas.openxmlformats.org/officeDocument/2006/relationships/diagramData" Target="diagrams/data4.xml"/><Relationship Id="rId62" Type="http://schemas.openxmlformats.org/officeDocument/2006/relationships/image" Target="media/image19.png"/><Relationship Id="rId70" Type="http://schemas.openxmlformats.org/officeDocument/2006/relationships/image" Target="media/image28.png"/><Relationship Id="rId75" Type="http://schemas.openxmlformats.org/officeDocument/2006/relationships/hyperlink" Target="https://www.fgmelearning.co.uk/" TargetMode="External"/><Relationship Id="rId83" Type="http://schemas.openxmlformats.org/officeDocument/2006/relationships/hyperlink" Target="https://www.gov.uk/female-genital-mutilation-protection-order" TargetMode="External"/><Relationship Id="rId88" Type="http://schemas.openxmlformats.org/officeDocument/2006/relationships/hyperlink" Target="https://www.gov.uk/apply-forced-marriage-protection-order" TargetMode="External"/><Relationship Id="rId91" Type="http://schemas.openxmlformats.org/officeDocument/2006/relationships/hyperlink" Target="https://assets.publishing.service.gov.uk/government/uploads/system/uploads/attachment_data/file/1080047/KCSIE_2022_revised.pdf" TargetMode="External"/><Relationship Id="rId96" Type="http://schemas.openxmlformats.org/officeDocument/2006/relationships/hyperlink" Target="https://www.gov.uk/government/publications/safeguarding-children-at-risk-from-criminal-exploitation" TargetMode="External"/><Relationship Id="rId111" Type="http://schemas.openxmlformats.org/officeDocument/2006/relationships/hyperlink" Target="http://ourgirl.co.uk/" TargetMode="External"/><Relationship Id="rId132" Type="http://schemas.openxmlformats.org/officeDocument/2006/relationships/hyperlink" Target="mailto:MASH@secure.portsmouthcc.gov.uk" TargetMode="External"/><Relationship Id="rId140" Type="http://schemas.openxmlformats.org/officeDocument/2006/relationships/hyperlink" Target="http://www.southampton.gov.uk/health-social-care/children/child-social-care/multi-agency-safeguarding-hub.aspx" TargetMode="External"/><Relationship Id="rId145" Type="http://schemas.openxmlformats.org/officeDocument/2006/relationships/hyperlink" Target="mailto:Schoolyouthengagement@hampshire.police.uk"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diagramColors" Target="diagrams/colors2.xml"/><Relationship Id="rId36" Type="http://schemas.openxmlformats.org/officeDocument/2006/relationships/hyperlink" Target="https://www.nhs.uk/service-search/other-services/Rape%20and%20sexual%20assault%20referral%20centres/LocationSearch/364" TargetMode="External"/><Relationship Id="rId49" Type="http://schemas.openxmlformats.org/officeDocument/2006/relationships/diagramData" Target="diagrams/data3.xml"/><Relationship Id="rId57" Type="http://schemas.openxmlformats.org/officeDocument/2006/relationships/diagramColors" Target="diagrams/colors4.xml"/><Relationship Id="rId106" Type="http://schemas.openxmlformats.org/officeDocument/2006/relationships/hyperlink" Target="https://assets.publishing.service.gov.uk/government/uploads/system/uploads/attachment_data/file/759328/CAID_Brochure_May_2018_for_gov_uk.pdf" TargetMode="External"/><Relationship Id="rId114" Type="http://schemas.openxmlformats.org/officeDocument/2006/relationships/hyperlink" Target="https://assets.publishing.service.gov.uk/government/uploads/system/uploads/attachment_data/file/746560/6-1914-HO-Multi_Agency_Statutory_Guidance_on_FGM__-_MASTER_V7_-_FINAL_-_Amended081018.pdf" TargetMode="External"/><Relationship Id="rId119" Type="http://schemas.openxmlformats.org/officeDocument/2006/relationships/hyperlink" Target="https://www.safe4me.co.uk/" TargetMode="External"/><Relationship Id="rId127" Type="http://schemas.openxmlformats.org/officeDocument/2006/relationships/hyperlink" Target="https://www.iow.gov.uk/Residents/Care-Support-and-Housing/Childrens-Services/Childrens-CAF/Professionals" TargetMode="External"/><Relationship Id="rId10" Type="http://schemas.openxmlformats.org/officeDocument/2006/relationships/diagramData" Target="diagrams/data1.xml"/><Relationship Id="rId31" Type="http://schemas.openxmlformats.org/officeDocument/2006/relationships/hyperlink" Target="https://view.officeapps.live.com/op/view.aspx?src=https%3A%2F%2Fhipsprocedures.org.uk%2Fassets%2Fclients%2F7%2FCERAF%2520HIPS%25202020%2520V2.doc&amp;wdOrigin=BROWSELINK" TargetMode="External"/><Relationship Id="rId44" Type="http://schemas.openxmlformats.org/officeDocument/2006/relationships/image" Target="media/image11.png"/><Relationship Id="rId52" Type="http://schemas.openxmlformats.org/officeDocument/2006/relationships/diagramColors" Target="diagrams/colors3.xml"/><Relationship Id="rId60" Type="http://schemas.openxmlformats.org/officeDocument/2006/relationships/image" Target="media/image17.png"/><Relationship Id="rId65" Type="http://schemas.openxmlformats.org/officeDocument/2006/relationships/image" Target="media/image23.png"/><Relationship Id="rId73" Type="http://schemas.openxmlformats.org/officeDocument/2006/relationships/hyperlink" Target="http://nationalfgmcentre.org.uk/wp-content/uploads/2018/02/FGM-Terminology-for-Website.pdf" TargetMode="External"/><Relationship Id="rId78" Type="http://schemas.openxmlformats.org/officeDocument/2006/relationships/image" Target="media/image22.png"/><Relationship Id="rId81" Type="http://schemas.openxmlformats.org/officeDocument/2006/relationships/hyperlink" Target="https://assets.publishing.service.gov.uk/government/uploads/system/uploads/attachment_data/file/573782/FGM_Mandatory_Reporting_-_procedural_information_nov16_FINAL.pdf" TargetMode="External"/><Relationship Id="rId86" Type="http://schemas.openxmlformats.org/officeDocument/2006/relationships/hyperlink" Target="mailto:fmu@fco.gov.uk" TargetMode="External"/><Relationship Id="rId94" Type="http://schemas.openxmlformats.org/officeDocument/2006/relationships/hyperlink" Target="https://www.gov.uk/government/publications/criminal-exploitation-of-children-and-vulnerable-adults-county-lines" TargetMode="External"/><Relationship Id="rId99" Type="http://schemas.openxmlformats.org/officeDocument/2006/relationships/hyperlink" Target="https://paceuk.info/" TargetMode="External"/><Relationship Id="rId101" Type="http://schemas.openxmlformats.org/officeDocument/2006/relationships/hyperlink" Target="https://www.nspcc.org.uk/keeping-children-safe/support-for-parents/pants-underwear-rule/" TargetMode="External"/><Relationship Id="rId122" Type="http://schemas.openxmlformats.org/officeDocument/2006/relationships/hyperlink" Target="https://fish.hants.gov.uk/kb5/hampshire/directory/advice.page?id=dhU4LxFaYDI" TargetMode="External"/><Relationship Id="rId130" Type="http://schemas.openxmlformats.org/officeDocument/2006/relationships/oleObject" Target="embeddings/oleObject2.bin"/><Relationship Id="rId135" Type="http://schemas.openxmlformats.org/officeDocument/2006/relationships/oleObject" Target="embeddings/oleObject3.bin"/><Relationship Id="rId143" Type="http://schemas.openxmlformats.org/officeDocument/2006/relationships/image" Target="media/image34.png"/><Relationship Id="rId148" Type="http://schemas.openxmlformats.org/officeDocument/2006/relationships/footer" Target="footer1.xml"/><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hildrenssociety.org.uk/sites/default/files/2022-01/Child_Exploitation_Appropriate_Language_Guide_2022.pdf" TargetMode="External"/><Relationship Id="rId13" Type="http://schemas.openxmlformats.org/officeDocument/2006/relationships/diagramColors" Target="diagrams/colors1.xml"/><Relationship Id="rId18" Type="http://schemas.openxmlformats.org/officeDocument/2006/relationships/hyperlink" Target="https://assets.publishing.service.gov.uk/government/uploads/system/uploads/attachment_data/file/591903/CSE_Guidance_Core_Document_13.02.2017.pdf" TargetMode="External"/><Relationship Id="rId39" Type="http://schemas.openxmlformats.org/officeDocument/2006/relationships/hyperlink" Target="https://assets.publishing.service.gov.uk/government/uploads/system/uploads/attachment_data/file/609874/6_2939_SP_NCA_Sexting_In_Schools_FINAL_Update_Jan17.pdf" TargetMode="External"/><Relationship Id="rId109" Type="http://schemas.openxmlformats.org/officeDocument/2006/relationships/hyperlink" Target="https://gbr01.safelinks.protection.outlook.com/?url=https%3A%2F%2Flurkingtrolls.com%2F&amp;data=04%7C01%7Cgraham.thomas%40hampshire.police.uk%7C54be87d5e64e4427b2c008d9a90a3667%7C23de4379957a41a69587165d6c6b4dbd%7C0%7C0%7C637726683589781904%7CUnknown%7CTWFpbGZsb3d8eyJWIjoiMC4wLjAwMDAiLCJQIjoiV2luMzIiLCJBTiI6Ik1haWwiLCJXVCI6Mn0%3D%7C3000&amp;sdata=OR7daFvrgYNbiILwzrwhl9QucMbzAfcITqI7CFkJH4Q%3D&amp;reserved=0" TargetMode="External"/><Relationship Id="rId34" Type="http://schemas.openxmlformats.org/officeDocument/2006/relationships/image" Target="media/image9.png"/><Relationship Id="rId50" Type="http://schemas.openxmlformats.org/officeDocument/2006/relationships/diagramLayout" Target="diagrams/layout3.xml"/><Relationship Id="rId55" Type="http://schemas.openxmlformats.org/officeDocument/2006/relationships/diagramLayout" Target="diagrams/layout4.xml"/><Relationship Id="rId76" Type="http://schemas.openxmlformats.org/officeDocument/2006/relationships/hyperlink" Target="about:blank" TargetMode="External"/><Relationship Id="rId97" Type="http://schemas.openxmlformats.org/officeDocument/2006/relationships/hyperlink" Target="https://www.gov.uk/government/publications/child-exploitation-disruption-toolkit" TargetMode="External"/><Relationship Id="rId104" Type="http://schemas.openxmlformats.org/officeDocument/2006/relationships/hyperlink" Target="http://www.gov.uk/government/publications/searching-screening-and-confiscation" TargetMode="External"/><Relationship Id="rId120" Type="http://schemas.openxmlformats.org/officeDocument/2006/relationships/hyperlink" Target="https://www.npcc.police.uk/documents/Children%20and%20Young%20people/When%20to%20call%20the%20police%20guidance%20for%20schools%20and%20colleges.pdf" TargetMode="External"/><Relationship Id="rId125" Type="http://schemas.openxmlformats.org/officeDocument/2006/relationships/image" Target="media/image31.emf"/><Relationship Id="rId141" Type="http://schemas.openxmlformats.org/officeDocument/2006/relationships/image" Target="media/image33.emf"/><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nationalfgmcentre.org.uk/world-fgm-prevalence-map/" TargetMode="External"/><Relationship Id="rId92" Type="http://schemas.openxmlformats.org/officeDocument/2006/relationships/hyperlink" Target="http://www.gov.uk/government/uploads/system/uploads/attachment_data/file/419604/What_to_do_if_you_re_worried_a_child_is_being_abused.pdf" TargetMode="Externa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image" Target="media/image8.png"/><Relationship Id="rId40" Type="http://schemas.openxmlformats.org/officeDocument/2006/relationships/hyperlink" Target="https://neu.org.uk/advice/sexting-incidents-school" TargetMode="External"/><Relationship Id="rId45" Type="http://schemas.openxmlformats.org/officeDocument/2006/relationships/image" Target="media/image12.png"/><Relationship Id="rId66" Type="http://schemas.openxmlformats.org/officeDocument/2006/relationships/image" Target="media/image24.png"/><Relationship Id="rId87" Type="http://schemas.openxmlformats.org/officeDocument/2006/relationships/hyperlink" Target="https://www.virtual-college.co.uk/resources/free-courses/awareness-of-forced-marriage" TargetMode="External"/><Relationship Id="rId110" Type="http://schemas.openxmlformats.org/officeDocument/2006/relationships/hyperlink" Target="https://www.gov.uk/guidance/forced-marriage" TargetMode="External"/><Relationship Id="rId115" Type="http://schemas.openxmlformats.org/officeDocument/2006/relationships/hyperlink" Target="https://assets.publishing.service.gov.uk/government/uploads/system/uploads/attachment_data/file/573782/FGM_Mandatory_Reporting_-_procedural_information_nov16_FINAL.pdf" TargetMode="External"/><Relationship Id="rId131" Type="http://schemas.openxmlformats.org/officeDocument/2006/relationships/hyperlink" Target="https://www.portsmouth.gov.uk/ext/health-and-care/children-and-families/early-help-and-prevention-service-for-professionals" TargetMode="External"/><Relationship Id="rId136" Type="http://schemas.openxmlformats.org/officeDocument/2006/relationships/hyperlink" Target="https://www.southampton.gov.uk/health-social-care/children/child-social-care/early-help.aspx" TargetMode="External"/><Relationship Id="rId61" Type="http://schemas.openxmlformats.org/officeDocument/2006/relationships/image" Target="media/image18.png"/><Relationship Id="rId82" Type="http://schemas.openxmlformats.org/officeDocument/2006/relationships/hyperlink" Target="https://neu.org.uk/advice/fgm-mandatory-reporting" TargetMode="External"/><Relationship Id="rId152" Type="http://schemas.openxmlformats.org/officeDocument/2006/relationships/fontTable" Target="fontTable.xml"/><Relationship Id="rId19" Type="http://schemas.openxmlformats.org/officeDocument/2006/relationships/hyperlink" Target="https://www.safe4me.co.uk/portfolio/sharing-information/" TargetMode="External"/><Relationship Id="rId14" Type="http://schemas.microsoft.com/office/2007/relationships/diagramDrawing" Target="diagrams/drawing1.xml"/><Relationship Id="rId30" Type="http://schemas.openxmlformats.org/officeDocument/2006/relationships/hyperlink" Target="https://hipsprocedures.org.uk/assets/clients/7/CERAF%20Guidance%202020-08.pdf" TargetMode="External"/><Relationship Id="rId35" Type="http://schemas.openxmlformats.org/officeDocument/2006/relationships/hyperlink" Target="https://learning.nspcc.org.uk/media/1657/harmful-sexual-behaviour-framework.pdf" TargetMode="External"/><Relationship Id="rId56" Type="http://schemas.openxmlformats.org/officeDocument/2006/relationships/diagramQuickStyle" Target="diagrams/quickStyle4.xml"/><Relationship Id="rId77" Type="http://schemas.openxmlformats.org/officeDocument/2006/relationships/hyperlink" Target="mailto:fgmhelp@nspcc.org.uk" TargetMode="External"/><Relationship Id="rId100" Type="http://schemas.openxmlformats.org/officeDocument/2006/relationships/hyperlink" Target="https://assets.publishing.service.gov.uk/government/uploads/system/uploads/attachment_data/file/647389/Overview_of_Sexting_Guidance.pdf" TargetMode="External"/><Relationship Id="rId105" Type="http://schemas.openxmlformats.org/officeDocument/2006/relationships/hyperlink" Target="https://www.iwf.org.uk/" TargetMode="External"/><Relationship Id="rId126" Type="http://schemas.openxmlformats.org/officeDocument/2006/relationships/oleObject" Target="embeddings/oleObject1.bin"/><Relationship Id="rId14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diagramQuickStyle" Target="diagrams/quickStyle3.xml"/><Relationship Id="rId72" Type="http://schemas.openxmlformats.org/officeDocument/2006/relationships/hyperlink" Target="http://nationalfgmcentre.org.uk/world-fgm-prevalence-map/" TargetMode="External"/><Relationship Id="rId93" Type="http://schemas.openxmlformats.org/officeDocument/2006/relationships/hyperlink" Target="https://assets.publishing.service.gov.uk/government/uploads/system/uploads/attachment_data/file/781150/Draft_guidance_Relationships_Education__Relationships_and_Sex_Education__RSE__and_Health_Education2.pdf" TargetMode="External"/><Relationship Id="rId98" Type="http://schemas.openxmlformats.org/officeDocument/2006/relationships/hyperlink" Target="https://www.nspcc.org.uk/preventing-abuse/child-abuse-and-neglect/child-sexual-exploitation/" TargetMode="External"/><Relationship Id="rId121" Type="http://schemas.openxmlformats.org/officeDocument/2006/relationships/hyperlink" Target="https://www.hants.gov.uk/socialcareandhealth/childrenandfamilies/early-help" TargetMode="External"/><Relationship Id="rId142" Type="http://schemas.openxmlformats.org/officeDocument/2006/relationships/oleObject" Target="embeddings/oleObject4.bin"/><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984AC-9E9F-4F5B-B266-A538280AFA96}" type="doc">
      <dgm:prSet loTypeId="urn:microsoft.com/office/officeart/2005/8/layout/radial6" loCatId="relationship" qsTypeId="urn:microsoft.com/office/officeart/2005/8/quickstyle/3d1" qsCatId="3D" csTypeId="urn:microsoft.com/office/officeart/2005/8/colors/colorful2" csCatId="colorful" phldr="1"/>
      <dgm:spPr/>
      <dgm:t>
        <a:bodyPr/>
        <a:lstStyle/>
        <a:p>
          <a:endParaRPr lang="en-US"/>
        </a:p>
      </dgm:t>
    </dgm:pt>
    <dgm:pt modelId="{3F805C3F-8B65-44E7-B387-538819EC98F2}">
      <dgm:prSet phldrT="[Text]" custT="1"/>
      <dgm:spPr/>
      <dgm:t>
        <a:bodyPr/>
        <a:lstStyle/>
        <a:p>
          <a:r>
            <a:rPr lang="en-US" sz="1200"/>
            <a:t>Exploitation</a:t>
          </a:r>
        </a:p>
        <a:p>
          <a:r>
            <a:rPr lang="en-US" sz="900"/>
            <a:t>(Complex Adolescent Safeguaring) </a:t>
          </a:r>
        </a:p>
      </dgm:t>
    </dgm:pt>
    <dgm:pt modelId="{A11B6D9C-AB33-495C-8B18-56E556EA1B7A}" type="parTrans" cxnId="{2DA6EAA0-84C9-43F6-8AEE-6187D0C60C20}">
      <dgm:prSet/>
      <dgm:spPr/>
      <dgm:t>
        <a:bodyPr/>
        <a:lstStyle/>
        <a:p>
          <a:endParaRPr lang="en-US"/>
        </a:p>
      </dgm:t>
    </dgm:pt>
    <dgm:pt modelId="{D3293712-26DB-4EF0-AC59-59D9872AA848}" type="sibTrans" cxnId="{2DA6EAA0-84C9-43F6-8AEE-6187D0C60C20}">
      <dgm:prSet/>
      <dgm:spPr/>
      <dgm:t>
        <a:bodyPr/>
        <a:lstStyle/>
        <a:p>
          <a:endParaRPr lang="en-US"/>
        </a:p>
      </dgm:t>
    </dgm:pt>
    <dgm:pt modelId="{FD3F9E43-F222-4366-9A01-415AE7061D7D}">
      <dgm:prSet phldrT="[Text]"/>
      <dgm:spPr/>
      <dgm:t>
        <a:bodyPr/>
        <a:lstStyle/>
        <a:p>
          <a:r>
            <a:rPr lang="en-US"/>
            <a:t>Child Criminal Exploitation</a:t>
          </a:r>
        </a:p>
      </dgm:t>
    </dgm:pt>
    <dgm:pt modelId="{249EC83E-1502-4BA8-AABF-A663CC508C0D}" type="parTrans" cxnId="{C220A95D-CE34-4671-AB13-A1A600B3FB38}">
      <dgm:prSet/>
      <dgm:spPr/>
      <dgm:t>
        <a:bodyPr/>
        <a:lstStyle/>
        <a:p>
          <a:endParaRPr lang="en-US"/>
        </a:p>
      </dgm:t>
    </dgm:pt>
    <dgm:pt modelId="{4713CB67-3DFF-4B75-A9F1-1CB64D3F73FD}" type="sibTrans" cxnId="{C220A95D-CE34-4671-AB13-A1A600B3FB38}">
      <dgm:prSet/>
      <dgm:spPr/>
      <dgm:t>
        <a:bodyPr/>
        <a:lstStyle/>
        <a:p>
          <a:endParaRPr lang="en-US"/>
        </a:p>
      </dgm:t>
    </dgm:pt>
    <dgm:pt modelId="{9A3CD8A1-CDC5-43F0-BE1C-2FDACCA12F10}">
      <dgm:prSet phldrT="[Text]"/>
      <dgm:spPr/>
      <dgm:t>
        <a:bodyPr/>
        <a:lstStyle/>
        <a:p>
          <a:r>
            <a:rPr lang="en-US"/>
            <a:t>Modern Day Slavery</a:t>
          </a:r>
        </a:p>
      </dgm:t>
    </dgm:pt>
    <dgm:pt modelId="{62D6B1E6-5B56-454D-955C-B2D1279723D6}" type="parTrans" cxnId="{8A39E896-B8C3-4A83-B203-8766646F3AE7}">
      <dgm:prSet/>
      <dgm:spPr/>
      <dgm:t>
        <a:bodyPr/>
        <a:lstStyle/>
        <a:p>
          <a:endParaRPr lang="en-US"/>
        </a:p>
      </dgm:t>
    </dgm:pt>
    <dgm:pt modelId="{7432C62B-1BC4-4A87-B2D8-F3A418F2FD84}" type="sibTrans" cxnId="{8A39E896-B8C3-4A83-B203-8766646F3AE7}">
      <dgm:prSet/>
      <dgm:spPr/>
      <dgm:t>
        <a:bodyPr/>
        <a:lstStyle/>
        <a:p>
          <a:endParaRPr lang="en-US"/>
        </a:p>
      </dgm:t>
    </dgm:pt>
    <dgm:pt modelId="{CA26B34E-2332-4A05-9E3A-E11EEF88A199}">
      <dgm:prSet phldrT="[Text]"/>
      <dgm:spPr/>
      <dgm:t>
        <a:bodyPr/>
        <a:lstStyle/>
        <a:p>
          <a:r>
            <a:rPr lang="en-US"/>
            <a:t>Organised Crime Groups</a:t>
          </a:r>
        </a:p>
      </dgm:t>
    </dgm:pt>
    <dgm:pt modelId="{DB2F6D49-4C7D-4750-907D-836339D518FF}" type="parTrans" cxnId="{D02ABDB5-A1EA-4A1B-B377-54E93042CCC5}">
      <dgm:prSet/>
      <dgm:spPr/>
      <dgm:t>
        <a:bodyPr/>
        <a:lstStyle/>
        <a:p>
          <a:endParaRPr lang="en-US"/>
        </a:p>
      </dgm:t>
    </dgm:pt>
    <dgm:pt modelId="{D2183319-B3B3-46A9-A800-6DAB4C7A7AAB}" type="sibTrans" cxnId="{D02ABDB5-A1EA-4A1B-B377-54E93042CCC5}">
      <dgm:prSet/>
      <dgm:spPr/>
      <dgm:t>
        <a:bodyPr/>
        <a:lstStyle/>
        <a:p>
          <a:endParaRPr lang="en-US"/>
        </a:p>
      </dgm:t>
    </dgm:pt>
    <dgm:pt modelId="{E5B9E2AA-7CE9-4550-B64A-5D817F113CAC}">
      <dgm:prSet phldrT="[Text]"/>
      <dgm:spPr/>
      <dgm:t>
        <a:bodyPr/>
        <a:lstStyle/>
        <a:p>
          <a:r>
            <a:rPr lang="en-US"/>
            <a:t>County Lines</a:t>
          </a:r>
        </a:p>
      </dgm:t>
    </dgm:pt>
    <dgm:pt modelId="{1E532A0E-F064-41CB-9D27-D89584DA068C}" type="parTrans" cxnId="{A4C29D10-AF05-4994-983C-AE51ABF13C46}">
      <dgm:prSet/>
      <dgm:spPr/>
      <dgm:t>
        <a:bodyPr/>
        <a:lstStyle/>
        <a:p>
          <a:endParaRPr lang="en-US"/>
        </a:p>
      </dgm:t>
    </dgm:pt>
    <dgm:pt modelId="{706EA703-8824-47CD-85BE-ACCDD5EF1AEB}" type="sibTrans" cxnId="{A4C29D10-AF05-4994-983C-AE51ABF13C46}">
      <dgm:prSet/>
      <dgm:spPr/>
      <dgm:t>
        <a:bodyPr/>
        <a:lstStyle/>
        <a:p>
          <a:endParaRPr lang="en-US"/>
        </a:p>
      </dgm:t>
    </dgm:pt>
    <dgm:pt modelId="{EA35A0E9-5F67-49B8-A272-27E5BFCFDEA1}">
      <dgm:prSet phldrT="[Text]" custT="1"/>
      <dgm:spPr/>
      <dgm:t>
        <a:bodyPr/>
        <a:lstStyle/>
        <a:p>
          <a:r>
            <a:rPr lang="en-US" sz="800"/>
            <a:t>Child Sexual Exploitation</a:t>
          </a:r>
        </a:p>
      </dgm:t>
    </dgm:pt>
    <dgm:pt modelId="{C3990F4C-AF51-4044-9FB0-DBF7ED4439CC}" type="parTrans" cxnId="{554B9B88-2884-401A-914A-C805085EC0BF}">
      <dgm:prSet/>
      <dgm:spPr/>
      <dgm:t>
        <a:bodyPr/>
        <a:lstStyle/>
        <a:p>
          <a:endParaRPr lang="en-US"/>
        </a:p>
      </dgm:t>
    </dgm:pt>
    <dgm:pt modelId="{850E18F5-C9B4-40B9-ABC3-3F7F4F8DE216}" type="sibTrans" cxnId="{554B9B88-2884-401A-914A-C805085EC0BF}">
      <dgm:prSet/>
      <dgm:spPr/>
      <dgm:t>
        <a:bodyPr/>
        <a:lstStyle/>
        <a:p>
          <a:endParaRPr lang="en-US"/>
        </a:p>
      </dgm:t>
    </dgm:pt>
    <dgm:pt modelId="{378E8EE6-AED7-4BB5-B62B-80C5F3D66313}">
      <dgm:prSet phldrT="[Text]" custT="1"/>
      <dgm:spPr/>
      <dgm:t>
        <a:bodyPr/>
        <a:lstStyle/>
        <a:p>
          <a:r>
            <a:rPr lang="en-US" sz="900"/>
            <a:t>Trafficking</a:t>
          </a:r>
        </a:p>
      </dgm:t>
    </dgm:pt>
    <dgm:pt modelId="{7F797316-74C3-4FEF-934F-74F6BF7A5517}" type="parTrans" cxnId="{74E63A69-F271-4220-A62D-B2E966DB50DB}">
      <dgm:prSet/>
      <dgm:spPr/>
      <dgm:t>
        <a:bodyPr/>
        <a:lstStyle/>
        <a:p>
          <a:endParaRPr lang="en-US"/>
        </a:p>
      </dgm:t>
    </dgm:pt>
    <dgm:pt modelId="{6B44883E-D5C6-46C5-8397-785D165C770D}" type="sibTrans" cxnId="{74E63A69-F271-4220-A62D-B2E966DB50DB}">
      <dgm:prSet/>
      <dgm:spPr/>
      <dgm:t>
        <a:bodyPr/>
        <a:lstStyle/>
        <a:p>
          <a:endParaRPr lang="en-US"/>
        </a:p>
      </dgm:t>
    </dgm:pt>
    <dgm:pt modelId="{C872DEAE-EF24-4638-9437-A5FA1D982C5B}" type="pres">
      <dgm:prSet presAssocID="{FD3984AC-9E9F-4F5B-B266-A538280AFA96}" presName="Name0" presStyleCnt="0">
        <dgm:presLayoutVars>
          <dgm:chMax val="1"/>
          <dgm:dir/>
          <dgm:animLvl val="ctr"/>
          <dgm:resizeHandles val="exact"/>
        </dgm:presLayoutVars>
      </dgm:prSet>
      <dgm:spPr/>
      <dgm:t>
        <a:bodyPr/>
        <a:lstStyle/>
        <a:p>
          <a:endParaRPr lang="en-US"/>
        </a:p>
      </dgm:t>
    </dgm:pt>
    <dgm:pt modelId="{23BBE376-89A6-4439-8B9D-B1E3636627EE}" type="pres">
      <dgm:prSet presAssocID="{3F805C3F-8B65-44E7-B387-538819EC98F2}" presName="centerShape" presStyleLbl="node0" presStyleIdx="0" presStyleCnt="1" custScaleX="114316"/>
      <dgm:spPr/>
      <dgm:t>
        <a:bodyPr/>
        <a:lstStyle/>
        <a:p>
          <a:endParaRPr lang="en-US"/>
        </a:p>
      </dgm:t>
    </dgm:pt>
    <dgm:pt modelId="{DDDBDD78-1E69-4873-843A-D56E0C6C1121}" type="pres">
      <dgm:prSet presAssocID="{FD3F9E43-F222-4366-9A01-415AE7061D7D}" presName="node" presStyleLbl="node1" presStyleIdx="0" presStyleCnt="6" custScaleX="117260">
        <dgm:presLayoutVars>
          <dgm:bulletEnabled val="1"/>
        </dgm:presLayoutVars>
      </dgm:prSet>
      <dgm:spPr/>
      <dgm:t>
        <a:bodyPr/>
        <a:lstStyle/>
        <a:p>
          <a:endParaRPr lang="en-US"/>
        </a:p>
      </dgm:t>
    </dgm:pt>
    <dgm:pt modelId="{6CC225D6-ACE5-4BD1-9EEA-51F2384AAFF5}" type="pres">
      <dgm:prSet presAssocID="{FD3F9E43-F222-4366-9A01-415AE7061D7D}" presName="dummy" presStyleCnt="0"/>
      <dgm:spPr/>
    </dgm:pt>
    <dgm:pt modelId="{8B28E5D0-A6D2-423B-AF64-C8E0FAB6BC0F}" type="pres">
      <dgm:prSet presAssocID="{4713CB67-3DFF-4B75-A9F1-1CB64D3F73FD}" presName="sibTrans" presStyleLbl="sibTrans2D1" presStyleIdx="0" presStyleCnt="6" custScaleX="119163" custScaleY="108862"/>
      <dgm:spPr/>
      <dgm:t>
        <a:bodyPr/>
        <a:lstStyle/>
        <a:p>
          <a:endParaRPr lang="en-US"/>
        </a:p>
      </dgm:t>
    </dgm:pt>
    <dgm:pt modelId="{EA481459-070E-4AB3-9C7B-40A3909FC4E5}" type="pres">
      <dgm:prSet presAssocID="{9A3CD8A1-CDC5-43F0-BE1C-2FDACCA12F10}" presName="node" presStyleLbl="node1" presStyleIdx="1" presStyleCnt="6" custScaleX="119560">
        <dgm:presLayoutVars>
          <dgm:bulletEnabled val="1"/>
        </dgm:presLayoutVars>
      </dgm:prSet>
      <dgm:spPr/>
      <dgm:t>
        <a:bodyPr/>
        <a:lstStyle/>
        <a:p>
          <a:endParaRPr lang="en-US"/>
        </a:p>
      </dgm:t>
    </dgm:pt>
    <dgm:pt modelId="{C316FE91-F2B7-48D5-BB74-77D7C74DBA18}" type="pres">
      <dgm:prSet presAssocID="{9A3CD8A1-CDC5-43F0-BE1C-2FDACCA12F10}" presName="dummy" presStyleCnt="0"/>
      <dgm:spPr/>
    </dgm:pt>
    <dgm:pt modelId="{BDD51B39-95DA-4386-B530-274C66AD6E56}" type="pres">
      <dgm:prSet presAssocID="{7432C62B-1BC4-4A87-B2D8-F3A418F2FD84}" presName="sibTrans" presStyleLbl="sibTrans2D1" presStyleIdx="1" presStyleCnt="6" custScaleX="134587"/>
      <dgm:spPr/>
      <dgm:t>
        <a:bodyPr/>
        <a:lstStyle/>
        <a:p>
          <a:endParaRPr lang="en-US"/>
        </a:p>
      </dgm:t>
    </dgm:pt>
    <dgm:pt modelId="{3C8196C3-68AE-4AF7-B07F-A1364F289BB0}" type="pres">
      <dgm:prSet presAssocID="{CA26B34E-2332-4A05-9E3A-E11EEF88A199}" presName="node" presStyleLbl="node1" presStyleIdx="2" presStyleCnt="6" custScaleX="121855">
        <dgm:presLayoutVars>
          <dgm:bulletEnabled val="1"/>
        </dgm:presLayoutVars>
      </dgm:prSet>
      <dgm:spPr/>
      <dgm:t>
        <a:bodyPr/>
        <a:lstStyle/>
        <a:p>
          <a:endParaRPr lang="en-US"/>
        </a:p>
      </dgm:t>
    </dgm:pt>
    <dgm:pt modelId="{0171D4D7-4FE6-4868-A32E-27B1E56112D2}" type="pres">
      <dgm:prSet presAssocID="{CA26B34E-2332-4A05-9E3A-E11EEF88A199}" presName="dummy" presStyleCnt="0"/>
      <dgm:spPr/>
    </dgm:pt>
    <dgm:pt modelId="{8FCA3D2E-A986-4D4B-9732-792C6DFFEC98}" type="pres">
      <dgm:prSet presAssocID="{D2183319-B3B3-46A9-A800-6DAB4C7A7AAB}" presName="sibTrans" presStyleLbl="sibTrans2D1" presStyleIdx="2" presStyleCnt="6" custScaleX="116814" custScaleY="100247"/>
      <dgm:spPr/>
      <dgm:t>
        <a:bodyPr/>
        <a:lstStyle/>
        <a:p>
          <a:endParaRPr lang="en-US"/>
        </a:p>
      </dgm:t>
    </dgm:pt>
    <dgm:pt modelId="{BDA1041D-AD47-4648-9904-6C47564A670A}" type="pres">
      <dgm:prSet presAssocID="{E5B9E2AA-7CE9-4550-B64A-5D817F113CAC}" presName="node" presStyleLbl="node1" presStyleIdx="3" presStyleCnt="6" custScaleX="105735">
        <dgm:presLayoutVars>
          <dgm:bulletEnabled val="1"/>
        </dgm:presLayoutVars>
      </dgm:prSet>
      <dgm:spPr/>
      <dgm:t>
        <a:bodyPr/>
        <a:lstStyle/>
        <a:p>
          <a:endParaRPr lang="en-US"/>
        </a:p>
      </dgm:t>
    </dgm:pt>
    <dgm:pt modelId="{3D8D41BF-25D7-4B42-A8EB-193117886CF4}" type="pres">
      <dgm:prSet presAssocID="{E5B9E2AA-7CE9-4550-B64A-5D817F113CAC}" presName="dummy" presStyleCnt="0"/>
      <dgm:spPr/>
    </dgm:pt>
    <dgm:pt modelId="{CA394C78-1A3E-46EE-A7CC-92966D765B81}" type="pres">
      <dgm:prSet presAssocID="{706EA703-8824-47CD-85BE-ACCDD5EF1AEB}" presName="sibTrans" presStyleLbl="sibTrans2D1" presStyleIdx="3" presStyleCnt="6" custScaleX="115008" custScaleY="97898"/>
      <dgm:spPr/>
      <dgm:t>
        <a:bodyPr/>
        <a:lstStyle/>
        <a:p>
          <a:endParaRPr lang="en-US"/>
        </a:p>
      </dgm:t>
    </dgm:pt>
    <dgm:pt modelId="{7824B476-0974-4BBA-84B4-16584FD50B2A}" type="pres">
      <dgm:prSet presAssocID="{EA35A0E9-5F67-49B8-A272-27E5BFCFDEA1}" presName="node" presStyleLbl="node1" presStyleIdx="4" presStyleCnt="6" custScaleX="121092">
        <dgm:presLayoutVars>
          <dgm:bulletEnabled val="1"/>
        </dgm:presLayoutVars>
      </dgm:prSet>
      <dgm:spPr/>
      <dgm:t>
        <a:bodyPr/>
        <a:lstStyle/>
        <a:p>
          <a:endParaRPr lang="en-US"/>
        </a:p>
      </dgm:t>
    </dgm:pt>
    <dgm:pt modelId="{B3D2181C-8082-4803-A392-15BAB40649D3}" type="pres">
      <dgm:prSet presAssocID="{EA35A0E9-5F67-49B8-A272-27E5BFCFDEA1}" presName="dummy" presStyleCnt="0"/>
      <dgm:spPr/>
    </dgm:pt>
    <dgm:pt modelId="{80471EFD-C999-471A-8088-02998CA83003}" type="pres">
      <dgm:prSet presAssocID="{850E18F5-C9B4-40B9-ABC3-3F7F4F8DE216}" presName="sibTrans" presStyleLbl="sibTrans2D1" presStyleIdx="4" presStyleCnt="6" custScaleX="128322"/>
      <dgm:spPr/>
      <dgm:t>
        <a:bodyPr/>
        <a:lstStyle/>
        <a:p>
          <a:endParaRPr lang="en-US"/>
        </a:p>
      </dgm:t>
    </dgm:pt>
    <dgm:pt modelId="{D6916CBF-7D6B-4479-BC19-E6223E5A3B49}" type="pres">
      <dgm:prSet presAssocID="{378E8EE6-AED7-4BB5-B62B-80C5F3D66313}" presName="node" presStyleLbl="node1" presStyleIdx="5" presStyleCnt="6" custScaleX="119945">
        <dgm:presLayoutVars>
          <dgm:bulletEnabled val="1"/>
        </dgm:presLayoutVars>
      </dgm:prSet>
      <dgm:spPr/>
      <dgm:t>
        <a:bodyPr/>
        <a:lstStyle/>
        <a:p>
          <a:endParaRPr lang="en-US"/>
        </a:p>
      </dgm:t>
    </dgm:pt>
    <dgm:pt modelId="{A2B5A8DE-4ABE-4546-866B-5128BD89C4FB}" type="pres">
      <dgm:prSet presAssocID="{378E8EE6-AED7-4BB5-B62B-80C5F3D66313}" presName="dummy" presStyleCnt="0"/>
      <dgm:spPr/>
    </dgm:pt>
    <dgm:pt modelId="{B1CFCED3-D203-4B4D-AE13-D30303B87F4F}" type="pres">
      <dgm:prSet presAssocID="{6B44883E-D5C6-46C5-8397-785D165C770D}" presName="sibTrans" presStyleLbl="sibTrans2D1" presStyleIdx="5" presStyleCnt="6" custScaleX="115008" custScaleY="105729"/>
      <dgm:spPr/>
      <dgm:t>
        <a:bodyPr/>
        <a:lstStyle/>
        <a:p>
          <a:endParaRPr lang="en-US"/>
        </a:p>
      </dgm:t>
    </dgm:pt>
  </dgm:ptLst>
  <dgm:cxnLst>
    <dgm:cxn modelId="{C9F17429-71BB-4A5E-83F9-193F066E1456}" type="presOf" srcId="{4713CB67-3DFF-4B75-A9F1-1CB64D3F73FD}" destId="{8B28E5D0-A6D2-423B-AF64-C8E0FAB6BC0F}" srcOrd="0" destOrd="0" presId="urn:microsoft.com/office/officeart/2005/8/layout/radial6"/>
    <dgm:cxn modelId="{332BEB57-4355-4D31-96C1-8784A5BCF118}" type="presOf" srcId="{7432C62B-1BC4-4A87-B2D8-F3A418F2FD84}" destId="{BDD51B39-95DA-4386-B530-274C66AD6E56}" srcOrd="0" destOrd="0" presId="urn:microsoft.com/office/officeart/2005/8/layout/radial6"/>
    <dgm:cxn modelId="{08A1CB09-2386-4178-9105-7E9EF4055946}" type="presOf" srcId="{EA35A0E9-5F67-49B8-A272-27E5BFCFDEA1}" destId="{7824B476-0974-4BBA-84B4-16584FD50B2A}" srcOrd="0" destOrd="0" presId="urn:microsoft.com/office/officeart/2005/8/layout/radial6"/>
    <dgm:cxn modelId="{9B1AC215-6F3D-47BB-A269-AFC983117808}" type="presOf" srcId="{3F805C3F-8B65-44E7-B387-538819EC98F2}" destId="{23BBE376-89A6-4439-8B9D-B1E3636627EE}" srcOrd="0" destOrd="0" presId="urn:microsoft.com/office/officeart/2005/8/layout/radial6"/>
    <dgm:cxn modelId="{347293FD-8743-4186-ACE7-0718360CBF50}" type="presOf" srcId="{9A3CD8A1-CDC5-43F0-BE1C-2FDACCA12F10}" destId="{EA481459-070E-4AB3-9C7B-40A3909FC4E5}" srcOrd="0" destOrd="0" presId="urn:microsoft.com/office/officeart/2005/8/layout/radial6"/>
    <dgm:cxn modelId="{0BB1C101-67CE-4A28-8E9C-10F643ECE1DF}" type="presOf" srcId="{850E18F5-C9B4-40B9-ABC3-3F7F4F8DE216}" destId="{80471EFD-C999-471A-8088-02998CA83003}" srcOrd="0" destOrd="0" presId="urn:microsoft.com/office/officeart/2005/8/layout/radial6"/>
    <dgm:cxn modelId="{8BF501FE-829D-4EC9-9135-3AD55745FE0F}" type="presOf" srcId="{D2183319-B3B3-46A9-A800-6DAB4C7A7AAB}" destId="{8FCA3D2E-A986-4D4B-9732-792C6DFFEC98}" srcOrd="0" destOrd="0" presId="urn:microsoft.com/office/officeart/2005/8/layout/radial6"/>
    <dgm:cxn modelId="{A4C29D10-AF05-4994-983C-AE51ABF13C46}" srcId="{3F805C3F-8B65-44E7-B387-538819EC98F2}" destId="{E5B9E2AA-7CE9-4550-B64A-5D817F113CAC}" srcOrd="3" destOrd="0" parTransId="{1E532A0E-F064-41CB-9D27-D89584DA068C}" sibTransId="{706EA703-8824-47CD-85BE-ACCDD5EF1AEB}"/>
    <dgm:cxn modelId="{75947277-7343-455B-B4E9-54D9DD86B5B0}" type="presOf" srcId="{6B44883E-D5C6-46C5-8397-785D165C770D}" destId="{B1CFCED3-D203-4B4D-AE13-D30303B87F4F}" srcOrd="0" destOrd="0" presId="urn:microsoft.com/office/officeart/2005/8/layout/radial6"/>
    <dgm:cxn modelId="{816F815A-04AF-4BE3-8E7A-E649192BD671}" type="presOf" srcId="{378E8EE6-AED7-4BB5-B62B-80C5F3D66313}" destId="{D6916CBF-7D6B-4479-BC19-E6223E5A3B49}" srcOrd="0" destOrd="0" presId="urn:microsoft.com/office/officeart/2005/8/layout/radial6"/>
    <dgm:cxn modelId="{A2B8DA9F-E421-4D1E-A6EB-739A84517C8B}" type="presOf" srcId="{FD3984AC-9E9F-4F5B-B266-A538280AFA96}" destId="{C872DEAE-EF24-4638-9437-A5FA1D982C5B}" srcOrd="0" destOrd="0" presId="urn:microsoft.com/office/officeart/2005/8/layout/radial6"/>
    <dgm:cxn modelId="{554B9B88-2884-401A-914A-C805085EC0BF}" srcId="{3F805C3F-8B65-44E7-B387-538819EC98F2}" destId="{EA35A0E9-5F67-49B8-A272-27E5BFCFDEA1}" srcOrd="4" destOrd="0" parTransId="{C3990F4C-AF51-4044-9FB0-DBF7ED4439CC}" sibTransId="{850E18F5-C9B4-40B9-ABC3-3F7F4F8DE216}"/>
    <dgm:cxn modelId="{C220A95D-CE34-4671-AB13-A1A600B3FB38}" srcId="{3F805C3F-8B65-44E7-B387-538819EC98F2}" destId="{FD3F9E43-F222-4366-9A01-415AE7061D7D}" srcOrd="0" destOrd="0" parTransId="{249EC83E-1502-4BA8-AABF-A663CC508C0D}" sibTransId="{4713CB67-3DFF-4B75-A9F1-1CB64D3F73FD}"/>
    <dgm:cxn modelId="{8A39E896-B8C3-4A83-B203-8766646F3AE7}" srcId="{3F805C3F-8B65-44E7-B387-538819EC98F2}" destId="{9A3CD8A1-CDC5-43F0-BE1C-2FDACCA12F10}" srcOrd="1" destOrd="0" parTransId="{62D6B1E6-5B56-454D-955C-B2D1279723D6}" sibTransId="{7432C62B-1BC4-4A87-B2D8-F3A418F2FD84}"/>
    <dgm:cxn modelId="{C26B8295-5AF0-422E-A651-830894F77ED0}" type="presOf" srcId="{CA26B34E-2332-4A05-9E3A-E11EEF88A199}" destId="{3C8196C3-68AE-4AF7-B07F-A1364F289BB0}" srcOrd="0" destOrd="0" presId="urn:microsoft.com/office/officeart/2005/8/layout/radial6"/>
    <dgm:cxn modelId="{74E63A69-F271-4220-A62D-B2E966DB50DB}" srcId="{3F805C3F-8B65-44E7-B387-538819EC98F2}" destId="{378E8EE6-AED7-4BB5-B62B-80C5F3D66313}" srcOrd="5" destOrd="0" parTransId="{7F797316-74C3-4FEF-934F-74F6BF7A5517}" sibTransId="{6B44883E-D5C6-46C5-8397-785D165C770D}"/>
    <dgm:cxn modelId="{83DAD4E1-55A2-4128-B77C-28B70B5D95F2}" type="presOf" srcId="{FD3F9E43-F222-4366-9A01-415AE7061D7D}" destId="{DDDBDD78-1E69-4873-843A-D56E0C6C1121}" srcOrd="0" destOrd="0" presId="urn:microsoft.com/office/officeart/2005/8/layout/radial6"/>
    <dgm:cxn modelId="{D02ABDB5-A1EA-4A1B-B377-54E93042CCC5}" srcId="{3F805C3F-8B65-44E7-B387-538819EC98F2}" destId="{CA26B34E-2332-4A05-9E3A-E11EEF88A199}" srcOrd="2" destOrd="0" parTransId="{DB2F6D49-4C7D-4750-907D-836339D518FF}" sibTransId="{D2183319-B3B3-46A9-A800-6DAB4C7A7AAB}"/>
    <dgm:cxn modelId="{A86F3BFF-587F-4E82-8AF9-C832D27D258C}" type="presOf" srcId="{706EA703-8824-47CD-85BE-ACCDD5EF1AEB}" destId="{CA394C78-1A3E-46EE-A7CC-92966D765B81}" srcOrd="0" destOrd="0" presId="urn:microsoft.com/office/officeart/2005/8/layout/radial6"/>
    <dgm:cxn modelId="{2DA6EAA0-84C9-43F6-8AEE-6187D0C60C20}" srcId="{FD3984AC-9E9F-4F5B-B266-A538280AFA96}" destId="{3F805C3F-8B65-44E7-B387-538819EC98F2}" srcOrd="0" destOrd="0" parTransId="{A11B6D9C-AB33-495C-8B18-56E556EA1B7A}" sibTransId="{D3293712-26DB-4EF0-AC59-59D9872AA848}"/>
    <dgm:cxn modelId="{59461BBD-E5C4-4C2C-ACA9-D16998030A80}" type="presOf" srcId="{E5B9E2AA-7CE9-4550-B64A-5D817F113CAC}" destId="{BDA1041D-AD47-4648-9904-6C47564A670A}" srcOrd="0" destOrd="0" presId="urn:microsoft.com/office/officeart/2005/8/layout/radial6"/>
    <dgm:cxn modelId="{20AFA221-1180-40A7-B68B-7DDBC3D4BED9}" type="presParOf" srcId="{C872DEAE-EF24-4638-9437-A5FA1D982C5B}" destId="{23BBE376-89A6-4439-8B9D-B1E3636627EE}" srcOrd="0" destOrd="0" presId="urn:microsoft.com/office/officeart/2005/8/layout/radial6"/>
    <dgm:cxn modelId="{64433D28-E83F-4793-A178-840EDA79D693}" type="presParOf" srcId="{C872DEAE-EF24-4638-9437-A5FA1D982C5B}" destId="{DDDBDD78-1E69-4873-843A-D56E0C6C1121}" srcOrd="1" destOrd="0" presId="urn:microsoft.com/office/officeart/2005/8/layout/radial6"/>
    <dgm:cxn modelId="{EA8EC916-049B-464E-BA33-7EAE4049D6D1}" type="presParOf" srcId="{C872DEAE-EF24-4638-9437-A5FA1D982C5B}" destId="{6CC225D6-ACE5-4BD1-9EEA-51F2384AAFF5}" srcOrd="2" destOrd="0" presId="urn:microsoft.com/office/officeart/2005/8/layout/radial6"/>
    <dgm:cxn modelId="{01308D01-E1B8-45ED-A329-17BCBB85E2F4}" type="presParOf" srcId="{C872DEAE-EF24-4638-9437-A5FA1D982C5B}" destId="{8B28E5D0-A6D2-423B-AF64-C8E0FAB6BC0F}" srcOrd="3" destOrd="0" presId="urn:microsoft.com/office/officeart/2005/8/layout/radial6"/>
    <dgm:cxn modelId="{A7FF8D32-E568-4C2B-8474-82A8A058DA17}" type="presParOf" srcId="{C872DEAE-EF24-4638-9437-A5FA1D982C5B}" destId="{EA481459-070E-4AB3-9C7B-40A3909FC4E5}" srcOrd="4" destOrd="0" presId="urn:microsoft.com/office/officeart/2005/8/layout/radial6"/>
    <dgm:cxn modelId="{35558D31-06CC-44F9-8E01-A08DDC18FD39}" type="presParOf" srcId="{C872DEAE-EF24-4638-9437-A5FA1D982C5B}" destId="{C316FE91-F2B7-48D5-BB74-77D7C74DBA18}" srcOrd="5" destOrd="0" presId="urn:microsoft.com/office/officeart/2005/8/layout/radial6"/>
    <dgm:cxn modelId="{1FB7354E-F539-4CB8-8789-D3BB369440DE}" type="presParOf" srcId="{C872DEAE-EF24-4638-9437-A5FA1D982C5B}" destId="{BDD51B39-95DA-4386-B530-274C66AD6E56}" srcOrd="6" destOrd="0" presId="urn:microsoft.com/office/officeart/2005/8/layout/radial6"/>
    <dgm:cxn modelId="{E13B3202-F730-4F17-AD0D-63AAAA69CF3A}" type="presParOf" srcId="{C872DEAE-EF24-4638-9437-A5FA1D982C5B}" destId="{3C8196C3-68AE-4AF7-B07F-A1364F289BB0}" srcOrd="7" destOrd="0" presId="urn:microsoft.com/office/officeart/2005/8/layout/radial6"/>
    <dgm:cxn modelId="{A590EC99-1C61-4288-908D-ACCD7FBDA8A3}" type="presParOf" srcId="{C872DEAE-EF24-4638-9437-A5FA1D982C5B}" destId="{0171D4D7-4FE6-4868-A32E-27B1E56112D2}" srcOrd="8" destOrd="0" presId="urn:microsoft.com/office/officeart/2005/8/layout/radial6"/>
    <dgm:cxn modelId="{38436CBF-7490-4875-9CB2-6079F308784A}" type="presParOf" srcId="{C872DEAE-EF24-4638-9437-A5FA1D982C5B}" destId="{8FCA3D2E-A986-4D4B-9732-792C6DFFEC98}" srcOrd="9" destOrd="0" presId="urn:microsoft.com/office/officeart/2005/8/layout/radial6"/>
    <dgm:cxn modelId="{37E9BCD1-1328-4F42-AA49-801BF823D170}" type="presParOf" srcId="{C872DEAE-EF24-4638-9437-A5FA1D982C5B}" destId="{BDA1041D-AD47-4648-9904-6C47564A670A}" srcOrd="10" destOrd="0" presId="urn:microsoft.com/office/officeart/2005/8/layout/radial6"/>
    <dgm:cxn modelId="{0C528243-8D12-4A23-BF9B-EBD87B4BFE35}" type="presParOf" srcId="{C872DEAE-EF24-4638-9437-A5FA1D982C5B}" destId="{3D8D41BF-25D7-4B42-A8EB-193117886CF4}" srcOrd="11" destOrd="0" presId="urn:microsoft.com/office/officeart/2005/8/layout/radial6"/>
    <dgm:cxn modelId="{F2EC31DD-E6C7-4F44-91FF-1E2F324B366B}" type="presParOf" srcId="{C872DEAE-EF24-4638-9437-A5FA1D982C5B}" destId="{CA394C78-1A3E-46EE-A7CC-92966D765B81}" srcOrd="12" destOrd="0" presId="urn:microsoft.com/office/officeart/2005/8/layout/radial6"/>
    <dgm:cxn modelId="{E21B43A2-7686-4250-A8F0-C386D6E30089}" type="presParOf" srcId="{C872DEAE-EF24-4638-9437-A5FA1D982C5B}" destId="{7824B476-0974-4BBA-84B4-16584FD50B2A}" srcOrd="13" destOrd="0" presId="urn:microsoft.com/office/officeart/2005/8/layout/radial6"/>
    <dgm:cxn modelId="{6F0B1639-809D-4466-8785-1A0EDAF3D173}" type="presParOf" srcId="{C872DEAE-EF24-4638-9437-A5FA1D982C5B}" destId="{B3D2181C-8082-4803-A392-15BAB40649D3}" srcOrd="14" destOrd="0" presId="urn:microsoft.com/office/officeart/2005/8/layout/radial6"/>
    <dgm:cxn modelId="{30327B5C-B8E7-4365-9A3A-487DBD62AFD6}" type="presParOf" srcId="{C872DEAE-EF24-4638-9437-A5FA1D982C5B}" destId="{80471EFD-C999-471A-8088-02998CA83003}" srcOrd="15" destOrd="0" presId="urn:microsoft.com/office/officeart/2005/8/layout/radial6"/>
    <dgm:cxn modelId="{554EEC83-2BA8-40A8-9E7E-1D3CE44DC6A1}" type="presParOf" srcId="{C872DEAE-EF24-4638-9437-A5FA1D982C5B}" destId="{D6916CBF-7D6B-4479-BC19-E6223E5A3B49}" srcOrd="16" destOrd="0" presId="urn:microsoft.com/office/officeart/2005/8/layout/radial6"/>
    <dgm:cxn modelId="{5BD26A6D-90B1-4241-A4A6-B22C7BD5839C}" type="presParOf" srcId="{C872DEAE-EF24-4638-9437-A5FA1D982C5B}" destId="{A2B5A8DE-4ABE-4546-866B-5128BD89C4FB}" srcOrd="17" destOrd="0" presId="urn:microsoft.com/office/officeart/2005/8/layout/radial6"/>
    <dgm:cxn modelId="{FE2991C9-FCF8-4B04-8E0A-3076639830F5}" type="presParOf" srcId="{C872DEAE-EF24-4638-9437-A5FA1D982C5B}" destId="{B1CFCED3-D203-4B4D-AE13-D30303B87F4F}" srcOrd="18"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8803C4-96D6-486E-ABE3-69EE01B18C20}" type="doc">
      <dgm:prSet loTypeId="urn:microsoft.com/office/officeart/2005/8/layout/matrix1" loCatId="matrix" qsTypeId="urn:microsoft.com/office/officeart/2005/8/quickstyle/simple5" qsCatId="simple" csTypeId="urn:microsoft.com/office/officeart/2005/8/colors/accent0_1" csCatId="mainScheme" phldr="1"/>
      <dgm:spPr/>
      <dgm:t>
        <a:bodyPr/>
        <a:lstStyle/>
        <a:p>
          <a:endParaRPr lang="en-US"/>
        </a:p>
      </dgm:t>
    </dgm:pt>
    <dgm:pt modelId="{0B775735-5A30-4AF1-8FFA-C05063A54FB0}">
      <dgm:prSet phldrT="[Text]" custT="1"/>
      <dgm:spPr/>
      <dgm:t>
        <a:bodyPr/>
        <a:lstStyle/>
        <a:p>
          <a:r>
            <a:rPr lang="en-US" sz="1200">
              <a:latin typeface="Arial" panose="020B0604020202020204" pitchFamily="34" charset="0"/>
              <a:cs typeface="Arial" panose="020B0604020202020204" pitchFamily="34" charset="0"/>
            </a:rPr>
            <a:t>Factors that heighten a child/young person's vulnerability </a:t>
          </a:r>
        </a:p>
      </dgm:t>
    </dgm:pt>
    <dgm:pt modelId="{2E2A1681-ECDD-40ED-822F-F100E480553D}" type="parTrans" cxnId="{FF932F1E-BF03-4F6A-82E8-73173C131B6A}">
      <dgm:prSet/>
      <dgm:spPr/>
      <dgm:t>
        <a:bodyPr/>
        <a:lstStyle/>
        <a:p>
          <a:endParaRPr lang="en-US"/>
        </a:p>
      </dgm:t>
    </dgm:pt>
    <dgm:pt modelId="{BA11CDCD-CFBB-4105-A2B6-2A7F69FAEAD2}" type="sibTrans" cxnId="{FF932F1E-BF03-4F6A-82E8-73173C131B6A}">
      <dgm:prSet/>
      <dgm:spPr/>
      <dgm:t>
        <a:bodyPr/>
        <a:lstStyle/>
        <a:p>
          <a:endParaRPr lang="en-US"/>
        </a:p>
      </dgm:t>
    </dgm:pt>
    <dgm:pt modelId="{8547E6A8-0144-48A8-BD84-C6334B72B76F}">
      <dgm:prSet phldrT="[Text]" custT="1">
        <dgm:style>
          <a:lnRef idx="2">
            <a:schemeClr val="accent2"/>
          </a:lnRef>
          <a:fillRef idx="1">
            <a:schemeClr val="lt1"/>
          </a:fillRef>
          <a:effectRef idx="0">
            <a:schemeClr val="accent2"/>
          </a:effectRef>
          <a:fontRef idx="minor">
            <a:schemeClr val="dk1"/>
          </a:fontRef>
        </dgm:style>
      </dgm:prSet>
      <dgm:spPr>
        <a:ln w="28575"/>
      </dgm:spPr>
      <dgm:t>
        <a:bodyPr/>
        <a:lstStyle/>
        <a:p>
          <a:endParaRPr lang="en-GB" sz="1000">
            <a:latin typeface="Arial" panose="020B0604020202020204" pitchFamily="34" charset="0"/>
            <a:cs typeface="Arial" panose="020B0604020202020204" pitchFamily="34" charset="0"/>
          </a:endParaRPr>
        </a:p>
        <a:p>
          <a:endParaRPr lang="en-GB" sz="1000">
            <a:latin typeface="Arial" panose="020B0604020202020204" pitchFamily="34" charset="0"/>
            <a:cs typeface="Arial" panose="020B0604020202020204" pitchFamily="34" charset="0"/>
          </a:endParaRPr>
        </a:p>
        <a:p>
          <a:endParaRPr lang="en-GB" sz="1200">
            <a:latin typeface="Arial" panose="020B0604020202020204" pitchFamily="34" charset="0"/>
            <a:cs typeface="Arial" panose="020B0604020202020204" pitchFamily="34" charset="0"/>
          </a:endParaRPr>
        </a:p>
        <a:p>
          <a:r>
            <a:rPr lang="en-GB" sz="1200">
              <a:latin typeface="Arial" panose="020B0604020202020204" pitchFamily="34" charset="0"/>
              <a:cs typeface="Arial" panose="020B0604020202020204" pitchFamily="34" charset="0"/>
            </a:rPr>
            <a:t>Lack of a safe/stable home environment, now or in the past (domestic abuse or parental substance misuse, mental health issues or criminality, for example)</a:t>
          </a:r>
        </a:p>
        <a:p>
          <a:endParaRPr lang="en-GB" sz="1200">
            <a:latin typeface="Arial" panose="020B0604020202020204" pitchFamily="34" charset="0"/>
            <a:cs typeface="Arial" panose="020B0604020202020204" pitchFamily="34" charset="0"/>
          </a:endParaRPr>
        </a:p>
        <a:p>
          <a:r>
            <a:rPr lang="en-GB" sz="1200">
              <a:latin typeface="Arial" panose="020B0604020202020204" pitchFamily="34" charset="0"/>
              <a:cs typeface="Arial" panose="020B0604020202020204" pitchFamily="34" charset="0"/>
            </a:rPr>
            <a:t>Homelessness or insecure accommodation status</a:t>
          </a:r>
          <a:endParaRPr lang="en-US" sz="1200">
            <a:latin typeface="Arial" panose="020B0604020202020204" pitchFamily="34" charset="0"/>
            <a:cs typeface="Arial" panose="020B0604020202020204" pitchFamily="34" charset="0"/>
          </a:endParaRPr>
        </a:p>
        <a:p>
          <a:endParaRPr lang="en-US" sz="800"/>
        </a:p>
        <a:p>
          <a:endParaRPr lang="en-US" sz="800"/>
        </a:p>
      </dgm:t>
    </dgm:pt>
    <dgm:pt modelId="{83B719DD-F5EF-4C2A-AA1B-E6F6A13392E6}" type="parTrans" cxnId="{F8023B64-02A2-497C-A875-57576FFD16BF}">
      <dgm:prSet/>
      <dgm:spPr/>
      <dgm:t>
        <a:bodyPr/>
        <a:lstStyle/>
        <a:p>
          <a:endParaRPr lang="en-US"/>
        </a:p>
      </dgm:t>
    </dgm:pt>
    <dgm:pt modelId="{2711C187-7316-4CC0-BAB5-B31D01EEA060}" type="sibTrans" cxnId="{F8023B64-02A2-497C-A875-57576FFD16BF}">
      <dgm:prSet/>
      <dgm:spPr/>
      <dgm:t>
        <a:bodyPr/>
        <a:lstStyle/>
        <a:p>
          <a:endParaRPr lang="en-US"/>
        </a:p>
      </dgm:t>
    </dgm:pt>
    <dgm:pt modelId="{E6883BBB-F651-4D0F-B349-AD57E39369C2}">
      <dgm:prSet phldrT="[Text]" phldr="1"/>
      <dgm:spPr/>
      <dgm:t>
        <a:bodyPr/>
        <a:lstStyle/>
        <a:p>
          <a:endParaRPr lang="en-US"/>
        </a:p>
      </dgm:t>
    </dgm:pt>
    <dgm:pt modelId="{51B23804-DAB5-46DF-84F5-467F399842F7}" type="parTrans" cxnId="{1C3E755F-F8A9-496F-B2A4-1A8AC788E87F}">
      <dgm:prSet/>
      <dgm:spPr/>
      <dgm:t>
        <a:bodyPr/>
        <a:lstStyle/>
        <a:p>
          <a:endParaRPr lang="en-US"/>
        </a:p>
      </dgm:t>
    </dgm:pt>
    <dgm:pt modelId="{63A405D0-9C9A-474F-A632-C6AB4B3979B2}" type="sibTrans" cxnId="{1C3E755F-F8A9-496F-B2A4-1A8AC788E87F}">
      <dgm:prSet/>
      <dgm:spPr/>
      <dgm:t>
        <a:bodyPr/>
        <a:lstStyle/>
        <a:p>
          <a:endParaRPr lang="en-US"/>
        </a:p>
      </dgm:t>
    </dgm:pt>
    <dgm:pt modelId="{1EB8950A-A330-4D12-A287-89CD14709623}">
      <dgm:prSet phldrT="[Text]" phldr="1"/>
      <dgm:spPr/>
      <dgm:t>
        <a:bodyPr/>
        <a:lstStyle/>
        <a:p>
          <a:endParaRPr lang="en-US"/>
        </a:p>
      </dgm:t>
    </dgm:pt>
    <dgm:pt modelId="{20EB65D2-884D-4CE0-85C7-7B954001EBD7}" type="parTrans" cxnId="{345D8336-B59C-45B0-A6AD-53A0A3429995}">
      <dgm:prSet/>
      <dgm:spPr/>
      <dgm:t>
        <a:bodyPr/>
        <a:lstStyle/>
        <a:p>
          <a:endParaRPr lang="en-US"/>
        </a:p>
      </dgm:t>
    </dgm:pt>
    <dgm:pt modelId="{B51D4CB5-3820-4234-919C-415E29236DDF}" type="sibTrans" cxnId="{345D8336-B59C-45B0-A6AD-53A0A3429995}">
      <dgm:prSet/>
      <dgm:spPr/>
      <dgm:t>
        <a:bodyPr/>
        <a:lstStyle/>
        <a:p>
          <a:endParaRPr lang="en-US"/>
        </a:p>
      </dgm:t>
    </dgm:pt>
    <dgm:pt modelId="{4F1FF2BF-FD1B-4FEA-BDEE-9F2F5AD61F62}">
      <dgm:prSet phldrT="[Text]" phldr="1"/>
      <dgm:spPr/>
      <dgm:t>
        <a:bodyPr/>
        <a:lstStyle/>
        <a:p>
          <a:endParaRPr lang="en-US"/>
        </a:p>
      </dgm:t>
    </dgm:pt>
    <dgm:pt modelId="{B5D2E6EF-F052-4220-B7B2-01D5EBF583B4}" type="parTrans" cxnId="{8B8B86D5-D05B-4706-A836-634A234F0D5D}">
      <dgm:prSet/>
      <dgm:spPr/>
      <dgm:t>
        <a:bodyPr/>
        <a:lstStyle/>
        <a:p>
          <a:endParaRPr lang="en-US"/>
        </a:p>
      </dgm:t>
    </dgm:pt>
    <dgm:pt modelId="{1B75ADEB-E234-47E7-A697-A7F85EE3F9F8}" type="sibTrans" cxnId="{8B8B86D5-D05B-4706-A836-634A234F0D5D}">
      <dgm:prSet/>
      <dgm:spPr/>
      <dgm:t>
        <a:bodyPr/>
        <a:lstStyle/>
        <a:p>
          <a:endParaRPr lang="en-US"/>
        </a:p>
      </dgm:t>
    </dgm:pt>
    <dgm:pt modelId="{F4A7B0C6-BEA7-4811-B331-C53FFD28223A}">
      <dgm:prSet custT="1">
        <dgm:style>
          <a:lnRef idx="2">
            <a:schemeClr val="accent4"/>
          </a:lnRef>
          <a:fillRef idx="1">
            <a:schemeClr val="lt1"/>
          </a:fillRef>
          <a:effectRef idx="0">
            <a:schemeClr val="accent4"/>
          </a:effectRef>
          <a:fontRef idx="minor">
            <a:schemeClr val="dk1"/>
          </a:fontRef>
        </dgm:style>
      </dgm:prSet>
      <dgm:spPr>
        <a:ln w="28575"/>
      </dgm:spPr>
      <dgm:t>
        <a:bodyPr/>
        <a:lstStyle/>
        <a:p>
          <a:r>
            <a:rPr lang="en-GB" sz="1200">
              <a:latin typeface="Arial" panose="020B0604020202020204" pitchFamily="34" charset="0"/>
              <a:cs typeface="Arial" panose="020B0604020202020204" pitchFamily="34" charset="0"/>
            </a:rPr>
            <a:t>Having a physical or learning disability</a:t>
          </a:r>
        </a:p>
        <a:p>
          <a:r>
            <a:rPr lang="en-GB" sz="1200">
              <a:latin typeface="Arial" panose="020B0604020202020204" pitchFamily="34" charset="0"/>
              <a:cs typeface="Arial" panose="020B0604020202020204" pitchFamily="34" charset="0"/>
            </a:rPr>
            <a:t>Having mental health or substance misuse issues</a:t>
          </a:r>
        </a:p>
        <a:p>
          <a:r>
            <a:rPr lang="en-US" sz="1200">
              <a:latin typeface="Arial" panose="020B0604020202020204" pitchFamily="34" charset="0"/>
              <a:cs typeface="Arial" panose="020B0604020202020204" pitchFamily="34" charset="0"/>
            </a:rPr>
            <a:t>Prior Experience of neglect, physical and/or sexual abuse</a:t>
          </a:r>
        </a:p>
      </dgm:t>
    </dgm:pt>
    <dgm:pt modelId="{FEF82C22-FEF4-41DA-BF31-17FF30206419}" type="parTrans" cxnId="{47CD276A-8D91-40BD-AEE6-C59E007C6C91}">
      <dgm:prSet/>
      <dgm:spPr/>
      <dgm:t>
        <a:bodyPr/>
        <a:lstStyle/>
        <a:p>
          <a:endParaRPr lang="en-US"/>
        </a:p>
      </dgm:t>
    </dgm:pt>
    <dgm:pt modelId="{403DA4CB-D95D-4E87-BA1F-FF3AA41B4F2C}" type="sibTrans" cxnId="{47CD276A-8D91-40BD-AEE6-C59E007C6C91}">
      <dgm:prSet/>
      <dgm:spPr/>
      <dgm:t>
        <a:bodyPr/>
        <a:lstStyle/>
        <a:p>
          <a:endParaRPr lang="en-US"/>
        </a:p>
      </dgm:t>
    </dgm:pt>
    <dgm:pt modelId="{7F5BD1DC-8F4F-4E84-AFBA-9AD5AEF03102}">
      <dgm:prSet custT="1">
        <dgm:style>
          <a:lnRef idx="2">
            <a:schemeClr val="accent3"/>
          </a:lnRef>
          <a:fillRef idx="1">
            <a:schemeClr val="lt1"/>
          </a:fillRef>
          <a:effectRef idx="0">
            <a:schemeClr val="accent3"/>
          </a:effectRef>
          <a:fontRef idx="minor">
            <a:schemeClr val="dk1"/>
          </a:fontRef>
        </dgm:style>
      </dgm:prSet>
      <dgm:spPr>
        <a:ln w="28575"/>
      </dgm:spPr>
      <dgm:t>
        <a:bodyPr/>
        <a:lstStyle/>
        <a:p>
          <a:r>
            <a:rPr lang="en-GB" sz="1200">
              <a:latin typeface="Arial" panose="020B0604020202020204" pitchFamily="34" charset="0"/>
              <a:cs typeface="Arial" panose="020B0604020202020204" pitchFamily="34" charset="0"/>
            </a:rPr>
            <a:t>Connections with other people involved in gangs</a:t>
          </a:r>
        </a:p>
        <a:p>
          <a:r>
            <a:rPr lang="en-GB" sz="1200">
              <a:latin typeface="Arial" panose="020B0604020202020204" pitchFamily="34" charset="0"/>
              <a:cs typeface="Arial" panose="020B0604020202020204" pitchFamily="34" charset="0"/>
            </a:rPr>
            <a:t>Economic vulnerability</a:t>
          </a:r>
        </a:p>
        <a:p>
          <a:r>
            <a:rPr lang="en-GB" sz="1200">
              <a:latin typeface="Arial" panose="020B0604020202020204" pitchFamily="34" charset="0"/>
              <a:cs typeface="Arial" panose="020B0604020202020204" pitchFamily="34" charset="0"/>
            </a:rPr>
            <a:t>Social isolation or social difficulties</a:t>
          </a:r>
        </a:p>
      </dgm:t>
    </dgm:pt>
    <dgm:pt modelId="{1AB1330B-7426-4D3F-8413-7B63095BEBF7}" type="parTrans" cxnId="{552D456D-64CE-42DB-B3D2-680E70CC19D5}">
      <dgm:prSet/>
      <dgm:spPr/>
      <dgm:t>
        <a:bodyPr/>
        <a:lstStyle/>
        <a:p>
          <a:endParaRPr lang="en-US"/>
        </a:p>
      </dgm:t>
    </dgm:pt>
    <dgm:pt modelId="{51AB46BF-9948-4A35-9E5C-3C5E566CEF89}" type="sibTrans" cxnId="{552D456D-64CE-42DB-B3D2-680E70CC19D5}">
      <dgm:prSet/>
      <dgm:spPr/>
      <dgm:t>
        <a:bodyPr/>
        <a:lstStyle/>
        <a:p>
          <a:endParaRPr lang="en-US"/>
        </a:p>
      </dgm:t>
    </dgm:pt>
    <dgm:pt modelId="{09140E45-01B6-4060-9517-0363B44149DE}">
      <dgm:prSet custT="1">
        <dgm:style>
          <a:lnRef idx="2">
            <a:schemeClr val="accent5"/>
          </a:lnRef>
          <a:fillRef idx="1">
            <a:schemeClr val="lt1"/>
          </a:fillRef>
          <a:effectRef idx="0">
            <a:schemeClr val="accent5"/>
          </a:effectRef>
          <a:fontRef idx="minor">
            <a:schemeClr val="dk1"/>
          </a:fontRef>
        </dgm:style>
      </dgm:prSet>
      <dgm:spPr>
        <a:ln w="28575"/>
      </dgm:spPr>
      <dgm:t>
        <a:bodyPr/>
        <a:lstStyle/>
        <a:p>
          <a:r>
            <a:rPr lang="en-GB" sz="1200"/>
            <a:t>Being in care (particularly those in residential care and those with interrupted care histories)</a:t>
          </a:r>
        </a:p>
        <a:p>
          <a:r>
            <a:rPr lang="en-GB" sz="1200"/>
            <a:t>Being excluded from mainstream education, in particular attending a pupil referral unit</a:t>
          </a:r>
          <a:endParaRPr lang="en-US" sz="1200"/>
        </a:p>
      </dgm:t>
    </dgm:pt>
    <dgm:pt modelId="{0E3D91E5-E2DC-473D-BF17-A3760C78B20B}" type="parTrans" cxnId="{617DC86B-591F-488D-88B7-1743347E5598}">
      <dgm:prSet/>
      <dgm:spPr/>
      <dgm:t>
        <a:bodyPr/>
        <a:lstStyle/>
        <a:p>
          <a:endParaRPr lang="en-US"/>
        </a:p>
      </dgm:t>
    </dgm:pt>
    <dgm:pt modelId="{AAA283CC-5DBE-45D1-80BE-2A70B48C20C1}" type="sibTrans" cxnId="{617DC86B-591F-488D-88B7-1743347E5598}">
      <dgm:prSet/>
      <dgm:spPr/>
      <dgm:t>
        <a:bodyPr/>
        <a:lstStyle/>
        <a:p>
          <a:endParaRPr lang="en-US"/>
        </a:p>
      </dgm:t>
    </dgm:pt>
    <dgm:pt modelId="{AA6F2DB6-13BD-4D68-9B22-C315681ACCF6}" type="pres">
      <dgm:prSet presAssocID="{A38803C4-96D6-486E-ABE3-69EE01B18C20}" presName="diagram" presStyleCnt="0">
        <dgm:presLayoutVars>
          <dgm:chMax val="1"/>
          <dgm:dir/>
          <dgm:animLvl val="ctr"/>
          <dgm:resizeHandles val="exact"/>
        </dgm:presLayoutVars>
      </dgm:prSet>
      <dgm:spPr/>
      <dgm:t>
        <a:bodyPr/>
        <a:lstStyle/>
        <a:p>
          <a:endParaRPr lang="en-US"/>
        </a:p>
      </dgm:t>
    </dgm:pt>
    <dgm:pt modelId="{E0F97D07-9E89-476E-9C16-79BAEE373419}" type="pres">
      <dgm:prSet presAssocID="{A38803C4-96D6-486E-ABE3-69EE01B18C20}" presName="matrix" presStyleCnt="0"/>
      <dgm:spPr/>
      <dgm:t>
        <a:bodyPr/>
        <a:lstStyle/>
        <a:p>
          <a:endParaRPr lang="en-US"/>
        </a:p>
      </dgm:t>
    </dgm:pt>
    <dgm:pt modelId="{82FBB6F5-DDDD-4E2F-9139-3BBB1ED826EB}" type="pres">
      <dgm:prSet presAssocID="{A38803C4-96D6-486E-ABE3-69EE01B18C20}" presName="tile1" presStyleLbl="node1" presStyleIdx="0" presStyleCnt="4"/>
      <dgm:spPr/>
      <dgm:t>
        <a:bodyPr/>
        <a:lstStyle/>
        <a:p>
          <a:endParaRPr lang="en-US"/>
        </a:p>
      </dgm:t>
    </dgm:pt>
    <dgm:pt modelId="{329B37F6-72C8-42A3-8CB2-990CA61061D1}" type="pres">
      <dgm:prSet presAssocID="{A38803C4-96D6-486E-ABE3-69EE01B18C20}" presName="tile1text" presStyleLbl="node1" presStyleIdx="0" presStyleCnt="4">
        <dgm:presLayoutVars>
          <dgm:chMax val="0"/>
          <dgm:chPref val="0"/>
          <dgm:bulletEnabled val="1"/>
        </dgm:presLayoutVars>
      </dgm:prSet>
      <dgm:spPr/>
      <dgm:t>
        <a:bodyPr/>
        <a:lstStyle/>
        <a:p>
          <a:endParaRPr lang="en-US"/>
        </a:p>
      </dgm:t>
    </dgm:pt>
    <dgm:pt modelId="{DEE4B31B-8887-42D4-BF65-F81235BA5F96}" type="pres">
      <dgm:prSet presAssocID="{A38803C4-96D6-486E-ABE3-69EE01B18C20}" presName="tile2" presStyleLbl="node1" presStyleIdx="1" presStyleCnt="4"/>
      <dgm:spPr/>
      <dgm:t>
        <a:bodyPr/>
        <a:lstStyle/>
        <a:p>
          <a:endParaRPr lang="en-US"/>
        </a:p>
      </dgm:t>
    </dgm:pt>
    <dgm:pt modelId="{09B9C528-113C-4EB1-940D-8A0EB805E10D}" type="pres">
      <dgm:prSet presAssocID="{A38803C4-96D6-486E-ABE3-69EE01B18C20}" presName="tile2text" presStyleLbl="node1" presStyleIdx="1" presStyleCnt="4">
        <dgm:presLayoutVars>
          <dgm:chMax val="0"/>
          <dgm:chPref val="0"/>
          <dgm:bulletEnabled val="1"/>
        </dgm:presLayoutVars>
      </dgm:prSet>
      <dgm:spPr/>
      <dgm:t>
        <a:bodyPr/>
        <a:lstStyle/>
        <a:p>
          <a:endParaRPr lang="en-US"/>
        </a:p>
      </dgm:t>
    </dgm:pt>
    <dgm:pt modelId="{D0DCD333-EB22-439E-A98F-65205ADB4EEC}" type="pres">
      <dgm:prSet presAssocID="{A38803C4-96D6-486E-ABE3-69EE01B18C20}" presName="tile3" presStyleLbl="node1" presStyleIdx="2" presStyleCnt="4"/>
      <dgm:spPr/>
      <dgm:t>
        <a:bodyPr/>
        <a:lstStyle/>
        <a:p>
          <a:endParaRPr lang="en-US"/>
        </a:p>
      </dgm:t>
    </dgm:pt>
    <dgm:pt modelId="{B6838440-E4F5-45ED-9ECC-8272E70E810B}" type="pres">
      <dgm:prSet presAssocID="{A38803C4-96D6-486E-ABE3-69EE01B18C20}" presName="tile3text" presStyleLbl="node1" presStyleIdx="2" presStyleCnt="4">
        <dgm:presLayoutVars>
          <dgm:chMax val="0"/>
          <dgm:chPref val="0"/>
          <dgm:bulletEnabled val="1"/>
        </dgm:presLayoutVars>
      </dgm:prSet>
      <dgm:spPr/>
      <dgm:t>
        <a:bodyPr/>
        <a:lstStyle/>
        <a:p>
          <a:endParaRPr lang="en-US"/>
        </a:p>
      </dgm:t>
    </dgm:pt>
    <dgm:pt modelId="{291B113F-7CCF-422E-8752-AB2D794E4C23}" type="pres">
      <dgm:prSet presAssocID="{A38803C4-96D6-486E-ABE3-69EE01B18C20}" presName="tile4" presStyleLbl="node1" presStyleIdx="3" presStyleCnt="4"/>
      <dgm:spPr/>
      <dgm:t>
        <a:bodyPr/>
        <a:lstStyle/>
        <a:p>
          <a:endParaRPr lang="en-US"/>
        </a:p>
      </dgm:t>
    </dgm:pt>
    <dgm:pt modelId="{17AD5923-2F64-4E7D-AFBF-13220F6C22BA}" type="pres">
      <dgm:prSet presAssocID="{A38803C4-96D6-486E-ABE3-69EE01B18C20}" presName="tile4text" presStyleLbl="node1" presStyleIdx="3" presStyleCnt="4">
        <dgm:presLayoutVars>
          <dgm:chMax val="0"/>
          <dgm:chPref val="0"/>
          <dgm:bulletEnabled val="1"/>
        </dgm:presLayoutVars>
      </dgm:prSet>
      <dgm:spPr/>
      <dgm:t>
        <a:bodyPr/>
        <a:lstStyle/>
        <a:p>
          <a:endParaRPr lang="en-US"/>
        </a:p>
      </dgm:t>
    </dgm:pt>
    <dgm:pt modelId="{284B0FD2-CC01-4BC2-8200-DAA6F0AB259F}" type="pres">
      <dgm:prSet presAssocID="{A38803C4-96D6-486E-ABE3-69EE01B18C20}" presName="centerTile" presStyleLbl="fgShp" presStyleIdx="0" presStyleCnt="1">
        <dgm:presLayoutVars>
          <dgm:chMax val="0"/>
          <dgm:chPref val="0"/>
        </dgm:presLayoutVars>
      </dgm:prSet>
      <dgm:spPr/>
      <dgm:t>
        <a:bodyPr/>
        <a:lstStyle/>
        <a:p>
          <a:endParaRPr lang="en-US"/>
        </a:p>
      </dgm:t>
    </dgm:pt>
  </dgm:ptLst>
  <dgm:cxnLst>
    <dgm:cxn modelId="{47CD276A-8D91-40BD-AEE6-C59E007C6C91}" srcId="{0B775735-5A30-4AF1-8FFA-C05063A54FB0}" destId="{F4A7B0C6-BEA7-4811-B331-C53FFD28223A}" srcOrd="1" destOrd="0" parTransId="{FEF82C22-FEF4-41DA-BF31-17FF30206419}" sibTransId="{403DA4CB-D95D-4E87-BA1F-FF3AA41B4F2C}"/>
    <dgm:cxn modelId="{B38C3E02-186C-4AE4-A78B-711067983598}" type="presOf" srcId="{7F5BD1DC-8F4F-4E84-AFBA-9AD5AEF03102}" destId="{B6838440-E4F5-45ED-9ECC-8272E70E810B}" srcOrd="1" destOrd="0" presId="urn:microsoft.com/office/officeart/2005/8/layout/matrix1"/>
    <dgm:cxn modelId="{441CAA93-8D2B-41B1-AEC9-C217E25B9747}" type="presOf" srcId="{F4A7B0C6-BEA7-4811-B331-C53FFD28223A}" destId="{DEE4B31B-8887-42D4-BF65-F81235BA5F96}" srcOrd="0" destOrd="0" presId="urn:microsoft.com/office/officeart/2005/8/layout/matrix1"/>
    <dgm:cxn modelId="{29967114-019E-4F09-9E16-667555065B18}" type="presOf" srcId="{A38803C4-96D6-486E-ABE3-69EE01B18C20}" destId="{AA6F2DB6-13BD-4D68-9B22-C315681ACCF6}" srcOrd="0" destOrd="0" presId="urn:microsoft.com/office/officeart/2005/8/layout/matrix1"/>
    <dgm:cxn modelId="{9F45D6EA-B2AA-472D-BC8C-96D6A1295D56}" type="presOf" srcId="{09140E45-01B6-4060-9517-0363B44149DE}" destId="{291B113F-7CCF-422E-8752-AB2D794E4C23}" srcOrd="0" destOrd="0" presId="urn:microsoft.com/office/officeart/2005/8/layout/matrix1"/>
    <dgm:cxn modelId="{232A72A6-3D70-4BB4-9AC7-F445CB2DBDF0}" type="presOf" srcId="{F4A7B0C6-BEA7-4811-B331-C53FFD28223A}" destId="{09B9C528-113C-4EB1-940D-8A0EB805E10D}" srcOrd="1" destOrd="0" presId="urn:microsoft.com/office/officeart/2005/8/layout/matrix1"/>
    <dgm:cxn modelId="{1C3E755F-F8A9-496F-B2A4-1A8AC788E87F}" srcId="{A38803C4-96D6-486E-ABE3-69EE01B18C20}" destId="{E6883BBB-F651-4D0F-B349-AD57E39369C2}" srcOrd="1" destOrd="0" parTransId="{51B23804-DAB5-46DF-84F5-467F399842F7}" sibTransId="{63A405D0-9C9A-474F-A632-C6AB4B3979B2}"/>
    <dgm:cxn modelId="{705FA38C-4249-46BF-8EF2-14CACA92AFE2}" type="presOf" srcId="{8547E6A8-0144-48A8-BD84-C6334B72B76F}" destId="{329B37F6-72C8-42A3-8CB2-990CA61061D1}" srcOrd="1" destOrd="0" presId="urn:microsoft.com/office/officeart/2005/8/layout/matrix1"/>
    <dgm:cxn modelId="{345D8336-B59C-45B0-A6AD-53A0A3429995}" srcId="{E6883BBB-F651-4D0F-B349-AD57E39369C2}" destId="{1EB8950A-A330-4D12-A287-89CD14709623}" srcOrd="0" destOrd="0" parTransId="{20EB65D2-884D-4CE0-85C7-7B954001EBD7}" sibTransId="{B51D4CB5-3820-4234-919C-415E29236DDF}"/>
    <dgm:cxn modelId="{EADDAAB5-249E-4538-B6EA-5A0E9540F0F1}" type="presOf" srcId="{09140E45-01B6-4060-9517-0363B44149DE}" destId="{17AD5923-2F64-4E7D-AFBF-13220F6C22BA}" srcOrd="1" destOrd="0" presId="urn:microsoft.com/office/officeart/2005/8/layout/matrix1"/>
    <dgm:cxn modelId="{182CCDE9-CEE0-4ECD-9679-CFEFBB9BA35B}" type="presOf" srcId="{7F5BD1DC-8F4F-4E84-AFBA-9AD5AEF03102}" destId="{D0DCD333-EB22-439E-A98F-65205ADB4EEC}" srcOrd="0" destOrd="0" presId="urn:microsoft.com/office/officeart/2005/8/layout/matrix1"/>
    <dgm:cxn modelId="{F8023B64-02A2-497C-A875-57576FFD16BF}" srcId="{0B775735-5A30-4AF1-8FFA-C05063A54FB0}" destId="{8547E6A8-0144-48A8-BD84-C6334B72B76F}" srcOrd="0" destOrd="0" parTransId="{83B719DD-F5EF-4C2A-AA1B-E6F6A13392E6}" sibTransId="{2711C187-7316-4CC0-BAB5-B31D01EEA060}"/>
    <dgm:cxn modelId="{FF932F1E-BF03-4F6A-82E8-73173C131B6A}" srcId="{A38803C4-96D6-486E-ABE3-69EE01B18C20}" destId="{0B775735-5A30-4AF1-8FFA-C05063A54FB0}" srcOrd="0" destOrd="0" parTransId="{2E2A1681-ECDD-40ED-822F-F100E480553D}" sibTransId="{BA11CDCD-CFBB-4105-A2B6-2A7F69FAEAD2}"/>
    <dgm:cxn modelId="{8B8B86D5-D05B-4706-A836-634A234F0D5D}" srcId="{E6883BBB-F651-4D0F-B349-AD57E39369C2}" destId="{4F1FF2BF-FD1B-4FEA-BDEE-9F2F5AD61F62}" srcOrd="1" destOrd="0" parTransId="{B5D2E6EF-F052-4220-B7B2-01D5EBF583B4}" sibTransId="{1B75ADEB-E234-47E7-A697-A7F85EE3F9F8}"/>
    <dgm:cxn modelId="{0F84421F-1E37-4809-A608-867FA11D7FE7}" type="presOf" srcId="{0B775735-5A30-4AF1-8FFA-C05063A54FB0}" destId="{284B0FD2-CC01-4BC2-8200-DAA6F0AB259F}" srcOrd="0" destOrd="0" presId="urn:microsoft.com/office/officeart/2005/8/layout/matrix1"/>
    <dgm:cxn modelId="{617DC86B-591F-488D-88B7-1743347E5598}" srcId="{0B775735-5A30-4AF1-8FFA-C05063A54FB0}" destId="{09140E45-01B6-4060-9517-0363B44149DE}" srcOrd="3" destOrd="0" parTransId="{0E3D91E5-E2DC-473D-BF17-A3760C78B20B}" sibTransId="{AAA283CC-5DBE-45D1-80BE-2A70B48C20C1}"/>
    <dgm:cxn modelId="{B8BFCC84-E34A-499B-BF19-DCF63EE4289C}" type="presOf" srcId="{8547E6A8-0144-48A8-BD84-C6334B72B76F}" destId="{82FBB6F5-DDDD-4E2F-9139-3BBB1ED826EB}" srcOrd="0" destOrd="0" presId="urn:microsoft.com/office/officeart/2005/8/layout/matrix1"/>
    <dgm:cxn modelId="{552D456D-64CE-42DB-B3D2-680E70CC19D5}" srcId="{0B775735-5A30-4AF1-8FFA-C05063A54FB0}" destId="{7F5BD1DC-8F4F-4E84-AFBA-9AD5AEF03102}" srcOrd="2" destOrd="0" parTransId="{1AB1330B-7426-4D3F-8413-7B63095BEBF7}" sibTransId="{51AB46BF-9948-4A35-9E5C-3C5E566CEF89}"/>
    <dgm:cxn modelId="{1D168585-A053-4BFA-9F46-B64E5E08FC29}" type="presParOf" srcId="{AA6F2DB6-13BD-4D68-9B22-C315681ACCF6}" destId="{E0F97D07-9E89-476E-9C16-79BAEE373419}" srcOrd="0" destOrd="0" presId="urn:microsoft.com/office/officeart/2005/8/layout/matrix1"/>
    <dgm:cxn modelId="{A75B5425-FD34-4078-A7E2-62EDAA0BC1B5}" type="presParOf" srcId="{E0F97D07-9E89-476E-9C16-79BAEE373419}" destId="{82FBB6F5-DDDD-4E2F-9139-3BBB1ED826EB}" srcOrd="0" destOrd="0" presId="urn:microsoft.com/office/officeart/2005/8/layout/matrix1"/>
    <dgm:cxn modelId="{851A8935-A6DC-4CE8-913D-61508E571D52}" type="presParOf" srcId="{E0F97D07-9E89-476E-9C16-79BAEE373419}" destId="{329B37F6-72C8-42A3-8CB2-990CA61061D1}" srcOrd="1" destOrd="0" presId="urn:microsoft.com/office/officeart/2005/8/layout/matrix1"/>
    <dgm:cxn modelId="{106508A7-3B23-4496-BAB4-C7F1B013D757}" type="presParOf" srcId="{E0F97D07-9E89-476E-9C16-79BAEE373419}" destId="{DEE4B31B-8887-42D4-BF65-F81235BA5F96}" srcOrd="2" destOrd="0" presId="urn:microsoft.com/office/officeart/2005/8/layout/matrix1"/>
    <dgm:cxn modelId="{65211665-C7F8-4341-9B58-DA1D39C044CE}" type="presParOf" srcId="{E0F97D07-9E89-476E-9C16-79BAEE373419}" destId="{09B9C528-113C-4EB1-940D-8A0EB805E10D}" srcOrd="3" destOrd="0" presId="urn:microsoft.com/office/officeart/2005/8/layout/matrix1"/>
    <dgm:cxn modelId="{3B1173F1-38CD-4A5B-A370-5B23DDADBD17}" type="presParOf" srcId="{E0F97D07-9E89-476E-9C16-79BAEE373419}" destId="{D0DCD333-EB22-439E-A98F-65205ADB4EEC}" srcOrd="4" destOrd="0" presId="urn:microsoft.com/office/officeart/2005/8/layout/matrix1"/>
    <dgm:cxn modelId="{E20254A5-018D-46B2-8E50-797D87D346C1}" type="presParOf" srcId="{E0F97D07-9E89-476E-9C16-79BAEE373419}" destId="{B6838440-E4F5-45ED-9ECC-8272E70E810B}" srcOrd="5" destOrd="0" presId="urn:microsoft.com/office/officeart/2005/8/layout/matrix1"/>
    <dgm:cxn modelId="{761B7420-5E3F-43AC-A590-7EFD5F529F06}" type="presParOf" srcId="{E0F97D07-9E89-476E-9C16-79BAEE373419}" destId="{291B113F-7CCF-422E-8752-AB2D794E4C23}" srcOrd="6" destOrd="0" presId="urn:microsoft.com/office/officeart/2005/8/layout/matrix1"/>
    <dgm:cxn modelId="{672E790C-70CB-4609-BB84-8444B916051A}" type="presParOf" srcId="{E0F97D07-9E89-476E-9C16-79BAEE373419}" destId="{17AD5923-2F64-4E7D-AFBF-13220F6C22BA}" srcOrd="7" destOrd="0" presId="urn:microsoft.com/office/officeart/2005/8/layout/matrix1"/>
    <dgm:cxn modelId="{C5FE0DF2-5802-4B7D-ABA9-59BEAD2063C6}" type="presParOf" srcId="{AA6F2DB6-13BD-4D68-9B22-C315681ACCF6}" destId="{284B0FD2-CC01-4BC2-8200-DAA6F0AB259F}" srcOrd="1" destOrd="0" presId="urn:microsoft.com/office/officeart/2005/8/layout/matrix1"/>
  </dgm:cxnLst>
  <dgm:bg/>
  <dgm:whole>
    <a:ln w="28575"/>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329514F-6591-4CE3-ABB6-77679B2A3B6E}"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CE788FEA-8EAB-4CA8-929E-A7F28AE938B9}">
      <dgm:prSet phldrT="[Text]"/>
      <dgm:spPr>
        <a:solidFill>
          <a:schemeClr val="accent2"/>
        </a:solidFill>
      </dgm:spPr>
      <dgm:t>
        <a:bodyPr/>
        <a:lstStyle/>
        <a:p>
          <a:r>
            <a:rPr lang="en-US"/>
            <a:t>Indicators of abuse linked to faith or belief</a:t>
          </a:r>
        </a:p>
      </dgm:t>
    </dgm:pt>
    <dgm:pt modelId="{10A6435D-71F8-44CF-9E68-DB37448BFC55}" type="parTrans" cxnId="{F4AF6005-A79C-4DBC-9653-822E484AF2AB}">
      <dgm:prSet/>
      <dgm:spPr/>
      <dgm:t>
        <a:bodyPr/>
        <a:lstStyle/>
        <a:p>
          <a:endParaRPr lang="en-US"/>
        </a:p>
      </dgm:t>
    </dgm:pt>
    <dgm:pt modelId="{B10440EA-7030-450B-9E6E-3D2C897FA664}" type="sibTrans" cxnId="{F4AF6005-A79C-4DBC-9653-822E484AF2AB}">
      <dgm:prSet/>
      <dgm:spPr/>
      <dgm:t>
        <a:bodyPr/>
        <a:lstStyle/>
        <a:p>
          <a:endParaRPr lang="en-US"/>
        </a:p>
      </dgm:t>
    </dgm:pt>
    <dgm:pt modelId="{41F5AD35-D827-4E94-8FE9-571B90741CA9}">
      <dgm:prSet phldrT="[Text]" custT="1">
        <dgm:style>
          <a:lnRef idx="2">
            <a:schemeClr val="accent4"/>
          </a:lnRef>
          <a:fillRef idx="1">
            <a:schemeClr val="lt1"/>
          </a:fillRef>
          <a:effectRef idx="0">
            <a:schemeClr val="accent4"/>
          </a:effectRef>
          <a:fontRef idx="minor">
            <a:schemeClr val="dk1"/>
          </a:fontRef>
        </dgm:style>
      </dgm:prSet>
      <dgm:spPr>
        <a:ln w="28575"/>
      </dgm:spPr>
      <dgm:t>
        <a:bodyPr/>
        <a:lstStyle/>
        <a:p>
          <a:r>
            <a:rPr lang="en-GB" sz="1100">
              <a:latin typeface="Arial" panose="020B0604020202020204" pitchFamily="34" charset="0"/>
              <a:cs typeface="Arial" panose="020B0604020202020204" pitchFamily="34" charset="0"/>
            </a:rPr>
            <a:t>A child’s attendance at school or college becomes irregular or there is a deterioration in a child’s performance</a:t>
          </a:r>
        </a:p>
        <a:p>
          <a:r>
            <a:rPr lang="en-GB" sz="1100">
              <a:latin typeface="Arial" panose="020B0604020202020204" pitchFamily="34" charset="0"/>
              <a:cs typeface="Arial" panose="020B0604020202020204" pitchFamily="34" charset="0"/>
            </a:rPr>
            <a:t>A child is taken out of a school altogether without another school place having been arranged</a:t>
          </a:r>
        </a:p>
        <a:p>
          <a:r>
            <a:rPr lang="en-GB" sz="1100">
              <a:latin typeface="Arial" panose="020B0604020202020204" pitchFamily="34" charset="0"/>
              <a:cs typeface="Arial" panose="020B0604020202020204" pitchFamily="34" charset="0"/>
            </a:rPr>
            <a:t>A parent wanting to take the child out of education to be taken overseas for a deliverance/exorcism</a:t>
          </a:r>
          <a:endParaRPr lang="en-US" sz="1100">
            <a:latin typeface="Arial" panose="020B0604020202020204" pitchFamily="34" charset="0"/>
            <a:cs typeface="Arial" panose="020B0604020202020204" pitchFamily="34" charset="0"/>
          </a:endParaRPr>
        </a:p>
      </dgm:t>
    </dgm:pt>
    <dgm:pt modelId="{BBA49EE6-3EAA-465D-BD56-1432D236A111}" type="parTrans" cxnId="{C2EC8E5D-B3ED-4263-BA22-C9679E9FFF0B}">
      <dgm:prSet/>
      <dgm:spPr/>
      <dgm:t>
        <a:bodyPr/>
        <a:lstStyle/>
        <a:p>
          <a:endParaRPr lang="en-US"/>
        </a:p>
      </dgm:t>
    </dgm:pt>
    <dgm:pt modelId="{059A30FF-8AC1-4168-B775-91756706917C}" type="sibTrans" cxnId="{C2EC8E5D-B3ED-4263-BA22-C9679E9FFF0B}">
      <dgm:prSet/>
      <dgm:spPr/>
      <dgm:t>
        <a:bodyPr/>
        <a:lstStyle/>
        <a:p>
          <a:endParaRPr lang="en-US"/>
        </a:p>
      </dgm:t>
    </dgm:pt>
    <dgm:pt modelId="{3E799EB2-EAA9-48CD-AD33-DB3352EF24ED}">
      <dgm:prSet phldrT="[Text]" custT="1">
        <dgm:style>
          <a:lnRef idx="2">
            <a:schemeClr val="accent3"/>
          </a:lnRef>
          <a:fillRef idx="1">
            <a:schemeClr val="lt1"/>
          </a:fillRef>
          <a:effectRef idx="0">
            <a:schemeClr val="accent3"/>
          </a:effectRef>
          <a:fontRef idx="minor">
            <a:schemeClr val="dk1"/>
          </a:fontRef>
        </dgm:style>
      </dgm:prSet>
      <dgm:spPr>
        <a:ln w="28575"/>
      </dgm:spPr>
      <dgm:t>
        <a:bodyPr/>
        <a:lstStyle/>
        <a:p>
          <a:endParaRPr lang="en-GB" sz="1100"/>
        </a:p>
        <a:p>
          <a:r>
            <a:rPr lang="en-GB" sz="1100">
              <a:latin typeface="Arial" panose="020B0604020202020204" pitchFamily="34" charset="0"/>
              <a:cs typeface="Arial" panose="020B0604020202020204" pitchFamily="34" charset="0"/>
            </a:rPr>
            <a:t>A child reporting that they are or have been accused of being ‘evil’, and/or that they are having the ‘devil beaten out of them’</a:t>
          </a:r>
        </a:p>
        <a:p>
          <a:r>
            <a:rPr lang="en-GB" sz="1100">
              <a:latin typeface="Arial" panose="020B0604020202020204" pitchFamily="34" charset="0"/>
              <a:cs typeface="Arial" panose="020B0604020202020204" pitchFamily="34" charset="0"/>
            </a:rPr>
            <a:t>The child or family may use words such as ‘kindoki’, ‘djin’, ‘juju’ or ‘voodoo’ - all of which refer to spiritual beliefs</a:t>
          </a:r>
        </a:p>
        <a:p>
          <a:r>
            <a:rPr lang="en-GB" sz="1100">
              <a:latin typeface="Arial" panose="020B0604020202020204" pitchFamily="34" charset="0"/>
              <a:cs typeface="Arial" panose="020B0604020202020204" pitchFamily="34" charset="0"/>
            </a:rPr>
            <a:t>A child wearing items that may indicate protection from evil spirits</a:t>
          </a:r>
        </a:p>
      </dgm:t>
    </dgm:pt>
    <dgm:pt modelId="{A80FCD65-B4B4-4DEE-82B9-7A956C0B2580}" type="parTrans" cxnId="{3B1852B4-0F6D-4876-A400-7788511AEDC4}">
      <dgm:prSet/>
      <dgm:spPr/>
      <dgm:t>
        <a:bodyPr/>
        <a:lstStyle/>
        <a:p>
          <a:endParaRPr lang="en-US"/>
        </a:p>
      </dgm:t>
    </dgm:pt>
    <dgm:pt modelId="{DFC8BE00-479A-4884-9A6F-D0CAEAF3F697}" type="sibTrans" cxnId="{3B1852B4-0F6D-4876-A400-7788511AEDC4}">
      <dgm:prSet/>
      <dgm:spPr/>
      <dgm:t>
        <a:bodyPr/>
        <a:lstStyle/>
        <a:p>
          <a:endParaRPr lang="en-US"/>
        </a:p>
      </dgm:t>
    </dgm:pt>
    <dgm:pt modelId="{CBFA6828-8CFD-4EC6-97EC-3AF3EE29A9C0}">
      <dgm:prSet phldrT="[Text]" custT="1">
        <dgm:style>
          <a:lnRef idx="2">
            <a:schemeClr val="accent2"/>
          </a:lnRef>
          <a:fillRef idx="1">
            <a:schemeClr val="lt1"/>
          </a:fillRef>
          <a:effectRef idx="0">
            <a:schemeClr val="accent2"/>
          </a:effectRef>
          <a:fontRef idx="minor">
            <a:schemeClr val="dk1"/>
          </a:fontRef>
        </dgm:style>
      </dgm:prSet>
      <dgm:spPr>
        <a:ln w="28575"/>
      </dgm:spPr>
      <dgm:t>
        <a:bodyPr/>
        <a:lstStyle/>
        <a:p>
          <a:r>
            <a:rPr lang="en-GB" sz="1100">
              <a:latin typeface="Arial" panose="020B0604020202020204" pitchFamily="34" charset="0"/>
              <a:cs typeface="Arial" panose="020B0604020202020204" pitchFamily="34" charset="0"/>
            </a:rPr>
            <a:t>A child disclosing that they are made to be involved in 'rituals' to cleanse them</a:t>
          </a:r>
        </a:p>
        <a:p>
          <a:r>
            <a:rPr lang="en-GB" sz="1100">
              <a:latin typeface="Arial" panose="020B0604020202020204" pitchFamily="34" charset="0"/>
              <a:cs typeface="Arial" panose="020B0604020202020204" pitchFamily="34" charset="0"/>
            </a:rPr>
            <a:t>A child becoming noticeably confused, withdrawn, disorientated or isolated and appearing alone amongst other children</a:t>
          </a:r>
        </a:p>
      </dgm:t>
    </dgm:pt>
    <dgm:pt modelId="{878331A5-03A9-4B8D-9A2E-FA5D667F72C7}" type="parTrans" cxnId="{CA1520FE-C0F3-406E-B9AC-7C0A5B0C59A4}">
      <dgm:prSet/>
      <dgm:spPr/>
      <dgm:t>
        <a:bodyPr/>
        <a:lstStyle/>
        <a:p>
          <a:endParaRPr lang="en-US"/>
        </a:p>
      </dgm:t>
    </dgm:pt>
    <dgm:pt modelId="{B030716A-EAD5-4252-84E5-8207FE373714}" type="sibTrans" cxnId="{CA1520FE-C0F3-406E-B9AC-7C0A5B0C59A4}">
      <dgm:prSet/>
      <dgm:spPr/>
      <dgm:t>
        <a:bodyPr/>
        <a:lstStyle/>
        <a:p>
          <a:endParaRPr lang="en-US"/>
        </a:p>
      </dgm:t>
    </dgm:pt>
    <dgm:pt modelId="{5DC445B3-990B-4973-8BDD-30D07C9A0FFE}">
      <dgm:prSet phldrT="[Text]" custT="1">
        <dgm:style>
          <a:lnRef idx="2">
            <a:schemeClr val="dk1"/>
          </a:lnRef>
          <a:fillRef idx="1">
            <a:schemeClr val="lt1"/>
          </a:fillRef>
          <a:effectRef idx="0">
            <a:schemeClr val="dk1"/>
          </a:effectRef>
          <a:fontRef idx="minor">
            <a:schemeClr val="dk1"/>
          </a:fontRef>
        </dgm:style>
      </dgm:prSet>
      <dgm:spPr>
        <a:ln w="28575"/>
      </dgm:spPr>
      <dgm:t>
        <a:bodyPr/>
        <a:lstStyle/>
        <a:p>
          <a:r>
            <a:rPr lang="en-GB" sz="1100">
              <a:latin typeface="Arial" panose="020B0604020202020204" pitchFamily="34" charset="0"/>
              <a:cs typeface="Arial" panose="020B0604020202020204" pitchFamily="34" charset="0"/>
            </a:rPr>
            <a:t>A child’s personal care deteriorating (e.g. rapid loss of weight, being hungry, turning up to school without food or lunch money, being unkempt with dirty clothes)</a:t>
          </a:r>
        </a:p>
        <a:p>
          <a:endParaRPr lang="en-GB" sz="1100">
            <a:latin typeface="Arial" panose="020B0604020202020204" pitchFamily="34" charset="0"/>
            <a:cs typeface="Arial" panose="020B0604020202020204" pitchFamily="34" charset="0"/>
          </a:endParaRPr>
        </a:p>
        <a:p>
          <a:r>
            <a:rPr lang="en-GB" sz="1100">
              <a:latin typeface="Arial" panose="020B0604020202020204" pitchFamily="34" charset="0"/>
              <a:cs typeface="Arial" panose="020B0604020202020204" pitchFamily="34" charset="0"/>
            </a:rPr>
            <a:t>Physical injuries such as bruises or burns</a:t>
          </a:r>
          <a:endParaRPr lang="en-US" sz="1100">
            <a:latin typeface="Arial" panose="020B0604020202020204" pitchFamily="34" charset="0"/>
            <a:cs typeface="Arial" panose="020B0604020202020204" pitchFamily="34" charset="0"/>
          </a:endParaRPr>
        </a:p>
      </dgm:t>
    </dgm:pt>
    <dgm:pt modelId="{52611363-E79B-487B-AFE8-B0A0D8931B51}" type="parTrans" cxnId="{742BE32E-073E-4105-987B-EA95FA3FA8FF}">
      <dgm:prSet/>
      <dgm:spPr/>
      <dgm:t>
        <a:bodyPr/>
        <a:lstStyle/>
        <a:p>
          <a:endParaRPr lang="en-US"/>
        </a:p>
      </dgm:t>
    </dgm:pt>
    <dgm:pt modelId="{B00D11C9-0FD8-4DCF-9B38-F38DF474F583}" type="sibTrans" cxnId="{742BE32E-073E-4105-987B-EA95FA3FA8FF}">
      <dgm:prSet/>
      <dgm:spPr/>
      <dgm:t>
        <a:bodyPr/>
        <a:lstStyle/>
        <a:p>
          <a:endParaRPr lang="en-US"/>
        </a:p>
      </dgm:t>
    </dgm:pt>
    <dgm:pt modelId="{67F37E58-0DCB-416A-B46E-B7570DAE7C51}" type="pres">
      <dgm:prSet presAssocID="{6329514F-6591-4CE3-ABB6-77679B2A3B6E}" presName="diagram" presStyleCnt="0">
        <dgm:presLayoutVars>
          <dgm:chMax val="1"/>
          <dgm:dir/>
          <dgm:animLvl val="ctr"/>
          <dgm:resizeHandles val="exact"/>
        </dgm:presLayoutVars>
      </dgm:prSet>
      <dgm:spPr/>
      <dgm:t>
        <a:bodyPr/>
        <a:lstStyle/>
        <a:p>
          <a:endParaRPr lang="en-US"/>
        </a:p>
      </dgm:t>
    </dgm:pt>
    <dgm:pt modelId="{138A5CC5-9EDA-4561-A59C-9568C601ED42}" type="pres">
      <dgm:prSet presAssocID="{6329514F-6591-4CE3-ABB6-77679B2A3B6E}" presName="matrix" presStyleCnt="0"/>
      <dgm:spPr/>
      <dgm:t>
        <a:bodyPr/>
        <a:lstStyle/>
        <a:p>
          <a:endParaRPr lang="en-US"/>
        </a:p>
      </dgm:t>
    </dgm:pt>
    <dgm:pt modelId="{3426EA93-4B9E-48C7-8EF2-427111EBD071}" type="pres">
      <dgm:prSet presAssocID="{6329514F-6591-4CE3-ABB6-77679B2A3B6E}" presName="tile1" presStyleLbl="node1" presStyleIdx="0" presStyleCnt="4"/>
      <dgm:spPr/>
      <dgm:t>
        <a:bodyPr/>
        <a:lstStyle/>
        <a:p>
          <a:endParaRPr lang="en-US"/>
        </a:p>
      </dgm:t>
    </dgm:pt>
    <dgm:pt modelId="{2916CAE4-69F5-4529-A53C-A03161059FF9}" type="pres">
      <dgm:prSet presAssocID="{6329514F-6591-4CE3-ABB6-77679B2A3B6E}" presName="tile1text" presStyleLbl="node1" presStyleIdx="0" presStyleCnt="4">
        <dgm:presLayoutVars>
          <dgm:chMax val="0"/>
          <dgm:chPref val="0"/>
          <dgm:bulletEnabled val="1"/>
        </dgm:presLayoutVars>
      </dgm:prSet>
      <dgm:spPr/>
      <dgm:t>
        <a:bodyPr/>
        <a:lstStyle/>
        <a:p>
          <a:endParaRPr lang="en-US"/>
        </a:p>
      </dgm:t>
    </dgm:pt>
    <dgm:pt modelId="{45702263-9A18-4DC2-915A-02FEB1BEA49F}" type="pres">
      <dgm:prSet presAssocID="{6329514F-6591-4CE3-ABB6-77679B2A3B6E}" presName="tile2" presStyleLbl="node1" presStyleIdx="1" presStyleCnt="4"/>
      <dgm:spPr/>
      <dgm:t>
        <a:bodyPr/>
        <a:lstStyle/>
        <a:p>
          <a:endParaRPr lang="en-US"/>
        </a:p>
      </dgm:t>
    </dgm:pt>
    <dgm:pt modelId="{75EEE147-B250-435E-AB9D-710E4C0CC34C}" type="pres">
      <dgm:prSet presAssocID="{6329514F-6591-4CE3-ABB6-77679B2A3B6E}" presName="tile2text" presStyleLbl="node1" presStyleIdx="1" presStyleCnt="4">
        <dgm:presLayoutVars>
          <dgm:chMax val="0"/>
          <dgm:chPref val="0"/>
          <dgm:bulletEnabled val="1"/>
        </dgm:presLayoutVars>
      </dgm:prSet>
      <dgm:spPr/>
      <dgm:t>
        <a:bodyPr/>
        <a:lstStyle/>
        <a:p>
          <a:endParaRPr lang="en-US"/>
        </a:p>
      </dgm:t>
    </dgm:pt>
    <dgm:pt modelId="{D1C172E3-F878-49B8-923A-215937FDEDD1}" type="pres">
      <dgm:prSet presAssocID="{6329514F-6591-4CE3-ABB6-77679B2A3B6E}" presName="tile3" presStyleLbl="node1" presStyleIdx="2" presStyleCnt="4"/>
      <dgm:spPr/>
      <dgm:t>
        <a:bodyPr/>
        <a:lstStyle/>
        <a:p>
          <a:endParaRPr lang="en-US"/>
        </a:p>
      </dgm:t>
    </dgm:pt>
    <dgm:pt modelId="{02E76145-608F-46F1-A9F7-3C40E48E1937}" type="pres">
      <dgm:prSet presAssocID="{6329514F-6591-4CE3-ABB6-77679B2A3B6E}" presName="tile3text" presStyleLbl="node1" presStyleIdx="2" presStyleCnt="4">
        <dgm:presLayoutVars>
          <dgm:chMax val="0"/>
          <dgm:chPref val="0"/>
          <dgm:bulletEnabled val="1"/>
        </dgm:presLayoutVars>
      </dgm:prSet>
      <dgm:spPr/>
      <dgm:t>
        <a:bodyPr/>
        <a:lstStyle/>
        <a:p>
          <a:endParaRPr lang="en-US"/>
        </a:p>
      </dgm:t>
    </dgm:pt>
    <dgm:pt modelId="{AE174CD4-D827-4C1E-B8E2-7A1BB5A23852}" type="pres">
      <dgm:prSet presAssocID="{6329514F-6591-4CE3-ABB6-77679B2A3B6E}" presName="tile4" presStyleLbl="node1" presStyleIdx="3" presStyleCnt="4"/>
      <dgm:spPr/>
      <dgm:t>
        <a:bodyPr/>
        <a:lstStyle/>
        <a:p>
          <a:endParaRPr lang="en-US"/>
        </a:p>
      </dgm:t>
    </dgm:pt>
    <dgm:pt modelId="{9D0A7471-1637-4CFB-B3DD-348235AD954E}" type="pres">
      <dgm:prSet presAssocID="{6329514F-6591-4CE3-ABB6-77679B2A3B6E}" presName="tile4text" presStyleLbl="node1" presStyleIdx="3" presStyleCnt="4">
        <dgm:presLayoutVars>
          <dgm:chMax val="0"/>
          <dgm:chPref val="0"/>
          <dgm:bulletEnabled val="1"/>
        </dgm:presLayoutVars>
      </dgm:prSet>
      <dgm:spPr/>
      <dgm:t>
        <a:bodyPr/>
        <a:lstStyle/>
        <a:p>
          <a:endParaRPr lang="en-US"/>
        </a:p>
      </dgm:t>
    </dgm:pt>
    <dgm:pt modelId="{A3C5148F-15B6-4491-94E7-09420A58E3A4}" type="pres">
      <dgm:prSet presAssocID="{6329514F-6591-4CE3-ABB6-77679B2A3B6E}" presName="centerTile" presStyleLbl="fgShp" presStyleIdx="0" presStyleCnt="1">
        <dgm:presLayoutVars>
          <dgm:chMax val="0"/>
          <dgm:chPref val="0"/>
        </dgm:presLayoutVars>
      </dgm:prSet>
      <dgm:spPr/>
      <dgm:t>
        <a:bodyPr/>
        <a:lstStyle/>
        <a:p>
          <a:endParaRPr lang="en-US"/>
        </a:p>
      </dgm:t>
    </dgm:pt>
  </dgm:ptLst>
  <dgm:cxnLst>
    <dgm:cxn modelId="{43FE03AC-5E7F-4D16-B578-A8C6F06C8C89}" type="presOf" srcId="{5DC445B3-990B-4973-8BDD-30D07C9A0FFE}" destId="{AE174CD4-D827-4C1E-B8E2-7A1BB5A23852}" srcOrd="0" destOrd="0" presId="urn:microsoft.com/office/officeart/2005/8/layout/matrix1"/>
    <dgm:cxn modelId="{9D7069F6-1400-4F74-9BBC-6AE5016AD7A7}" type="presOf" srcId="{CE788FEA-8EAB-4CA8-929E-A7F28AE938B9}" destId="{A3C5148F-15B6-4491-94E7-09420A58E3A4}" srcOrd="0" destOrd="0" presId="urn:microsoft.com/office/officeart/2005/8/layout/matrix1"/>
    <dgm:cxn modelId="{30CEDF8A-D35E-4B31-993F-ED388671760B}" type="presOf" srcId="{5DC445B3-990B-4973-8BDD-30D07C9A0FFE}" destId="{9D0A7471-1637-4CFB-B3DD-348235AD954E}" srcOrd="1" destOrd="0" presId="urn:microsoft.com/office/officeart/2005/8/layout/matrix1"/>
    <dgm:cxn modelId="{B2007877-B66A-4CEF-AE78-40A85190D118}" type="presOf" srcId="{CBFA6828-8CFD-4EC6-97EC-3AF3EE29A9C0}" destId="{D1C172E3-F878-49B8-923A-215937FDEDD1}" srcOrd="0" destOrd="0" presId="urn:microsoft.com/office/officeart/2005/8/layout/matrix1"/>
    <dgm:cxn modelId="{69459FC9-C56C-4173-A4A6-DD10620645F1}" type="presOf" srcId="{3E799EB2-EAA9-48CD-AD33-DB3352EF24ED}" destId="{75EEE147-B250-435E-AB9D-710E4C0CC34C}" srcOrd="1" destOrd="0" presId="urn:microsoft.com/office/officeart/2005/8/layout/matrix1"/>
    <dgm:cxn modelId="{A8E3B4CA-3826-4BE8-99F4-A5503115E4B1}" type="presOf" srcId="{CBFA6828-8CFD-4EC6-97EC-3AF3EE29A9C0}" destId="{02E76145-608F-46F1-A9F7-3C40E48E1937}" srcOrd="1" destOrd="0" presId="urn:microsoft.com/office/officeart/2005/8/layout/matrix1"/>
    <dgm:cxn modelId="{841A196E-D4AD-426B-91FB-618B2A621B91}" type="presOf" srcId="{6329514F-6591-4CE3-ABB6-77679B2A3B6E}" destId="{67F37E58-0DCB-416A-B46E-B7570DAE7C51}" srcOrd="0" destOrd="0" presId="urn:microsoft.com/office/officeart/2005/8/layout/matrix1"/>
    <dgm:cxn modelId="{C2EC8E5D-B3ED-4263-BA22-C9679E9FFF0B}" srcId="{CE788FEA-8EAB-4CA8-929E-A7F28AE938B9}" destId="{41F5AD35-D827-4E94-8FE9-571B90741CA9}" srcOrd="0" destOrd="0" parTransId="{BBA49EE6-3EAA-465D-BD56-1432D236A111}" sibTransId="{059A30FF-8AC1-4168-B775-91756706917C}"/>
    <dgm:cxn modelId="{967A277D-C7FD-49A5-8F59-A63C6608E77A}" type="presOf" srcId="{41F5AD35-D827-4E94-8FE9-571B90741CA9}" destId="{3426EA93-4B9E-48C7-8EF2-427111EBD071}" srcOrd="0" destOrd="0" presId="urn:microsoft.com/office/officeart/2005/8/layout/matrix1"/>
    <dgm:cxn modelId="{F4AF6005-A79C-4DBC-9653-822E484AF2AB}" srcId="{6329514F-6591-4CE3-ABB6-77679B2A3B6E}" destId="{CE788FEA-8EAB-4CA8-929E-A7F28AE938B9}" srcOrd="0" destOrd="0" parTransId="{10A6435D-71F8-44CF-9E68-DB37448BFC55}" sibTransId="{B10440EA-7030-450B-9E6E-3D2C897FA664}"/>
    <dgm:cxn modelId="{3B1852B4-0F6D-4876-A400-7788511AEDC4}" srcId="{CE788FEA-8EAB-4CA8-929E-A7F28AE938B9}" destId="{3E799EB2-EAA9-48CD-AD33-DB3352EF24ED}" srcOrd="1" destOrd="0" parTransId="{A80FCD65-B4B4-4DEE-82B9-7A956C0B2580}" sibTransId="{DFC8BE00-479A-4884-9A6F-D0CAEAF3F697}"/>
    <dgm:cxn modelId="{861041B5-2122-4FDC-93D4-5041D1F335F6}" type="presOf" srcId="{41F5AD35-D827-4E94-8FE9-571B90741CA9}" destId="{2916CAE4-69F5-4529-A53C-A03161059FF9}" srcOrd="1" destOrd="0" presId="urn:microsoft.com/office/officeart/2005/8/layout/matrix1"/>
    <dgm:cxn modelId="{A2BB4097-8AB0-4FE1-BA83-59B24411CEC5}" type="presOf" srcId="{3E799EB2-EAA9-48CD-AD33-DB3352EF24ED}" destId="{45702263-9A18-4DC2-915A-02FEB1BEA49F}" srcOrd="0" destOrd="0" presId="urn:microsoft.com/office/officeart/2005/8/layout/matrix1"/>
    <dgm:cxn modelId="{CA1520FE-C0F3-406E-B9AC-7C0A5B0C59A4}" srcId="{CE788FEA-8EAB-4CA8-929E-A7F28AE938B9}" destId="{CBFA6828-8CFD-4EC6-97EC-3AF3EE29A9C0}" srcOrd="2" destOrd="0" parTransId="{878331A5-03A9-4B8D-9A2E-FA5D667F72C7}" sibTransId="{B030716A-EAD5-4252-84E5-8207FE373714}"/>
    <dgm:cxn modelId="{742BE32E-073E-4105-987B-EA95FA3FA8FF}" srcId="{CE788FEA-8EAB-4CA8-929E-A7F28AE938B9}" destId="{5DC445B3-990B-4973-8BDD-30D07C9A0FFE}" srcOrd="3" destOrd="0" parTransId="{52611363-E79B-487B-AFE8-B0A0D8931B51}" sibTransId="{B00D11C9-0FD8-4DCF-9B38-F38DF474F583}"/>
    <dgm:cxn modelId="{C098A146-A6EB-423C-A7A8-E29127038F41}" type="presParOf" srcId="{67F37E58-0DCB-416A-B46E-B7570DAE7C51}" destId="{138A5CC5-9EDA-4561-A59C-9568C601ED42}" srcOrd="0" destOrd="0" presId="urn:microsoft.com/office/officeart/2005/8/layout/matrix1"/>
    <dgm:cxn modelId="{8F20B155-A94E-4613-B542-09126631AE39}" type="presParOf" srcId="{138A5CC5-9EDA-4561-A59C-9568C601ED42}" destId="{3426EA93-4B9E-48C7-8EF2-427111EBD071}" srcOrd="0" destOrd="0" presId="urn:microsoft.com/office/officeart/2005/8/layout/matrix1"/>
    <dgm:cxn modelId="{8CC663AA-9D83-4687-944F-652C0F06E1DB}" type="presParOf" srcId="{138A5CC5-9EDA-4561-A59C-9568C601ED42}" destId="{2916CAE4-69F5-4529-A53C-A03161059FF9}" srcOrd="1" destOrd="0" presId="urn:microsoft.com/office/officeart/2005/8/layout/matrix1"/>
    <dgm:cxn modelId="{1A3D102A-2E25-4296-A190-DCAFDD8EFBC8}" type="presParOf" srcId="{138A5CC5-9EDA-4561-A59C-9568C601ED42}" destId="{45702263-9A18-4DC2-915A-02FEB1BEA49F}" srcOrd="2" destOrd="0" presId="urn:microsoft.com/office/officeart/2005/8/layout/matrix1"/>
    <dgm:cxn modelId="{477C4D67-3D30-4271-A6E2-E2F6AAA249AF}" type="presParOf" srcId="{138A5CC5-9EDA-4561-A59C-9568C601ED42}" destId="{75EEE147-B250-435E-AB9D-710E4C0CC34C}" srcOrd="3" destOrd="0" presId="urn:microsoft.com/office/officeart/2005/8/layout/matrix1"/>
    <dgm:cxn modelId="{55B51191-9227-48A8-B1C2-0143453F003B}" type="presParOf" srcId="{138A5CC5-9EDA-4561-A59C-9568C601ED42}" destId="{D1C172E3-F878-49B8-923A-215937FDEDD1}" srcOrd="4" destOrd="0" presId="urn:microsoft.com/office/officeart/2005/8/layout/matrix1"/>
    <dgm:cxn modelId="{4113C41C-FE3B-4669-9A5D-4E0311334830}" type="presParOf" srcId="{138A5CC5-9EDA-4561-A59C-9568C601ED42}" destId="{02E76145-608F-46F1-A9F7-3C40E48E1937}" srcOrd="5" destOrd="0" presId="urn:microsoft.com/office/officeart/2005/8/layout/matrix1"/>
    <dgm:cxn modelId="{9374A70E-8F80-4E81-BD80-53D902DE9FD8}" type="presParOf" srcId="{138A5CC5-9EDA-4561-A59C-9568C601ED42}" destId="{AE174CD4-D827-4C1E-B8E2-7A1BB5A23852}" srcOrd="6" destOrd="0" presId="urn:microsoft.com/office/officeart/2005/8/layout/matrix1"/>
    <dgm:cxn modelId="{3427C471-6520-4376-8020-480DECD7850B}" type="presParOf" srcId="{138A5CC5-9EDA-4561-A59C-9568C601ED42}" destId="{9D0A7471-1637-4CFB-B3DD-348235AD954E}" srcOrd="7" destOrd="0" presId="urn:microsoft.com/office/officeart/2005/8/layout/matrix1"/>
    <dgm:cxn modelId="{EC8FE8C5-339C-444E-9C71-71F266ACF1FC}" type="presParOf" srcId="{67F37E58-0DCB-416A-B46E-B7570DAE7C51}" destId="{A3C5148F-15B6-4491-94E7-09420A58E3A4}" srcOrd="1" destOrd="0" presId="urn:microsoft.com/office/officeart/2005/8/layout/matrix1"/>
  </dgm:cxnLst>
  <dgm:bg>
    <a:noFill/>
  </dgm:bg>
  <dgm:whole>
    <a:ln w="38100"/>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6D08D7-FEBD-4EFF-B5CC-4304F2D49D93}" type="doc">
      <dgm:prSet loTypeId="urn:microsoft.com/office/officeart/2005/8/layout/rings+Icon" loCatId="relationship" qsTypeId="urn:microsoft.com/office/officeart/2005/8/quickstyle/simple1" qsCatId="simple" csTypeId="urn:microsoft.com/office/officeart/2005/8/colors/colorful1" csCatId="colorful" phldr="1"/>
      <dgm:spPr/>
      <dgm:t>
        <a:bodyPr/>
        <a:lstStyle/>
        <a:p>
          <a:endParaRPr lang="en-US"/>
        </a:p>
      </dgm:t>
    </dgm:pt>
    <dgm:pt modelId="{E1B68C85-9FE0-4E09-83F8-03E9CC018F65}">
      <dgm:prSet phldrT="[Text]" custT="1"/>
      <dgm:spPr/>
      <dgm:t>
        <a:bodyPr/>
        <a:lstStyle/>
        <a:p>
          <a:pPr algn="ctr"/>
          <a:r>
            <a:rPr lang="en-GB" sz="1200">
              <a:latin typeface="Arial" panose="020B0604020202020204" pitchFamily="34" charset="0"/>
              <a:cs typeface="Arial" panose="020B0604020202020204" pitchFamily="34" charset="0"/>
            </a:rPr>
            <a:t>The existence of a partner</a:t>
          </a:r>
          <a:endParaRPr lang="en-US" sz="1200">
            <a:latin typeface="Arial" panose="020B0604020202020204" pitchFamily="34" charset="0"/>
            <a:cs typeface="Arial" panose="020B0604020202020204" pitchFamily="34" charset="0"/>
          </a:endParaRPr>
        </a:p>
      </dgm:t>
    </dgm:pt>
    <dgm:pt modelId="{32DE226E-9F85-4A6E-9F60-848A714E8ADA}" type="parTrans" cxnId="{95ACEA33-E0C3-411C-9ECF-09678A394CE6}">
      <dgm:prSet/>
      <dgm:spPr/>
      <dgm:t>
        <a:bodyPr/>
        <a:lstStyle/>
        <a:p>
          <a:endParaRPr lang="en-US"/>
        </a:p>
      </dgm:t>
    </dgm:pt>
    <dgm:pt modelId="{4D131CCB-5E32-4584-9206-54A4388A4A3A}" type="sibTrans" cxnId="{95ACEA33-E0C3-411C-9ECF-09678A394CE6}">
      <dgm:prSet/>
      <dgm:spPr/>
      <dgm:t>
        <a:bodyPr/>
        <a:lstStyle/>
        <a:p>
          <a:endParaRPr lang="en-US"/>
        </a:p>
      </dgm:t>
    </dgm:pt>
    <dgm:pt modelId="{49A3277D-F69D-4724-9C8D-647B2D5C3857}">
      <dgm:prSet phldrT="[Text]" custT="1"/>
      <dgm:spPr/>
      <dgm:t>
        <a:bodyPr/>
        <a:lstStyle/>
        <a:p>
          <a:r>
            <a:rPr lang="en-GB" sz="1100">
              <a:latin typeface="Arial" panose="020B0604020202020204" pitchFamily="34" charset="0"/>
              <a:cs typeface="Arial" panose="020B0604020202020204" pitchFamily="34" charset="0"/>
            </a:rPr>
            <a:t>Unsanctioned use of social media</a:t>
          </a:r>
          <a:endParaRPr lang="en-US" sz="1100">
            <a:latin typeface="Arial" panose="020B0604020202020204" pitchFamily="34" charset="0"/>
            <a:cs typeface="Arial" panose="020B0604020202020204" pitchFamily="34" charset="0"/>
          </a:endParaRPr>
        </a:p>
      </dgm:t>
    </dgm:pt>
    <dgm:pt modelId="{3FCC9D6F-C07A-4766-B33A-82A92F9A3CA7}" type="parTrans" cxnId="{D5FE857F-ED23-4415-9B0F-86005E2C34B9}">
      <dgm:prSet/>
      <dgm:spPr/>
      <dgm:t>
        <a:bodyPr/>
        <a:lstStyle/>
        <a:p>
          <a:endParaRPr lang="en-US"/>
        </a:p>
      </dgm:t>
    </dgm:pt>
    <dgm:pt modelId="{B360F225-9992-474A-8717-B9565C1C56EA}" type="sibTrans" cxnId="{D5FE857F-ED23-4415-9B0F-86005E2C34B9}">
      <dgm:prSet/>
      <dgm:spPr/>
      <dgm:t>
        <a:bodyPr/>
        <a:lstStyle/>
        <a:p>
          <a:endParaRPr lang="en-US"/>
        </a:p>
      </dgm:t>
    </dgm:pt>
    <dgm:pt modelId="{404B0504-DAC4-4AED-8997-1C7AB55A7D28}">
      <dgm:prSet phldrT="[Text]" custT="1"/>
      <dgm:spPr/>
      <dgm:t>
        <a:bodyPr/>
        <a:lstStyle/>
        <a:p>
          <a:r>
            <a:rPr lang="en-GB" sz="1200">
              <a:latin typeface="Arial" panose="020B0604020202020204" pitchFamily="34" charset="0"/>
              <a:cs typeface="Arial" panose="020B0604020202020204" pitchFamily="34" charset="0"/>
            </a:rPr>
            <a:t>A child with a learning disability</a:t>
          </a:r>
          <a:endParaRPr lang="en-US" sz="1200">
            <a:latin typeface="Arial" panose="020B0604020202020204" pitchFamily="34" charset="0"/>
            <a:cs typeface="Arial" panose="020B0604020202020204" pitchFamily="34" charset="0"/>
          </a:endParaRPr>
        </a:p>
      </dgm:t>
    </dgm:pt>
    <dgm:pt modelId="{A2B893A2-E717-4C17-835E-CD79BFC4A35F}" type="parTrans" cxnId="{8BDEA2A1-01E2-4528-AEDC-05C22BA236AF}">
      <dgm:prSet/>
      <dgm:spPr/>
      <dgm:t>
        <a:bodyPr/>
        <a:lstStyle/>
        <a:p>
          <a:endParaRPr lang="en-US"/>
        </a:p>
      </dgm:t>
    </dgm:pt>
    <dgm:pt modelId="{708FD8D7-E1AC-4DD1-A0AF-C4C2F8151F4E}" type="sibTrans" cxnId="{8BDEA2A1-01E2-4528-AEDC-05C22BA236AF}">
      <dgm:prSet/>
      <dgm:spPr/>
      <dgm:t>
        <a:bodyPr/>
        <a:lstStyle/>
        <a:p>
          <a:endParaRPr lang="en-US"/>
        </a:p>
      </dgm:t>
    </dgm:pt>
    <dgm:pt modelId="{0A8D5105-5874-4DAF-8DA4-55335A7606DE}">
      <dgm:prSet phldrT="[Text]"/>
      <dgm:spPr/>
      <dgm:t>
        <a:bodyPr/>
        <a:lstStyle/>
        <a:p>
          <a:r>
            <a:rPr lang="en-GB">
              <a:latin typeface="Arial" panose="020B0604020202020204" pitchFamily="34" charset="0"/>
              <a:cs typeface="Arial" panose="020B0604020202020204" pitchFamily="34" charset="0"/>
            </a:rPr>
            <a:t>Rejecting an arranged marriage </a:t>
          </a:r>
          <a:endParaRPr lang="en-US">
            <a:latin typeface="Arial" panose="020B0604020202020204" pitchFamily="34" charset="0"/>
            <a:cs typeface="Arial" panose="020B0604020202020204" pitchFamily="34" charset="0"/>
          </a:endParaRPr>
        </a:p>
      </dgm:t>
    </dgm:pt>
    <dgm:pt modelId="{B823428B-E872-41A4-BD33-A659599BC091}" type="parTrans" cxnId="{233A400C-2D99-496C-84CC-8E17BB69B77F}">
      <dgm:prSet/>
      <dgm:spPr/>
      <dgm:t>
        <a:bodyPr/>
        <a:lstStyle/>
        <a:p>
          <a:endParaRPr lang="en-US"/>
        </a:p>
      </dgm:t>
    </dgm:pt>
    <dgm:pt modelId="{91596D37-607E-4801-A35E-BD8982C786B5}" type="sibTrans" cxnId="{233A400C-2D99-496C-84CC-8E17BB69B77F}">
      <dgm:prSet/>
      <dgm:spPr/>
      <dgm:t>
        <a:bodyPr/>
        <a:lstStyle/>
        <a:p>
          <a:endParaRPr lang="en-US"/>
        </a:p>
      </dgm:t>
    </dgm:pt>
    <dgm:pt modelId="{3655C33F-4F3F-45E9-ACB8-681CEB8C1170}">
      <dgm:prSet phldrT="[Text]" custT="1"/>
      <dgm:spPr/>
      <dgm:t>
        <a:bodyPr/>
        <a:lstStyle/>
        <a:p>
          <a:r>
            <a:rPr lang="en-GB" sz="1200">
              <a:latin typeface="Arial" panose="020B0604020202020204" pitchFamily="34" charset="0"/>
              <a:cs typeface="Arial" panose="020B0604020202020204" pitchFamily="34" charset="0"/>
            </a:rPr>
            <a:t>Pregnancy outside of marriage</a:t>
          </a:r>
          <a:endParaRPr lang="en-US" sz="1200">
            <a:latin typeface="Arial" panose="020B0604020202020204" pitchFamily="34" charset="0"/>
            <a:cs typeface="Arial" panose="020B0604020202020204" pitchFamily="34" charset="0"/>
          </a:endParaRPr>
        </a:p>
      </dgm:t>
    </dgm:pt>
    <dgm:pt modelId="{61594FB3-DD7B-4237-89B2-85251A59A792}" type="parTrans" cxnId="{3943B0BE-9C31-4E56-9B4D-8370DE528F06}">
      <dgm:prSet/>
      <dgm:spPr/>
      <dgm:t>
        <a:bodyPr/>
        <a:lstStyle/>
        <a:p>
          <a:endParaRPr lang="en-US"/>
        </a:p>
      </dgm:t>
    </dgm:pt>
    <dgm:pt modelId="{650BE757-F684-4733-944C-C1365F82627C}" type="sibTrans" cxnId="{3943B0BE-9C31-4E56-9B4D-8370DE528F06}">
      <dgm:prSet/>
      <dgm:spPr/>
      <dgm:t>
        <a:bodyPr/>
        <a:lstStyle/>
        <a:p>
          <a:endParaRPr lang="en-US"/>
        </a:p>
      </dgm:t>
    </dgm:pt>
    <dgm:pt modelId="{948720FC-A11E-4A99-9936-249514B82A10}">
      <dgm:prSet phldrT="[Text]"/>
      <dgm:spPr/>
      <dgm:t>
        <a:bodyPr/>
        <a:lstStyle/>
        <a:p>
          <a:pPr algn="ctr"/>
          <a:r>
            <a:rPr lang="en-GB">
              <a:latin typeface="Arial" panose="020B0604020202020204" pitchFamily="34" charset="0"/>
              <a:cs typeface="Arial" panose="020B0604020202020204" pitchFamily="34" charset="0"/>
            </a:rPr>
            <a:t>Interfaith relationships</a:t>
          </a:r>
          <a:endParaRPr lang="en-US">
            <a:latin typeface="Arial" panose="020B0604020202020204" pitchFamily="34" charset="0"/>
            <a:cs typeface="Arial" panose="020B0604020202020204" pitchFamily="34" charset="0"/>
          </a:endParaRPr>
        </a:p>
      </dgm:t>
    </dgm:pt>
    <dgm:pt modelId="{95F953F3-7A8D-4773-B88B-16C722116720}" type="parTrans" cxnId="{0A8F89A9-9142-43BF-B866-1235A817972B}">
      <dgm:prSet/>
      <dgm:spPr/>
      <dgm:t>
        <a:bodyPr/>
        <a:lstStyle/>
        <a:p>
          <a:endParaRPr lang="en-US"/>
        </a:p>
      </dgm:t>
    </dgm:pt>
    <dgm:pt modelId="{638EA394-AB68-4D09-A3C8-7F7CB48C97C5}" type="sibTrans" cxnId="{0A8F89A9-9142-43BF-B866-1235A817972B}">
      <dgm:prSet/>
      <dgm:spPr/>
      <dgm:t>
        <a:bodyPr/>
        <a:lstStyle/>
        <a:p>
          <a:endParaRPr lang="en-US"/>
        </a:p>
      </dgm:t>
    </dgm:pt>
    <dgm:pt modelId="{FC2719BC-4DCA-4C88-A849-170157E35F12}">
      <dgm:prSet phldrT="[Text]" custT="1"/>
      <dgm:spPr/>
      <dgm:t>
        <a:bodyPr/>
        <a:lstStyle/>
        <a:p>
          <a:r>
            <a:rPr lang="en-GB" sz="1200">
              <a:latin typeface="Arial" panose="020B0604020202020204" pitchFamily="34" charset="0"/>
              <a:cs typeface="Arial" panose="020B0604020202020204" pitchFamily="34" charset="0"/>
            </a:rPr>
            <a:t>Public displays of affection (e.g. kissing or intimacy in a public place)</a:t>
          </a:r>
          <a:endParaRPr lang="en-US" sz="1200">
            <a:latin typeface="Arial" panose="020B0604020202020204" pitchFamily="34" charset="0"/>
            <a:cs typeface="Arial" panose="020B0604020202020204" pitchFamily="34" charset="0"/>
          </a:endParaRPr>
        </a:p>
      </dgm:t>
    </dgm:pt>
    <dgm:pt modelId="{A37CE39D-67E3-4F0C-A51F-5E8DA72ACFC0}" type="parTrans" cxnId="{57AE6D48-9E6A-4223-B4D7-F560BC2AA8DF}">
      <dgm:prSet/>
      <dgm:spPr/>
      <dgm:t>
        <a:bodyPr/>
        <a:lstStyle/>
        <a:p>
          <a:endParaRPr lang="en-US"/>
        </a:p>
      </dgm:t>
    </dgm:pt>
    <dgm:pt modelId="{780BE39B-6F33-4708-82A9-929D2A9976B0}" type="sibTrans" cxnId="{57AE6D48-9E6A-4223-B4D7-F560BC2AA8DF}">
      <dgm:prSet/>
      <dgm:spPr/>
      <dgm:t>
        <a:bodyPr/>
        <a:lstStyle/>
        <a:p>
          <a:endParaRPr lang="en-US"/>
        </a:p>
      </dgm:t>
    </dgm:pt>
    <dgm:pt modelId="{10F31F06-0AD0-405D-AD18-04079DD1F3BB}">
      <dgm:prSet/>
      <dgm:spPr/>
      <dgm:t>
        <a:bodyPr/>
        <a:lstStyle/>
        <a:p>
          <a:endParaRPr lang="en-US"/>
        </a:p>
      </dgm:t>
    </dgm:pt>
    <dgm:pt modelId="{22768FD5-0E88-4688-9D8B-B753CD993AC8}" type="sibTrans" cxnId="{E2577303-3676-44F5-A51B-79B8A2CAC9A4}">
      <dgm:prSet/>
      <dgm:spPr/>
      <dgm:t>
        <a:bodyPr/>
        <a:lstStyle/>
        <a:p>
          <a:endParaRPr lang="en-US"/>
        </a:p>
      </dgm:t>
    </dgm:pt>
    <dgm:pt modelId="{B41277AC-A7BE-4FDD-A24B-85E4ADEA2EBA}" type="parTrans" cxnId="{E2577303-3676-44F5-A51B-79B8A2CAC9A4}">
      <dgm:prSet/>
      <dgm:spPr/>
      <dgm:t>
        <a:bodyPr/>
        <a:lstStyle/>
        <a:p>
          <a:endParaRPr lang="en-US"/>
        </a:p>
      </dgm:t>
    </dgm:pt>
    <dgm:pt modelId="{71D46976-D32A-43C0-9CB0-964BD5C1CF9E}">
      <dgm:prSet/>
      <dgm:spPr/>
      <dgm:t>
        <a:bodyPr/>
        <a:lstStyle/>
        <a:p>
          <a:endParaRPr lang="en-GB"/>
        </a:p>
      </dgm:t>
    </dgm:pt>
    <dgm:pt modelId="{41AA21C9-2A9C-462E-8261-67338466E2A5}" type="sibTrans" cxnId="{EE04F112-933E-4D9D-ABBB-EDABE379365F}">
      <dgm:prSet/>
      <dgm:spPr/>
      <dgm:t>
        <a:bodyPr/>
        <a:lstStyle/>
        <a:p>
          <a:endParaRPr lang="en-US"/>
        </a:p>
      </dgm:t>
    </dgm:pt>
    <dgm:pt modelId="{3C931A63-B29E-46B9-9FF9-6AAFAACFB60C}" type="parTrans" cxnId="{EE04F112-933E-4D9D-ABBB-EDABE379365F}">
      <dgm:prSet/>
      <dgm:spPr/>
      <dgm:t>
        <a:bodyPr/>
        <a:lstStyle/>
        <a:p>
          <a:endParaRPr lang="en-US"/>
        </a:p>
      </dgm:t>
    </dgm:pt>
    <dgm:pt modelId="{C2CE217F-B927-402B-9D9B-73F1D9D714AD}" type="pres">
      <dgm:prSet presAssocID="{506D08D7-FEBD-4EFF-B5CC-4304F2D49D93}" presName="Name0" presStyleCnt="0">
        <dgm:presLayoutVars>
          <dgm:chMax val="7"/>
          <dgm:dir/>
          <dgm:resizeHandles val="exact"/>
        </dgm:presLayoutVars>
      </dgm:prSet>
      <dgm:spPr/>
      <dgm:t>
        <a:bodyPr/>
        <a:lstStyle/>
        <a:p>
          <a:endParaRPr lang="en-US"/>
        </a:p>
      </dgm:t>
    </dgm:pt>
    <dgm:pt modelId="{1AE33D6A-C841-4328-98FF-1B866DBA086F}" type="pres">
      <dgm:prSet presAssocID="{506D08D7-FEBD-4EFF-B5CC-4304F2D49D93}" presName="ellipse1" presStyleLbl="vennNode1" presStyleIdx="0" presStyleCnt="7" custScaleX="90909" custScaleY="90909">
        <dgm:presLayoutVars>
          <dgm:bulletEnabled val="1"/>
        </dgm:presLayoutVars>
      </dgm:prSet>
      <dgm:spPr/>
      <dgm:t>
        <a:bodyPr/>
        <a:lstStyle/>
        <a:p>
          <a:endParaRPr lang="en-US"/>
        </a:p>
      </dgm:t>
    </dgm:pt>
    <dgm:pt modelId="{C5A75C73-E18D-4D4A-9E5B-E45E5C99FAA6}" type="pres">
      <dgm:prSet presAssocID="{506D08D7-FEBD-4EFF-B5CC-4304F2D49D93}" presName="ellipse2" presStyleLbl="vennNode1" presStyleIdx="1" presStyleCnt="7" custScaleX="100848" custScaleY="90909">
        <dgm:presLayoutVars>
          <dgm:bulletEnabled val="1"/>
        </dgm:presLayoutVars>
      </dgm:prSet>
      <dgm:spPr/>
      <dgm:t>
        <a:bodyPr/>
        <a:lstStyle/>
        <a:p>
          <a:endParaRPr lang="en-US"/>
        </a:p>
      </dgm:t>
    </dgm:pt>
    <dgm:pt modelId="{AF005A6B-4059-4AC7-82A0-4F5D8401C1AD}" type="pres">
      <dgm:prSet presAssocID="{506D08D7-FEBD-4EFF-B5CC-4304F2D49D93}" presName="ellipse3" presStyleLbl="vennNode1" presStyleIdx="2" presStyleCnt="7" custScaleX="90909" custScaleY="90909">
        <dgm:presLayoutVars>
          <dgm:bulletEnabled val="1"/>
        </dgm:presLayoutVars>
      </dgm:prSet>
      <dgm:spPr/>
      <dgm:t>
        <a:bodyPr/>
        <a:lstStyle/>
        <a:p>
          <a:endParaRPr lang="en-US"/>
        </a:p>
      </dgm:t>
    </dgm:pt>
    <dgm:pt modelId="{2FE55331-7474-4BFE-BE56-95EE8D413D1F}" type="pres">
      <dgm:prSet presAssocID="{506D08D7-FEBD-4EFF-B5CC-4304F2D49D93}" presName="ellipse4" presStyleLbl="vennNode1" presStyleIdx="3" presStyleCnt="7" custScaleX="90909" custScaleY="90909">
        <dgm:presLayoutVars>
          <dgm:bulletEnabled val="1"/>
        </dgm:presLayoutVars>
      </dgm:prSet>
      <dgm:spPr/>
      <dgm:t>
        <a:bodyPr/>
        <a:lstStyle/>
        <a:p>
          <a:endParaRPr lang="en-US"/>
        </a:p>
      </dgm:t>
    </dgm:pt>
    <dgm:pt modelId="{B7014E57-273A-4E08-99E3-5A786BB7EE9D}" type="pres">
      <dgm:prSet presAssocID="{506D08D7-FEBD-4EFF-B5CC-4304F2D49D93}" presName="ellipse5" presStyleLbl="vennNode1" presStyleIdx="4" presStyleCnt="7" custScaleX="90909" custScaleY="90909">
        <dgm:presLayoutVars>
          <dgm:bulletEnabled val="1"/>
        </dgm:presLayoutVars>
      </dgm:prSet>
      <dgm:spPr/>
      <dgm:t>
        <a:bodyPr/>
        <a:lstStyle/>
        <a:p>
          <a:endParaRPr lang="en-US"/>
        </a:p>
      </dgm:t>
    </dgm:pt>
    <dgm:pt modelId="{7D761E27-D178-4FD9-9461-5388797A82F3}" type="pres">
      <dgm:prSet presAssocID="{506D08D7-FEBD-4EFF-B5CC-4304F2D49D93}" presName="ellipse6" presStyleLbl="vennNode1" presStyleIdx="5" presStyleCnt="7" custScaleX="90909" custScaleY="90909">
        <dgm:presLayoutVars>
          <dgm:bulletEnabled val="1"/>
        </dgm:presLayoutVars>
      </dgm:prSet>
      <dgm:spPr/>
      <dgm:t>
        <a:bodyPr/>
        <a:lstStyle/>
        <a:p>
          <a:endParaRPr lang="en-US"/>
        </a:p>
      </dgm:t>
    </dgm:pt>
    <dgm:pt modelId="{0178F6E4-47C0-4703-A32B-B78B166051DD}" type="pres">
      <dgm:prSet presAssocID="{506D08D7-FEBD-4EFF-B5CC-4304F2D49D93}" presName="ellipse7" presStyleLbl="vennNode1" presStyleIdx="6" presStyleCnt="7" custScaleX="99672" custScaleY="90909">
        <dgm:presLayoutVars>
          <dgm:bulletEnabled val="1"/>
        </dgm:presLayoutVars>
      </dgm:prSet>
      <dgm:spPr/>
      <dgm:t>
        <a:bodyPr/>
        <a:lstStyle/>
        <a:p>
          <a:endParaRPr lang="en-US"/>
        </a:p>
      </dgm:t>
    </dgm:pt>
  </dgm:ptLst>
  <dgm:cxnLst>
    <dgm:cxn modelId="{0A8F89A9-9142-43BF-B866-1235A817972B}" srcId="{506D08D7-FEBD-4EFF-B5CC-4304F2D49D93}" destId="{948720FC-A11E-4A99-9936-249514B82A10}" srcOrd="5" destOrd="0" parTransId="{95F953F3-7A8D-4773-B88B-16C722116720}" sibTransId="{638EA394-AB68-4D09-A3C8-7F7CB48C97C5}"/>
    <dgm:cxn modelId="{8BDEA2A1-01E2-4528-AEDC-05C22BA236AF}" srcId="{506D08D7-FEBD-4EFF-B5CC-4304F2D49D93}" destId="{404B0504-DAC4-4AED-8997-1C7AB55A7D28}" srcOrd="2" destOrd="0" parTransId="{A2B893A2-E717-4C17-835E-CD79BFC4A35F}" sibTransId="{708FD8D7-E1AC-4DD1-A0AF-C4C2F8151F4E}"/>
    <dgm:cxn modelId="{6ACD238E-54DD-46DC-8E04-15034C7C4E2C}" type="presOf" srcId="{948720FC-A11E-4A99-9936-249514B82A10}" destId="{7D761E27-D178-4FD9-9461-5388797A82F3}" srcOrd="0" destOrd="0" presId="urn:microsoft.com/office/officeart/2005/8/layout/rings+Icon"/>
    <dgm:cxn modelId="{9FDF636F-18D6-42D1-BE36-0AEAA29FE42E}" type="presOf" srcId="{3655C33F-4F3F-45E9-ACB8-681CEB8C1170}" destId="{B7014E57-273A-4E08-99E3-5A786BB7EE9D}" srcOrd="0" destOrd="0" presId="urn:microsoft.com/office/officeart/2005/8/layout/rings+Icon"/>
    <dgm:cxn modelId="{233A400C-2D99-496C-84CC-8E17BB69B77F}" srcId="{506D08D7-FEBD-4EFF-B5CC-4304F2D49D93}" destId="{0A8D5105-5874-4DAF-8DA4-55335A7606DE}" srcOrd="3" destOrd="0" parTransId="{B823428B-E872-41A4-BD33-A659599BC091}" sibTransId="{91596D37-607E-4801-A35E-BD8982C786B5}"/>
    <dgm:cxn modelId="{EE04F112-933E-4D9D-ABBB-EDABE379365F}" srcId="{506D08D7-FEBD-4EFF-B5CC-4304F2D49D93}" destId="{71D46976-D32A-43C0-9CB0-964BD5C1CF9E}" srcOrd="8" destOrd="0" parTransId="{3C931A63-B29E-46B9-9FF9-6AAFAACFB60C}" sibTransId="{41AA21C9-2A9C-462E-8261-67338466E2A5}"/>
    <dgm:cxn modelId="{36C65A87-833C-4261-86B5-DB8E97E668FB}" type="presOf" srcId="{49A3277D-F69D-4724-9C8D-647B2D5C3857}" destId="{C5A75C73-E18D-4D4A-9E5B-E45E5C99FAA6}" srcOrd="0" destOrd="0" presId="urn:microsoft.com/office/officeart/2005/8/layout/rings+Icon"/>
    <dgm:cxn modelId="{2788D323-32EE-4903-B4D8-CEE3C57C9DEF}" type="presOf" srcId="{404B0504-DAC4-4AED-8997-1C7AB55A7D28}" destId="{AF005A6B-4059-4AC7-82A0-4F5D8401C1AD}" srcOrd="0" destOrd="0" presId="urn:microsoft.com/office/officeart/2005/8/layout/rings+Icon"/>
    <dgm:cxn modelId="{45885749-7385-4F3C-B809-8E69FA84449F}" type="presOf" srcId="{E1B68C85-9FE0-4E09-83F8-03E9CC018F65}" destId="{1AE33D6A-C841-4328-98FF-1B866DBA086F}" srcOrd="0" destOrd="0" presId="urn:microsoft.com/office/officeart/2005/8/layout/rings+Icon"/>
    <dgm:cxn modelId="{95ACEA33-E0C3-411C-9ECF-09678A394CE6}" srcId="{506D08D7-FEBD-4EFF-B5CC-4304F2D49D93}" destId="{E1B68C85-9FE0-4E09-83F8-03E9CC018F65}" srcOrd="0" destOrd="0" parTransId="{32DE226E-9F85-4A6E-9F60-848A714E8ADA}" sibTransId="{4D131CCB-5E32-4584-9206-54A4388A4A3A}"/>
    <dgm:cxn modelId="{57AE6D48-9E6A-4223-B4D7-F560BC2AA8DF}" srcId="{506D08D7-FEBD-4EFF-B5CC-4304F2D49D93}" destId="{FC2719BC-4DCA-4C88-A849-170157E35F12}" srcOrd="6" destOrd="0" parTransId="{A37CE39D-67E3-4F0C-A51F-5E8DA72ACFC0}" sibTransId="{780BE39B-6F33-4708-82A9-929D2A9976B0}"/>
    <dgm:cxn modelId="{84405AEA-0BF8-4670-AD6C-0318513525F2}" type="presOf" srcId="{FC2719BC-4DCA-4C88-A849-170157E35F12}" destId="{0178F6E4-47C0-4703-A32B-B78B166051DD}" srcOrd="0" destOrd="0" presId="urn:microsoft.com/office/officeart/2005/8/layout/rings+Icon"/>
    <dgm:cxn modelId="{5D1CC8A1-25FB-4A47-B267-BAA5BCAC3676}" type="presOf" srcId="{506D08D7-FEBD-4EFF-B5CC-4304F2D49D93}" destId="{C2CE217F-B927-402B-9D9B-73F1D9D714AD}" srcOrd="0" destOrd="0" presId="urn:microsoft.com/office/officeart/2005/8/layout/rings+Icon"/>
    <dgm:cxn modelId="{E2577303-3676-44F5-A51B-79B8A2CAC9A4}" srcId="{506D08D7-FEBD-4EFF-B5CC-4304F2D49D93}" destId="{10F31F06-0AD0-405D-AD18-04079DD1F3BB}" srcOrd="7" destOrd="0" parTransId="{B41277AC-A7BE-4FDD-A24B-85E4ADEA2EBA}" sibTransId="{22768FD5-0E88-4688-9D8B-B753CD993AC8}"/>
    <dgm:cxn modelId="{D5FE857F-ED23-4415-9B0F-86005E2C34B9}" srcId="{506D08D7-FEBD-4EFF-B5CC-4304F2D49D93}" destId="{49A3277D-F69D-4724-9C8D-647B2D5C3857}" srcOrd="1" destOrd="0" parTransId="{3FCC9D6F-C07A-4766-B33A-82A92F9A3CA7}" sibTransId="{B360F225-9992-474A-8717-B9565C1C56EA}"/>
    <dgm:cxn modelId="{3943B0BE-9C31-4E56-9B4D-8370DE528F06}" srcId="{506D08D7-FEBD-4EFF-B5CC-4304F2D49D93}" destId="{3655C33F-4F3F-45E9-ACB8-681CEB8C1170}" srcOrd="4" destOrd="0" parTransId="{61594FB3-DD7B-4237-89B2-85251A59A792}" sibTransId="{650BE757-F684-4733-944C-C1365F82627C}"/>
    <dgm:cxn modelId="{24546EAA-0800-47C4-90D3-5ACB27773367}" type="presOf" srcId="{0A8D5105-5874-4DAF-8DA4-55335A7606DE}" destId="{2FE55331-7474-4BFE-BE56-95EE8D413D1F}" srcOrd="0" destOrd="0" presId="urn:microsoft.com/office/officeart/2005/8/layout/rings+Icon"/>
    <dgm:cxn modelId="{24C0FF05-26D8-4D11-B90B-D8893CEE6A2C}" type="presParOf" srcId="{C2CE217F-B927-402B-9D9B-73F1D9D714AD}" destId="{1AE33D6A-C841-4328-98FF-1B866DBA086F}" srcOrd="0" destOrd="0" presId="urn:microsoft.com/office/officeart/2005/8/layout/rings+Icon"/>
    <dgm:cxn modelId="{F330D148-416C-4CC1-80D1-115673A94106}" type="presParOf" srcId="{C2CE217F-B927-402B-9D9B-73F1D9D714AD}" destId="{C5A75C73-E18D-4D4A-9E5B-E45E5C99FAA6}" srcOrd="1" destOrd="0" presId="urn:microsoft.com/office/officeart/2005/8/layout/rings+Icon"/>
    <dgm:cxn modelId="{C4BAEB8A-6305-4C75-BC2E-7CE3338983DE}" type="presParOf" srcId="{C2CE217F-B927-402B-9D9B-73F1D9D714AD}" destId="{AF005A6B-4059-4AC7-82A0-4F5D8401C1AD}" srcOrd="2" destOrd="0" presId="urn:microsoft.com/office/officeart/2005/8/layout/rings+Icon"/>
    <dgm:cxn modelId="{D4CEC191-1243-474E-8817-7666933C375B}" type="presParOf" srcId="{C2CE217F-B927-402B-9D9B-73F1D9D714AD}" destId="{2FE55331-7474-4BFE-BE56-95EE8D413D1F}" srcOrd="3" destOrd="0" presId="urn:microsoft.com/office/officeart/2005/8/layout/rings+Icon"/>
    <dgm:cxn modelId="{BFC4B764-ED7F-45CB-BA75-4178BFC2435C}" type="presParOf" srcId="{C2CE217F-B927-402B-9D9B-73F1D9D714AD}" destId="{B7014E57-273A-4E08-99E3-5A786BB7EE9D}" srcOrd="4" destOrd="0" presId="urn:microsoft.com/office/officeart/2005/8/layout/rings+Icon"/>
    <dgm:cxn modelId="{0E1889FE-1665-4ED6-9BF8-98D28F8C1DEF}" type="presParOf" srcId="{C2CE217F-B927-402B-9D9B-73F1D9D714AD}" destId="{7D761E27-D178-4FD9-9461-5388797A82F3}" srcOrd="5" destOrd="0" presId="urn:microsoft.com/office/officeart/2005/8/layout/rings+Icon"/>
    <dgm:cxn modelId="{DDFCFC2A-095D-459F-A430-F6C636621B78}" type="presParOf" srcId="{C2CE217F-B927-402B-9D9B-73F1D9D714AD}" destId="{0178F6E4-47C0-4703-A32B-B78B166051DD}" srcOrd="6" destOrd="0" presId="urn:microsoft.com/office/officeart/2005/8/layout/rings+Icon"/>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FCED3-D203-4B4D-AE13-D30303B87F4F}">
      <dsp:nvSpPr>
        <dsp:cNvPr id="0" name=""/>
        <dsp:cNvSpPr/>
      </dsp:nvSpPr>
      <dsp:spPr>
        <a:xfrm>
          <a:off x="2000248" y="285756"/>
          <a:ext cx="2797439" cy="2571737"/>
        </a:xfrm>
        <a:prstGeom prst="blockArc">
          <a:avLst>
            <a:gd name="adj1" fmla="val 12600000"/>
            <a:gd name="adj2" fmla="val 16200000"/>
            <a:gd name="adj3" fmla="val 4521"/>
          </a:avLst>
        </a:prstGeom>
        <a:gradFill rotWithShape="0">
          <a:gsLst>
            <a:gs pos="0">
              <a:schemeClr val="accent2">
                <a:hueOff val="3762110"/>
                <a:satOff val="-61674"/>
                <a:lumOff val="14510"/>
                <a:alphaOff val="0"/>
                <a:satMod val="103000"/>
                <a:lumMod val="102000"/>
                <a:tint val="94000"/>
              </a:schemeClr>
            </a:gs>
            <a:gs pos="50000">
              <a:schemeClr val="accent2">
                <a:hueOff val="3762110"/>
                <a:satOff val="-61674"/>
                <a:lumOff val="14510"/>
                <a:alphaOff val="0"/>
                <a:satMod val="110000"/>
                <a:lumMod val="100000"/>
                <a:shade val="100000"/>
              </a:schemeClr>
            </a:gs>
            <a:gs pos="100000">
              <a:schemeClr val="accent2">
                <a:hueOff val="3762110"/>
                <a:satOff val="-61674"/>
                <a:lumOff val="1451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0471EFD-C999-471A-8088-02998CA83003}">
      <dsp:nvSpPr>
        <dsp:cNvPr id="0" name=""/>
        <dsp:cNvSpPr/>
      </dsp:nvSpPr>
      <dsp:spPr>
        <a:xfrm>
          <a:off x="1838324" y="355431"/>
          <a:ext cx="3121286" cy="2432386"/>
        </a:xfrm>
        <a:prstGeom prst="blockArc">
          <a:avLst>
            <a:gd name="adj1" fmla="val 9000000"/>
            <a:gd name="adj2" fmla="val 12600000"/>
            <a:gd name="adj3" fmla="val 4521"/>
          </a:avLst>
        </a:prstGeom>
        <a:gradFill rotWithShape="0">
          <a:gsLst>
            <a:gs pos="0">
              <a:schemeClr val="accent2">
                <a:hueOff val="3009688"/>
                <a:satOff val="-49339"/>
                <a:lumOff val="11608"/>
                <a:alphaOff val="0"/>
                <a:satMod val="103000"/>
                <a:lumMod val="102000"/>
                <a:tint val="94000"/>
              </a:schemeClr>
            </a:gs>
            <a:gs pos="50000">
              <a:schemeClr val="accent2">
                <a:hueOff val="3009688"/>
                <a:satOff val="-49339"/>
                <a:lumOff val="11608"/>
                <a:alphaOff val="0"/>
                <a:satMod val="110000"/>
                <a:lumMod val="100000"/>
                <a:shade val="100000"/>
              </a:schemeClr>
            </a:gs>
            <a:gs pos="100000">
              <a:schemeClr val="accent2">
                <a:hueOff val="3009688"/>
                <a:satOff val="-49339"/>
                <a:lumOff val="1160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A394C78-1A3E-46EE-A7CC-92966D765B81}">
      <dsp:nvSpPr>
        <dsp:cNvPr id="0" name=""/>
        <dsp:cNvSpPr/>
      </dsp:nvSpPr>
      <dsp:spPr>
        <a:xfrm>
          <a:off x="2000248" y="380996"/>
          <a:ext cx="2797439" cy="2381257"/>
        </a:xfrm>
        <a:prstGeom prst="blockArc">
          <a:avLst>
            <a:gd name="adj1" fmla="val 5400000"/>
            <a:gd name="adj2" fmla="val 9000000"/>
            <a:gd name="adj3" fmla="val 4521"/>
          </a:avLst>
        </a:prstGeom>
        <a:gradFill rotWithShape="0">
          <a:gsLst>
            <a:gs pos="0">
              <a:schemeClr val="accent2">
                <a:hueOff val="2257266"/>
                <a:satOff val="-37004"/>
                <a:lumOff val="8706"/>
                <a:alphaOff val="0"/>
                <a:satMod val="103000"/>
                <a:lumMod val="102000"/>
                <a:tint val="94000"/>
              </a:schemeClr>
            </a:gs>
            <a:gs pos="50000">
              <a:schemeClr val="accent2">
                <a:hueOff val="2257266"/>
                <a:satOff val="-37004"/>
                <a:lumOff val="8706"/>
                <a:alphaOff val="0"/>
                <a:satMod val="110000"/>
                <a:lumMod val="100000"/>
                <a:shade val="100000"/>
              </a:schemeClr>
            </a:gs>
            <a:gs pos="100000">
              <a:schemeClr val="accent2">
                <a:hueOff val="2257266"/>
                <a:satOff val="-37004"/>
                <a:lumOff val="870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FCA3D2E-A986-4D4B-9732-792C6DFFEC98}">
      <dsp:nvSpPr>
        <dsp:cNvPr id="0" name=""/>
        <dsp:cNvSpPr/>
      </dsp:nvSpPr>
      <dsp:spPr>
        <a:xfrm>
          <a:off x="1978284" y="352427"/>
          <a:ext cx="2841367" cy="2438394"/>
        </a:xfrm>
        <a:prstGeom prst="blockArc">
          <a:avLst>
            <a:gd name="adj1" fmla="val 1800000"/>
            <a:gd name="adj2" fmla="val 5400000"/>
            <a:gd name="adj3" fmla="val 4521"/>
          </a:avLst>
        </a:prstGeom>
        <a:gradFill rotWithShape="0">
          <a:gsLst>
            <a:gs pos="0">
              <a:schemeClr val="accent2">
                <a:hueOff val="1504844"/>
                <a:satOff val="-24670"/>
                <a:lumOff val="5804"/>
                <a:alphaOff val="0"/>
                <a:satMod val="103000"/>
                <a:lumMod val="102000"/>
                <a:tint val="94000"/>
              </a:schemeClr>
            </a:gs>
            <a:gs pos="50000">
              <a:schemeClr val="accent2">
                <a:hueOff val="1504844"/>
                <a:satOff val="-24670"/>
                <a:lumOff val="5804"/>
                <a:alphaOff val="0"/>
                <a:satMod val="110000"/>
                <a:lumMod val="100000"/>
                <a:shade val="100000"/>
              </a:schemeClr>
            </a:gs>
            <a:gs pos="100000">
              <a:schemeClr val="accent2">
                <a:hueOff val="1504844"/>
                <a:satOff val="-24670"/>
                <a:lumOff val="580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DD51B39-95DA-4386-B530-274C66AD6E56}">
      <dsp:nvSpPr>
        <dsp:cNvPr id="0" name=""/>
        <dsp:cNvSpPr/>
      </dsp:nvSpPr>
      <dsp:spPr>
        <a:xfrm>
          <a:off x="1762130" y="355431"/>
          <a:ext cx="3273675" cy="2432386"/>
        </a:xfrm>
        <a:prstGeom prst="blockArc">
          <a:avLst>
            <a:gd name="adj1" fmla="val 19800000"/>
            <a:gd name="adj2" fmla="val 1800000"/>
            <a:gd name="adj3" fmla="val 4521"/>
          </a:avLst>
        </a:prstGeom>
        <a:gradFill rotWithShape="0">
          <a:gsLst>
            <a:gs pos="0">
              <a:schemeClr val="accent2">
                <a:hueOff val="752422"/>
                <a:satOff val="-12335"/>
                <a:lumOff val="2902"/>
                <a:alphaOff val="0"/>
                <a:satMod val="103000"/>
                <a:lumMod val="102000"/>
                <a:tint val="94000"/>
              </a:schemeClr>
            </a:gs>
            <a:gs pos="50000">
              <a:schemeClr val="accent2">
                <a:hueOff val="752422"/>
                <a:satOff val="-12335"/>
                <a:lumOff val="2902"/>
                <a:alphaOff val="0"/>
                <a:satMod val="110000"/>
                <a:lumMod val="100000"/>
                <a:shade val="100000"/>
              </a:schemeClr>
            </a:gs>
            <a:gs pos="100000">
              <a:schemeClr val="accent2">
                <a:hueOff val="752422"/>
                <a:satOff val="-12335"/>
                <a:lumOff val="290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B28E5D0-A6D2-423B-AF64-C8E0FAB6BC0F}">
      <dsp:nvSpPr>
        <dsp:cNvPr id="0" name=""/>
        <dsp:cNvSpPr/>
      </dsp:nvSpPr>
      <dsp:spPr>
        <a:xfrm>
          <a:off x="1949716" y="247652"/>
          <a:ext cx="2898504" cy="2647944"/>
        </a:xfrm>
        <a:prstGeom prst="blockArc">
          <a:avLst>
            <a:gd name="adj1" fmla="val 16200000"/>
            <a:gd name="adj2" fmla="val 19800000"/>
            <a:gd name="adj3" fmla="val 4521"/>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3BBE376-89A6-4439-8B9D-B1E3636627EE}">
      <dsp:nvSpPr>
        <dsp:cNvPr id="0" name=""/>
        <dsp:cNvSpPr/>
      </dsp:nvSpPr>
      <dsp:spPr>
        <a:xfrm>
          <a:off x="2775455" y="1026195"/>
          <a:ext cx="1247026" cy="109085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Exploitation</a:t>
          </a:r>
        </a:p>
        <a:p>
          <a:pPr lvl="0" algn="ctr" defTabSz="533400">
            <a:lnSpc>
              <a:spcPct val="90000"/>
            </a:lnSpc>
            <a:spcBef>
              <a:spcPct val="0"/>
            </a:spcBef>
            <a:spcAft>
              <a:spcPct val="35000"/>
            </a:spcAft>
          </a:pPr>
          <a:r>
            <a:rPr lang="en-US" sz="900" kern="1200"/>
            <a:t>(Complex Adolescent Safeguaring) </a:t>
          </a:r>
        </a:p>
      </dsp:txBody>
      <dsp:txXfrm>
        <a:off x="2958078" y="1185947"/>
        <a:ext cx="881780" cy="771354"/>
      </dsp:txXfrm>
    </dsp:sp>
    <dsp:sp modelId="{DDDBDD78-1E69-4873-843A-D56E0C6C1121}">
      <dsp:nvSpPr>
        <dsp:cNvPr id="0" name=""/>
        <dsp:cNvSpPr/>
      </dsp:nvSpPr>
      <dsp:spPr>
        <a:xfrm>
          <a:off x="2951268" y="1120"/>
          <a:ext cx="895398" cy="76360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Child Criminal Exploitation</a:t>
          </a:r>
        </a:p>
      </dsp:txBody>
      <dsp:txXfrm>
        <a:off x="3082396" y="112947"/>
        <a:ext cx="633142" cy="539947"/>
      </dsp:txXfrm>
    </dsp:sp>
    <dsp:sp modelId="{EA481459-070E-4AB3-9C7B-40A3909FC4E5}">
      <dsp:nvSpPr>
        <dsp:cNvPr id="0" name=""/>
        <dsp:cNvSpPr/>
      </dsp:nvSpPr>
      <dsp:spPr>
        <a:xfrm>
          <a:off x="3971935" y="595472"/>
          <a:ext cx="912961" cy="763601"/>
        </a:xfrm>
        <a:prstGeom prst="ellipse">
          <a:avLst/>
        </a:prstGeom>
        <a:gradFill rotWithShape="0">
          <a:gsLst>
            <a:gs pos="0">
              <a:schemeClr val="accent2">
                <a:hueOff val="752422"/>
                <a:satOff val="-12335"/>
                <a:lumOff val="2902"/>
                <a:alphaOff val="0"/>
                <a:satMod val="103000"/>
                <a:lumMod val="102000"/>
                <a:tint val="94000"/>
              </a:schemeClr>
            </a:gs>
            <a:gs pos="50000">
              <a:schemeClr val="accent2">
                <a:hueOff val="752422"/>
                <a:satOff val="-12335"/>
                <a:lumOff val="2902"/>
                <a:alphaOff val="0"/>
                <a:satMod val="110000"/>
                <a:lumMod val="100000"/>
                <a:shade val="100000"/>
              </a:schemeClr>
            </a:gs>
            <a:gs pos="100000">
              <a:schemeClr val="accent2">
                <a:hueOff val="752422"/>
                <a:satOff val="-12335"/>
                <a:lumOff val="29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Modern Day Slavery</a:t>
          </a:r>
        </a:p>
      </dsp:txBody>
      <dsp:txXfrm>
        <a:off x="4105635" y="707299"/>
        <a:ext cx="645561" cy="539947"/>
      </dsp:txXfrm>
    </dsp:sp>
    <dsp:sp modelId="{3C8196C3-68AE-4AF7-B07F-A1364F289BB0}">
      <dsp:nvSpPr>
        <dsp:cNvPr id="0" name=""/>
        <dsp:cNvSpPr/>
      </dsp:nvSpPr>
      <dsp:spPr>
        <a:xfrm>
          <a:off x="3963172" y="1784176"/>
          <a:ext cx="930486" cy="763601"/>
        </a:xfrm>
        <a:prstGeom prst="ellipse">
          <a:avLst/>
        </a:prstGeom>
        <a:gradFill rotWithShape="0">
          <a:gsLst>
            <a:gs pos="0">
              <a:schemeClr val="accent2">
                <a:hueOff val="1504844"/>
                <a:satOff val="-24670"/>
                <a:lumOff val="5804"/>
                <a:alphaOff val="0"/>
                <a:satMod val="103000"/>
                <a:lumMod val="102000"/>
                <a:tint val="94000"/>
              </a:schemeClr>
            </a:gs>
            <a:gs pos="50000">
              <a:schemeClr val="accent2">
                <a:hueOff val="1504844"/>
                <a:satOff val="-24670"/>
                <a:lumOff val="5804"/>
                <a:alphaOff val="0"/>
                <a:satMod val="110000"/>
                <a:lumMod val="100000"/>
                <a:shade val="100000"/>
              </a:schemeClr>
            </a:gs>
            <a:gs pos="100000">
              <a:schemeClr val="accent2">
                <a:hueOff val="1504844"/>
                <a:satOff val="-24670"/>
                <a:lumOff val="5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Organised Crime Groups</a:t>
          </a:r>
        </a:p>
      </dsp:txBody>
      <dsp:txXfrm>
        <a:off x="4099439" y="1896003"/>
        <a:ext cx="657952" cy="539947"/>
      </dsp:txXfrm>
    </dsp:sp>
    <dsp:sp modelId="{BDA1041D-AD47-4648-9904-6C47564A670A}">
      <dsp:nvSpPr>
        <dsp:cNvPr id="0" name=""/>
        <dsp:cNvSpPr/>
      </dsp:nvSpPr>
      <dsp:spPr>
        <a:xfrm>
          <a:off x="2995271" y="2378527"/>
          <a:ext cx="807393" cy="763601"/>
        </a:xfrm>
        <a:prstGeom prst="ellipse">
          <a:avLst/>
        </a:prstGeom>
        <a:gradFill rotWithShape="0">
          <a:gsLst>
            <a:gs pos="0">
              <a:schemeClr val="accent2">
                <a:hueOff val="2257266"/>
                <a:satOff val="-37004"/>
                <a:lumOff val="8706"/>
                <a:alphaOff val="0"/>
                <a:satMod val="103000"/>
                <a:lumMod val="102000"/>
                <a:tint val="94000"/>
              </a:schemeClr>
            </a:gs>
            <a:gs pos="50000">
              <a:schemeClr val="accent2">
                <a:hueOff val="2257266"/>
                <a:satOff val="-37004"/>
                <a:lumOff val="8706"/>
                <a:alphaOff val="0"/>
                <a:satMod val="110000"/>
                <a:lumMod val="100000"/>
                <a:shade val="100000"/>
              </a:schemeClr>
            </a:gs>
            <a:gs pos="100000">
              <a:schemeClr val="accent2">
                <a:hueOff val="2257266"/>
                <a:satOff val="-37004"/>
                <a:lumOff val="87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County Lines</a:t>
          </a:r>
        </a:p>
      </dsp:txBody>
      <dsp:txXfrm>
        <a:off x="3113511" y="2490354"/>
        <a:ext cx="570913" cy="539947"/>
      </dsp:txXfrm>
    </dsp:sp>
    <dsp:sp modelId="{7824B476-0974-4BBA-84B4-16584FD50B2A}">
      <dsp:nvSpPr>
        <dsp:cNvPr id="0" name=""/>
        <dsp:cNvSpPr/>
      </dsp:nvSpPr>
      <dsp:spPr>
        <a:xfrm>
          <a:off x="1907190" y="1784176"/>
          <a:ext cx="924660" cy="763601"/>
        </a:xfrm>
        <a:prstGeom prst="ellipse">
          <a:avLst/>
        </a:prstGeom>
        <a:gradFill rotWithShape="0">
          <a:gsLst>
            <a:gs pos="0">
              <a:schemeClr val="accent2">
                <a:hueOff val="3009688"/>
                <a:satOff val="-49339"/>
                <a:lumOff val="11608"/>
                <a:alphaOff val="0"/>
                <a:satMod val="103000"/>
                <a:lumMod val="102000"/>
                <a:tint val="94000"/>
              </a:schemeClr>
            </a:gs>
            <a:gs pos="50000">
              <a:schemeClr val="accent2">
                <a:hueOff val="3009688"/>
                <a:satOff val="-49339"/>
                <a:lumOff val="11608"/>
                <a:alphaOff val="0"/>
                <a:satMod val="110000"/>
                <a:lumMod val="100000"/>
                <a:shade val="100000"/>
              </a:schemeClr>
            </a:gs>
            <a:gs pos="100000">
              <a:schemeClr val="accent2">
                <a:hueOff val="3009688"/>
                <a:satOff val="-49339"/>
                <a:lumOff val="1160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Child Sexual Exploitation</a:t>
          </a:r>
        </a:p>
      </dsp:txBody>
      <dsp:txXfrm>
        <a:off x="2042603" y="1896003"/>
        <a:ext cx="653834" cy="539947"/>
      </dsp:txXfrm>
    </dsp:sp>
    <dsp:sp modelId="{D6916CBF-7D6B-4479-BC19-E6223E5A3B49}">
      <dsp:nvSpPr>
        <dsp:cNvPr id="0" name=""/>
        <dsp:cNvSpPr/>
      </dsp:nvSpPr>
      <dsp:spPr>
        <a:xfrm>
          <a:off x="1911570" y="595472"/>
          <a:ext cx="915901" cy="763601"/>
        </a:xfrm>
        <a:prstGeom prst="ellipse">
          <a:avLst/>
        </a:prstGeom>
        <a:gradFill rotWithShape="0">
          <a:gsLst>
            <a:gs pos="0">
              <a:schemeClr val="accent2">
                <a:hueOff val="3762110"/>
                <a:satOff val="-61674"/>
                <a:lumOff val="14510"/>
                <a:alphaOff val="0"/>
                <a:satMod val="103000"/>
                <a:lumMod val="102000"/>
                <a:tint val="94000"/>
              </a:schemeClr>
            </a:gs>
            <a:gs pos="50000">
              <a:schemeClr val="accent2">
                <a:hueOff val="3762110"/>
                <a:satOff val="-61674"/>
                <a:lumOff val="14510"/>
                <a:alphaOff val="0"/>
                <a:satMod val="110000"/>
                <a:lumMod val="100000"/>
                <a:shade val="100000"/>
              </a:schemeClr>
            </a:gs>
            <a:gs pos="100000">
              <a:schemeClr val="accent2">
                <a:hueOff val="3762110"/>
                <a:satOff val="-61674"/>
                <a:lumOff val="1451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Trafficking</a:t>
          </a:r>
        </a:p>
      </dsp:txBody>
      <dsp:txXfrm>
        <a:off x="2045701" y="707299"/>
        <a:ext cx="647639" cy="5399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BB6F5-DDDD-4E2F-9139-3BBB1ED826EB}">
      <dsp:nvSpPr>
        <dsp:cNvPr id="0" name=""/>
        <dsp:cNvSpPr/>
      </dsp:nvSpPr>
      <dsp:spPr>
        <a:xfrm rot="16200000">
          <a:off x="838199" y="-838199"/>
          <a:ext cx="1600200" cy="3276600"/>
        </a:xfrm>
        <a:prstGeom prst="round1Rect">
          <a:avLst/>
        </a:prstGeom>
        <a:solidFill>
          <a:schemeClr val="lt1"/>
        </a:solidFill>
        <a:ln w="28575"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GB"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GB"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GB" sz="12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Lack of a safe/stable home environment, now or in the past (domestic abuse or parental substance misuse, mental health issues or criminality, for example)</a:t>
          </a:r>
        </a:p>
        <a:p>
          <a:pPr lvl="0" algn="ctr" defTabSz="444500">
            <a:lnSpc>
              <a:spcPct val="90000"/>
            </a:lnSpc>
            <a:spcBef>
              <a:spcPct val="0"/>
            </a:spcBef>
            <a:spcAft>
              <a:spcPct val="35000"/>
            </a:spcAft>
          </a:pPr>
          <a:endParaRPr lang="en-GB" sz="12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Homelessness or insecure accommodation status</a:t>
          </a:r>
          <a:endParaRPr lang="en-US" sz="12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US" sz="800" kern="1200"/>
        </a:p>
        <a:p>
          <a:pPr lvl="0" algn="ctr" defTabSz="444500">
            <a:lnSpc>
              <a:spcPct val="90000"/>
            </a:lnSpc>
            <a:spcBef>
              <a:spcPct val="0"/>
            </a:spcBef>
            <a:spcAft>
              <a:spcPct val="35000"/>
            </a:spcAft>
          </a:pPr>
          <a:endParaRPr lang="en-US" sz="800" kern="1200"/>
        </a:p>
      </dsp:txBody>
      <dsp:txXfrm rot="5400000">
        <a:off x="-1" y="1"/>
        <a:ext cx="3276600" cy="1200150"/>
      </dsp:txXfrm>
    </dsp:sp>
    <dsp:sp modelId="{DEE4B31B-8887-42D4-BF65-F81235BA5F96}">
      <dsp:nvSpPr>
        <dsp:cNvPr id="0" name=""/>
        <dsp:cNvSpPr/>
      </dsp:nvSpPr>
      <dsp:spPr>
        <a:xfrm>
          <a:off x="3276600" y="0"/>
          <a:ext cx="3276600" cy="1600200"/>
        </a:xfrm>
        <a:prstGeom prst="round1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Having a physical or learning disability</a:t>
          </a:r>
        </a:p>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Having mental health or substance misuse issues</a:t>
          </a:r>
        </a:p>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Prior Experience of neglect, physical and/or sexual abuse</a:t>
          </a:r>
        </a:p>
      </dsp:txBody>
      <dsp:txXfrm>
        <a:off x="3276600" y="0"/>
        <a:ext cx="3276600" cy="1200150"/>
      </dsp:txXfrm>
    </dsp:sp>
    <dsp:sp modelId="{D0DCD333-EB22-439E-A98F-65205ADB4EEC}">
      <dsp:nvSpPr>
        <dsp:cNvPr id="0" name=""/>
        <dsp:cNvSpPr/>
      </dsp:nvSpPr>
      <dsp:spPr>
        <a:xfrm rot="10800000">
          <a:off x="0" y="1600200"/>
          <a:ext cx="3276600" cy="1600200"/>
        </a:xfrm>
        <a:prstGeom prst="round1Rect">
          <a:avLst/>
        </a:prstGeom>
        <a:solidFill>
          <a:schemeClr val="lt1"/>
        </a:solidFill>
        <a:ln w="28575"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Connections with other people involved in gangs</a:t>
          </a:r>
        </a:p>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Economic vulnerability</a:t>
          </a:r>
        </a:p>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Social isolation or social difficulties</a:t>
          </a:r>
        </a:p>
      </dsp:txBody>
      <dsp:txXfrm rot="10800000">
        <a:off x="0" y="2000250"/>
        <a:ext cx="3276600" cy="1200150"/>
      </dsp:txXfrm>
    </dsp:sp>
    <dsp:sp modelId="{291B113F-7CCF-422E-8752-AB2D794E4C23}">
      <dsp:nvSpPr>
        <dsp:cNvPr id="0" name=""/>
        <dsp:cNvSpPr/>
      </dsp:nvSpPr>
      <dsp:spPr>
        <a:xfrm rot="5400000">
          <a:off x="4114800" y="762000"/>
          <a:ext cx="1600200" cy="3276600"/>
        </a:xfrm>
        <a:prstGeom prst="round1Rect">
          <a:avLst/>
        </a:prstGeom>
        <a:solidFill>
          <a:schemeClr val="lt1"/>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Being in care (particularly those in residential care and those with interrupted care histories)</a:t>
          </a:r>
        </a:p>
        <a:p>
          <a:pPr lvl="0" algn="ctr" defTabSz="533400">
            <a:lnSpc>
              <a:spcPct val="90000"/>
            </a:lnSpc>
            <a:spcBef>
              <a:spcPct val="0"/>
            </a:spcBef>
            <a:spcAft>
              <a:spcPct val="35000"/>
            </a:spcAft>
          </a:pPr>
          <a:r>
            <a:rPr lang="en-GB" sz="1200" kern="1200"/>
            <a:t>Being excluded from mainstream education, in particular attending a pupil referral unit</a:t>
          </a:r>
          <a:endParaRPr lang="en-US" sz="1200" kern="1200"/>
        </a:p>
      </dsp:txBody>
      <dsp:txXfrm rot="-5400000">
        <a:off x="3276599" y="2000250"/>
        <a:ext cx="3276600" cy="1200150"/>
      </dsp:txXfrm>
    </dsp:sp>
    <dsp:sp modelId="{284B0FD2-CC01-4BC2-8200-DAA6F0AB259F}">
      <dsp:nvSpPr>
        <dsp:cNvPr id="0" name=""/>
        <dsp:cNvSpPr/>
      </dsp:nvSpPr>
      <dsp:spPr>
        <a:xfrm>
          <a:off x="2293619" y="1200150"/>
          <a:ext cx="1965960" cy="800100"/>
        </a:xfrm>
        <a:prstGeom prst="roundRect">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Factors that heighten a child/young person's vulnerability </a:t>
          </a:r>
        </a:p>
      </dsp:txBody>
      <dsp:txXfrm>
        <a:off x="2332677" y="1239208"/>
        <a:ext cx="1887844" cy="7219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6EA93-4B9E-48C7-8EF2-427111EBD071}">
      <dsp:nvSpPr>
        <dsp:cNvPr id="0" name=""/>
        <dsp:cNvSpPr/>
      </dsp:nvSpPr>
      <dsp:spPr>
        <a:xfrm rot="16200000">
          <a:off x="897731" y="-897731"/>
          <a:ext cx="1600200" cy="3395662"/>
        </a:xfrm>
        <a:prstGeom prst="round1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child’s attendance at school or college becomes irregular or there is a deterioration in a child’s performance</a:t>
          </a: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child is taken out of a school altogether without another school place having been arranged</a:t>
          </a: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parent wanting to take the child out of education to be taken overseas for a deliverance/exorcism</a:t>
          </a:r>
          <a:endParaRPr lang="en-US" sz="1100" kern="1200">
            <a:latin typeface="Arial" panose="020B0604020202020204" pitchFamily="34" charset="0"/>
            <a:cs typeface="Arial" panose="020B0604020202020204" pitchFamily="34" charset="0"/>
          </a:endParaRPr>
        </a:p>
      </dsp:txBody>
      <dsp:txXfrm rot="5400000">
        <a:off x="0" y="0"/>
        <a:ext cx="3395662" cy="1200150"/>
      </dsp:txXfrm>
    </dsp:sp>
    <dsp:sp modelId="{45702263-9A18-4DC2-915A-02FEB1BEA49F}">
      <dsp:nvSpPr>
        <dsp:cNvPr id="0" name=""/>
        <dsp:cNvSpPr/>
      </dsp:nvSpPr>
      <dsp:spPr>
        <a:xfrm>
          <a:off x="3395662" y="0"/>
          <a:ext cx="3395662" cy="1600200"/>
        </a:xfrm>
        <a:prstGeom prst="round1Rect">
          <a:avLst/>
        </a:prstGeom>
        <a:solidFill>
          <a:schemeClr val="lt1"/>
        </a:solidFill>
        <a:ln w="28575"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GB" sz="1100" kern="1200"/>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child reporting that they are or have been accused of being ‘evil’, and/or that they are having the ‘devil beaten out of them’</a:t>
          </a: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The child or family may use words such as ‘kindoki’, ‘djin’, ‘juju’ or ‘voodoo’ - all of which refer to spiritual beliefs</a:t>
          </a: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child wearing items that may indicate protection from evil spirits</a:t>
          </a:r>
        </a:p>
      </dsp:txBody>
      <dsp:txXfrm>
        <a:off x="3395662" y="0"/>
        <a:ext cx="3395662" cy="1200150"/>
      </dsp:txXfrm>
    </dsp:sp>
    <dsp:sp modelId="{D1C172E3-F878-49B8-923A-215937FDEDD1}">
      <dsp:nvSpPr>
        <dsp:cNvPr id="0" name=""/>
        <dsp:cNvSpPr/>
      </dsp:nvSpPr>
      <dsp:spPr>
        <a:xfrm rot="10800000">
          <a:off x="0" y="1600200"/>
          <a:ext cx="3395662" cy="1600200"/>
        </a:xfrm>
        <a:prstGeom prst="round1Rect">
          <a:avLst/>
        </a:prstGeom>
        <a:solidFill>
          <a:schemeClr val="lt1"/>
        </a:solidFill>
        <a:ln w="28575"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child disclosing that they are made to be involved in 'rituals' to cleanse them</a:t>
          </a: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child becoming noticeably confused, withdrawn, disorientated or isolated and appearing alone amongst other children</a:t>
          </a:r>
        </a:p>
      </dsp:txBody>
      <dsp:txXfrm rot="10800000">
        <a:off x="0" y="2000250"/>
        <a:ext cx="3395662" cy="1200150"/>
      </dsp:txXfrm>
    </dsp:sp>
    <dsp:sp modelId="{AE174CD4-D827-4C1E-B8E2-7A1BB5A23852}">
      <dsp:nvSpPr>
        <dsp:cNvPr id="0" name=""/>
        <dsp:cNvSpPr/>
      </dsp:nvSpPr>
      <dsp:spPr>
        <a:xfrm rot="5400000">
          <a:off x="4293393" y="702468"/>
          <a:ext cx="1600200" cy="3395662"/>
        </a:xfrm>
        <a:prstGeom prst="round1Rect">
          <a:avLst/>
        </a:prstGeom>
        <a:solidFill>
          <a:schemeClr val="lt1"/>
        </a:solidFill>
        <a:ln w="285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 child’s personal care deteriorating (e.g. rapid loss of weight, being hungry, turning up to school without food or lunch money, being unkempt with dirty clothes)</a:t>
          </a:r>
        </a:p>
        <a:p>
          <a:pPr lvl="0" algn="ctr" defTabSz="488950">
            <a:lnSpc>
              <a:spcPct val="90000"/>
            </a:lnSpc>
            <a:spcBef>
              <a:spcPct val="0"/>
            </a:spcBef>
            <a:spcAft>
              <a:spcPct val="35000"/>
            </a:spcAft>
          </a:pPr>
          <a:endParaRPr lang="en-GB" sz="11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Physical injuries such as bruises or burns</a:t>
          </a:r>
          <a:endParaRPr lang="en-US" sz="1100" kern="1200">
            <a:latin typeface="Arial" panose="020B0604020202020204" pitchFamily="34" charset="0"/>
            <a:cs typeface="Arial" panose="020B0604020202020204" pitchFamily="34" charset="0"/>
          </a:endParaRPr>
        </a:p>
      </dsp:txBody>
      <dsp:txXfrm rot="-5400000">
        <a:off x="3395662" y="2000249"/>
        <a:ext cx="3395662" cy="1200150"/>
      </dsp:txXfrm>
    </dsp:sp>
    <dsp:sp modelId="{A3C5148F-15B6-4491-94E7-09420A58E3A4}">
      <dsp:nvSpPr>
        <dsp:cNvPr id="0" name=""/>
        <dsp:cNvSpPr/>
      </dsp:nvSpPr>
      <dsp:spPr>
        <a:xfrm>
          <a:off x="2376963" y="1200150"/>
          <a:ext cx="2037397" cy="80010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Indicators of abuse linked to faith or belief</a:t>
          </a:r>
        </a:p>
      </dsp:txBody>
      <dsp:txXfrm>
        <a:off x="2416021" y="1239208"/>
        <a:ext cx="1959281" cy="721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3D6A-C841-4328-98FF-1B866DBA086F}">
      <dsp:nvSpPr>
        <dsp:cNvPr id="0" name=""/>
        <dsp:cNvSpPr/>
      </dsp:nvSpPr>
      <dsp:spPr>
        <a:xfrm>
          <a:off x="33698" y="261252"/>
          <a:ext cx="1300992" cy="1301014"/>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The existence of a partner</a:t>
          </a:r>
          <a:endParaRPr lang="en-US" sz="1200" kern="1200">
            <a:latin typeface="Arial" panose="020B0604020202020204" pitchFamily="34" charset="0"/>
            <a:cs typeface="Arial" panose="020B0604020202020204" pitchFamily="34" charset="0"/>
          </a:endParaRPr>
        </a:p>
      </dsp:txBody>
      <dsp:txXfrm>
        <a:off x="224224" y="451781"/>
        <a:ext cx="919940" cy="919956"/>
      </dsp:txXfrm>
    </dsp:sp>
    <dsp:sp modelId="{C5A75C73-E18D-4D4A-9E5B-E45E5C99FAA6}">
      <dsp:nvSpPr>
        <dsp:cNvPr id="0" name=""/>
        <dsp:cNvSpPr/>
      </dsp:nvSpPr>
      <dsp:spPr>
        <a:xfrm>
          <a:off x="695323" y="1314282"/>
          <a:ext cx="1443228" cy="1301014"/>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Unsanctioned use of social media</a:t>
          </a:r>
          <a:endParaRPr lang="en-US" sz="1100" kern="1200">
            <a:latin typeface="Arial" panose="020B0604020202020204" pitchFamily="34" charset="0"/>
            <a:cs typeface="Arial" panose="020B0604020202020204" pitchFamily="34" charset="0"/>
          </a:endParaRPr>
        </a:p>
      </dsp:txBody>
      <dsp:txXfrm>
        <a:off x="906679" y="1504811"/>
        <a:ext cx="1020516" cy="919956"/>
      </dsp:txXfrm>
    </dsp:sp>
    <dsp:sp modelId="{AF005A6B-4059-4AC7-82A0-4F5D8401C1AD}">
      <dsp:nvSpPr>
        <dsp:cNvPr id="0" name=""/>
        <dsp:cNvSpPr/>
      </dsp:nvSpPr>
      <dsp:spPr>
        <a:xfrm>
          <a:off x="1499767" y="261252"/>
          <a:ext cx="1300992" cy="1301014"/>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A child with a learning disability</a:t>
          </a:r>
          <a:endParaRPr lang="en-US" sz="1200" kern="1200">
            <a:latin typeface="Arial" panose="020B0604020202020204" pitchFamily="34" charset="0"/>
            <a:cs typeface="Arial" panose="020B0604020202020204" pitchFamily="34" charset="0"/>
          </a:endParaRPr>
        </a:p>
      </dsp:txBody>
      <dsp:txXfrm>
        <a:off x="1690293" y="451781"/>
        <a:ext cx="919940" cy="919956"/>
      </dsp:txXfrm>
    </dsp:sp>
    <dsp:sp modelId="{2FE55331-7474-4BFE-BE56-95EE8D413D1F}">
      <dsp:nvSpPr>
        <dsp:cNvPr id="0" name=""/>
        <dsp:cNvSpPr/>
      </dsp:nvSpPr>
      <dsp:spPr>
        <a:xfrm>
          <a:off x="2232510" y="1314282"/>
          <a:ext cx="1300992" cy="1301014"/>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Rejecting an arranged marriage </a:t>
          </a:r>
          <a:endParaRPr lang="en-US" sz="1100" kern="1200">
            <a:latin typeface="Arial" panose="020B0604020202020204" pitchFamily="34" charset="0"/>
            <a:cs typeface="Arial" panose="020B0604020202020204" pitchFamily="34" charset="0"/>
          </a:endParaRPr>
        </a:p>
      </dsp:txBody>
      <dsp:txXfrm>
        <a:off x="2423036" y="1504811"/>
        <a:ext cx="919940" cy="919956"/>
      </dsp:txXfrm>
    </dsp:sp>
    <dsp:sp modelId="{B7014E57-273A-4E08-99E3-5A786BB7EE9D}">
      <dsp:nvSpPr>
        <dsp:cNvPr id="0" name=""/>
        <dsp:cNvSpPr/>
      </dsp:nvSpPr>
      <dsp:spPr>
        <a:xfrm>
          <a:off x="2965836" y="261252"/>
          <a:ext cx="1300992" cy="1301014"/>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Pregnancy outside of marriage</a:t>
          </a:r>
          <a:endParaRPr lang="en-US" sz="1200" kern="1200">
            <a:latin typeface="Arial" panose="020B0604020202020204" pitchFamily="34" charset="0"/>
            <a:cs typeface="Arial" panose="020B0604020202020204" pitchFamily="34" charset="0"/>
          </a:endParaRPr>
        </a:p>
      </dsp:txBody>
      <dsp:txXfrm>
        <a:off x="3156362" y="451781"/>
        <a:ext cx="919940" cy="919956"/>
      </dsp:txXfrm>
    </dsp:sp>
    <dsp:sp modelId="{7D761E27-D178-4FD9-9461-5388797A82F3}">
      <dsp:nvSpPr>
        <dsp:cNvPr id="0" name=""/>
        <dsp:cNvSpPr/>
      </dsp:nvSpPr>
      <dsp:spPr>
        <a:xfrm>
          <a:off x="3698579" y="1314282"/>
          <a:ext cx="1300992" cy="1301014"/>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Interfaith relationships</a:t>
          </a:r>
          <a:endParaRPr lang="en-US" sz="1100" kern="1200">
            <a:latin typeface="Arial" panose="020B0604020202020204" pitchFamily="34" charset="0"/>
            <a:cs typeface="Arial" panose="020B0604020202020204" pitchFamily="34" charset="0"/>
          </a:endParaRPr>
        </a:p>
      </dsp:txBody>
      <dsp:txXfrm>
        <a:off x="3889105" y="1504811"/>
        <a:ext cx="919940" cy="919956"/>
      </dsp:txXfrm>
    </dsp:sp>
    <dsp:sp modelId="{0178F6E4-47C0-4703-A32B-B78B166051DD}">
      <dsp:nvSpPr>
        <dsp:cNvPr id="0" name=""/>
        <dsp:cNvSpPr/>
      </dsp:nvSpPr>
      <dsp:spPr>
        <a:xfrm>
          <a:off x="4369202" y="261252"/>
          <a:ext cx="1426399" cy="1301014"/>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Public displays of affection (e.g. kissing or intimacy in a public place)</a:t>
          </a:r>
          <a:endParaRPr lang="en-US" sz="1200" kern="1200">
            <a:latin typeface="Arial" panose="020B0604020202020204" pitchFamily="34" charset="0"/>
            <a:cs typeface="Arial" panose="020B0604020202020204" pitchFamily="34" charset="0"/>
          </a:endParaRPr>
        </a:p>
      </dsp:txBody>
      <dsp:txXfrm>
        <a:off x="4578093" y="451781"/>
        <a:ext cx="1008617" cy="9199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CP">
      <a:dk1>
        <a:srgbClr val="000000"/>
      </a:dk1>
      <a:lt1>
        <a:srgbClr val="FFFFFF"/>
      </a:lt1>
      <a:dk2>
        <a:srgbClr val="44546A"/>
      </a:dk2>
      <a:lt2>
        <a:srgbClr val="E7E6E6"/>
      </a:lt2>
      <a:accent1>
        <a:srgbClr val="00B8FE"/>
      </a:accent1>
      <a:accent2>
        <a:srgbClr val="00CCD1"/>
      </a:accent2>
      <a:accent3>
        <a:srgbClr val="6862B9"/>
      </a:accent3>
      <a:accent4>
        <a:srgbClr val="FF6C66"/>
      </a:accent4>
      <a:accent5>
        <a:srgbClr val="3F403F"/>
      </a:accent5>
      <a:accent6>
        <a:srgbClr val="CDCFC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03778-B3A0-4A1A-9F91-E2D44EEF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51</Pages>
  <Words>16907</Words>
  <Characters>96373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Comms</dc:creator>
  <cp:keywords/>
  <dc:description/>
  <cp:lastModifiedBy>Thomas, Graham (17777)</cp:lastModifiedBy>
  <cp:revision>91</cp:revision>
  <cp:lastPrinted>2021-07-19T11:33:00Z</cp:lastPrinted>
  <dcterms:created xsi:type="dcterms:W3CDTF">2021-05-18T07:35:00Z</dcterms:created>
  <dcterms:modified xsi:type="dcterms:W3CDTF">2022-07-21T15:36:00Z</dcterms:modified>
  <cp:contentStatus/>
</cp:coreProperties>
</file>